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AB3E1E" w:rsidR="00130241" w:rsidRDefault="00193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полярности мицеллярных нанореакторов на характер протекания </w:t>
      </w:r>
      <w:r w:rsidR="0080617D">
        <w:rPr>
          <w:b/>
          <w:color w:val="000000"/>
        </w:rPr>
        <w:t xml:space="preserve">хемилюминесцентной </w:t>
      </w:r>
      <w:r>
        <w:rPr>
          <w:b/>
          <w:color w:val="000000"/>
        </w:rPr>
        <w:t>пероксиоксалатной реакции</w:t>
      </w:r>
    </w:p>
    <w:p w14:paraId="00000002" w14:textId="135134AA" w:rsidR="00130241" w:rsidRDefault="00193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 Е.О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Якимов Н.П., Мелик-</w:t>
      </w:r>
      <w:proofErr w:type="spellStart"/>
      <w:r>
        <w:rPr>
          <w:b/>
          <w:i/>
          <w:color w:val="000000"/>
        </w:rPr>
        <w:t>Нубаров</w:t>
      </w:r>
      <w:proofErr w:type="spellEnd"/>
      <w:r>
        <w:rPr>
          <w:b/>
          <w:i/>
          <w:color w:val="000000"/>
        </w:rPr>
        <w:t xml:space="preserve"> Н.С.</w:t>
      </w:r>
    </w:p>
    <w:p w14:paraId="00000003" w14:textId="3434BD17" w:rsidR="00130241" w:rsidRDefault="00193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  <w:r w:rsidR="00EB1F49">
        <w:rPr>
          <w:i/>
          <w:color w:val="000000"/>
        </w:rPr>
        <w:t xml:space="preserve"> </w:t>
      </w:r>
    </w:p>
    <w:p w14:paraId="00000005" w14:textId="06D249C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9654EBA" w:rsidR="00130241" w:rsidRPr="001936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81D84">
        <w:rPr>
          <w:i/>
          <w:color w:val="000000"/>
          <w:lang w:val="en-US"/>
        </w:rPr>
        <w:t>E</w:t>
      </w:r>
      <w:r w:rsidR="003B76D6" w:rsidRPr="00B81D84">
        <w:rPr>
          <w:i/>
          <w:color w:val="000000"/>
          <w:lang w:val="en-US"/>
        </w:rPr>
        <w:t>-</w:t>
      </w:r>
      <w:r w:rsidRPr="00B81D84">
        <w:rPr>
          <w:i/>
          <w:color w:val="000000"/>
          <w:lang w:val="en-US"/>
        </w:rPr>
        <w:t xml:space="preserve">mail: </w:t>
      </w:r>
      <w:r w:rsidR="00A17C5B">
        <w:rPr>
          <w:lang w:val="en-US"/>
        </w:rPr>
        <w:t>e</w:t>
      </w:r>
      <w:r w:rsidR="001936CD">
        <w:rPr>
          <w:lang w:val="en-US"/>
        </w:rPr>
        <w:t>vgeniy</w:t>
      </w:r>
      <w:r w:rsidR="001936CD" w:rsidRPr="00B81D84">
        <w:rPr>
          <w:lang w:val="en-US"/>
        </w:rPr>
        <w:t>_</w:t>
      </w:r>
      <w:r w:rsidR="001936CD">
        <w:rPr>
          <w:lang w:val="en-US"/>
        </w:rPr>
        <w:t>fomin</w:t>
      </w:r>
      <w:r w:rsidR="001936CD" w:rsidRPr="00B81D84">
        <w:rPr>
          <w:lang w:val="en-US"/>
        </w:rPr>
        <w:t>_2000@</w:t>
      </w:r>
      <w:r w:rsidR="001936CD">
        <w:rPr>
          <w:lang w:val="en-US"/>
        </w:rPr>
        <w:t>bk</w:t>
      </w:r>
      <w:r w:rsidR="001936CD" w:rsidRPr="00B81D84">
        <w:rPr>
          <w:lang w:val="en-US"/>
        </w:rPr>
        <w:t>.</w:t>
      </w:r>
      <w:r w:rsidR="001936CD">
        <w:rPr>
          <w:lang w:val="en-US"/>
        </w:rPr>
        <w:t>ru</w:t>
      </w:r>
    </w:p>
    <w:p w14:paraId="15101716" w14:textId="76BC17CF" w:rsidR="00556031" w:rsidRPr="00046814" w:rsidRDefault="00C02966" w:rsidP="0004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C02966">
        <w:rPr>
          <w:color w:val="000000"/>
        </w:rPr>
        <w:t xml:space="preserve">Хемо-индуцированная фотодинамическая терапия (хемо-ФДТ) представляет собой перспективное направление </w:t>
      </w:r>
      <w:r>
        <w:rPr>
          <w:color w:val="000000"/>
        </w:rPr>
        <w:t>для диагностики и лечения раковых заболеваний</w:t>
      </w:r>
      <w:r w:rsidRPr="00C02966">
        <w:rPr>
          <w:color w:val="000000"/>
        </w:rPr>
        <w:t>. В отличие от классической фотодинамической терапии, где для активации фотосенсибилизатора (ФС) используется внешний источник света, в хемо-ФДТ применяется энергия химических реакций с участием клеточных метаболитов, преимущественно пероксида водорода. Этот подход позволяет преодолеть ключевое ограничение традиционной ФДТ</w:t>
      </w:r>
      <w:r>
        <w:rPr>
          <w:color w:val="000000"/>
        </w:rPr>
        <w:t xml:space="preserve"> – низкую проникающую способн</w:t>
      </w:r>
      <w:r w:rsidR="00B81D84">
        <w:rPr>
          <w:color w:val="000000"/>
        </w:rPr>
        <w:t>ость света через ткани, что</w:t>
      </w:r>
      <w:r>
        <w:rPr>
          <w:color w:val="000000"/>
        </w:rPr>
        <w:t xml:space="preserve"> открывает</w:t>
      </w:r>
      <w:r w:rsidRPr="00C02966">
        <w:rPr>
          <w:color w:val="000000"/>
        </w:rPr>
        <w:t xml:space="preserve"> </w:t>
      </w:r>
      <w:r w:rsidR="00B81D84">
        <w:rPr>
          <w:color w:val="000000"/>
        </w:rPr>
        <w:t xml:space="preserve">новые </w:t>
      </w:r>
      <w:r w:rsidRPr="00C02966">
        <w:rPr>
          <w:color w:val="000000"/>
        </w:rPr>
        <w:t xml:space="preserve">возможности </w:t>
      </w:r>
      <w:r>
        <w:rPr>
          <w:color w:val="000000"/>
        </w:rPr>
        <w:t xml:space="preserve">для </w:t>
      </w:r>
      <w:r w:rsidRPr="00C02966">
        <w:rPr>
          <w:color w:val="000000"/>
        </w:rPr>
        <w:t>терапии глубокозалегающих опухолей.</w:t>
      </w:r>
      <w:r>
        <w:rPr>
          <w:color w:val="000000"/>
        </w:rPr>
        <w:t xml:space="preserve"> </w:t>
      </w:r>
    </w:p>
    <w:p w14:paraId="2C2A4590" w14:textId="3C371DF5" w:rsidR="00C02966" w:rsidRDefault="00C0296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2966">
        <w:rPr>
          <w:color w:val="000000"/>
        </w:rPr>
        <w:t xml:space="preserve">В основе хемо-ФДТ лежат </w:t>
      </w:r>
      <w:r>
        <w:rPr>
          <w:color w:val="000000"/>
        </w:rPr>
        <w:t xml:space="preserve">различные </w:t>
      </w:r>
      <w:r w:rsidRPr="00C02966">
        <w:rPr>
          <w:color w:val="000000"/>
        </w:rPr>
        <w:t>хемилюминесцентные реакции, среди которых наиболее эффективной считается пероксиоксалатная хемилюминесцентная реакция (ПО-реакция). Данная реакция протекает между ароматическим эфиром щавелевой кислоты и пероксидом водорода, приводя к образованию высокоэнергетического инт</w:t>
      </w:r>
      <w:r w:rsidR="005F2B5C">
        <w:rPr>
          <w:color w:val="000000"/>
        </w:rPr>
        <w:t>ермедиата — 1,2-диоксетандиона, способного</w:t>
      </w:r>
      <w:r w:rsidRPr="00C02966">
        <w:rPr>
          <w:color w:val="000000"/>
        </w:rPr>
        <w:t xml:space="preserve"> взаимодействовать с </w:t>
      </w:r>
      <w:r w:rsidR="00B81D84">
        <w:rPr>
          <w:color w:val="000000"/>
        </w:rPr>
        <w:t>ФС</w:t>
      </w:r>
      <w:r w:rsidRPr="00C02966">
        <w:rPr>
          <w:color w:val="000000"/>
        </w:rPr>
        <w:t>, перевод</w:t>
      </w:r>
      <w:r w:rsidR="005F2B5C">
        <w:rPr>
          <w:color w:val="000000"/>
        </w:rPr>
        <w:t xml:space="preserve">я его в возбужденное состояние. Это </w:t>
      </w:r>
      <w:r w:rsidRPr="00C02966">
        <w:rPr>
          <w:color w:val="000000"/>
        </w:rPr>
        <w:t>в конечном итоге приводит к генерации цитотоксических активных форм кислорода</w:t>
      </w:r>
      <w:r w:rsidR="005F2B5C">
        <w:rPr>
          <w:color w:val="000000"/>
        </w:rPr>
        <w:t>, убивающих клетку</w:t>
      </w:r>
      <w:r w:rsidRPr="00C02966">
        <w:rPr>
          <w:color w:val="000000"/>
        </w:rPr>
        <w:t>.</w:t>
      </w:r>
      <w:r>
        <w:rPr>
          <w:color w:val="000000"/>
        </w:rPr>
        <w:t xml:space="preserve"> </w:t>
      </w:r>
      <w:r w:rsidRPr="00C02966">
        <w:rPr>
          <w:color w:val="000000"/>
        </w:rPr>
        <w:t>Несмотря на высокую эффективность ПО-реакции, её практическое применение в биологических системах существенно затруднено из-за низкой стабильности субстрата в водной среде</w:t>
      </w:r>
      <w:r w:rsidR="00B81D84">
        <w:rPr>
          <w:color w:val="000000"/>
        </w:rPr>
        <w:t>, что</w:t>
      </w:r>
      <w:r w:rsidRPr="00C02966">
        <w:rPr>
          <w:color w:val="000000"/>
        </w:rPr>
        <w:t xml:space="preserve"> </w:t>
      </w:r>
      <w:r>
        <w:rPr>
          <w:color w:val="000000"/>
        </w:rPr>
        <w:t xml:space="preserve">существенно </w:t>
      </w:r>
      <w:r w:rsidRPr="00C02966">
        <w:rPr>
          <w:color w:val="000000"/>
        </w:rPr>
        <w:t>снижает эффективность всей терапевтической системы.</w:t>
      </w:r>
      <w:r w:rsidR="00055FA5">
        <w:rPr>
          <w:color w:val="000000"/>
        </w:rPr>
        <w:t xml:space="preserve"> </w:t>
      </w:r>
      <w:r w:rsidR="00B81D84">
        <w:rPr>
          <w:color w:val="000000"/>
        </w:rPr>
        <w:t xml:space="preserve">Поэтому для проведения </w:t>
      </w:r>
      <w:proofErr w:type="spellStart"/>
      <w:r w:rsidR="00B81D84">
        <w:rPr>
          <w:color w:val="000000"/>
        </w:rPr>
        <w:t>ПО-реакци</w:t>
      </w:r>
      <w:proofErr w:type="spellEnd"/>
      <w:r w:rsidR="00B81D84">
        <w:rPr>
          <w:color w:val="000000"/>
        </w:rPr>
        <w:t xml:space="preserve"> в водной среде </w:t>
      </w:r>
      <w:r w:rsidR="00055FA5">
        <w:rPr>
          <w:color w:val="000000"/>
        </w:rPr>
        <w:t>используют так называемые</w:t>
      </w:r>
      <w:r w:rsidR="00055FA5" w:rsidRPr="00055FA5">
        <w:rPr>
          <w:color w:val="000000"/>
        </w:rPr>
        <w:t xml:space="preserve"> </w:t>
      </w:r>
      <w:r w:rsidR="00055FA5">
        <w:rPr>
          <w:color w:val="000000"/>
        </w:rPr>
        <w:t xml:space="preserve">гидрофобные </w:t>
      </w:r>
      <w:r w:rsidR="00055FA5" w:rsidRPr="00055FA5">
        <w:rPr>
          <w:color w:val="000000"/>
        </w:rPr>
        <w:t xml:space="preserve">нанореакторы, которые </w:t>
      </w:r>
      <w:proofErr w:type="spellStart"/>
      <w:r w:rsidR="00055FA5" w:rsidRPr="00055FA5">
        <w:rPr>
          <w:color w:val="000000"/>
        </w:rPr>
        <w:t>солюбилизуют</w:t>
      </w:r>
      <w:proofErr w:type="spellEnd"/>
      <w:r w:rsidR="00055FA5" w:rsidRPr="00055FA5">
        <w:rPr>
          <w:color w:val="000000"/>
        </w:rPr>
        <w:t xml:space="preserve"> </w:t>
      </w:r>
      <w:r w:rsidR="00055FA5">
        <w:rPr>
          <w:color w:val="000000"/>
        </w:rPr>
        <w:t>компоненты реакции</w:t>
      </w:r>
      <w:r w:rsidR="00055FA5" w:rsidRPr="00055FA5">
        <w:rPr>
          <w:color w:val="000000"/>
        </w:rPr>
        <w:t xml:space="preserve"> и существенно повышают их стабильность за счет снижения локальной концентрации вод</w:t>
      </w:r>
      <w:r w:rsidR="00055FA5">
        <w:rPr>
          <w:color w:val="000000"/>
        </w:rPr>
        <w:t>ы</w:t>
      </w:r>
      <w:r w:rsidR="00055FA5" w:rsidRPr="00055FA5">
        <w:rPr>
          <w:color w:val="000000"/>
        </w:rPr>
        <w:t>.</w:t>
      </w:r>
      <w:r w:rsidR="00055FA5">
        <w:rPr>
          <w:color w:val="000000"/>
        </w:rPr>
        <w:t xml:space="preserve"> </w:t>
      </w:r>
      <w:r w:rsidR="00055FA5" w:rsidRPr="00055FA5">
        <w:rPr>
          <w:color w:val="000000"/>
        </w:rPr>
        <w:t>В данно</w:t>
      </w:r>
      <w:r w:rsidR="00055FA5">
        <w:rPr>
          <w:color w:val="000000"/>
        </w:rPr>
        <w:t>й</w:t>
      </w:r>
      <w:r w:rsidR="00055FA5" w:rsidRPr="00055FA5">
        <w:rPr>
          <w:color w:val="000000"/>
        </w:rPr>
        <w:t xml:space="preserve"> </w:t>
      </w:r>
      <w:r w:rsidR="00055FA5">
        <w:rPr>
          <w:color w:val="000000"/>
        </w:rPr>
        <w:t>работе</w:t>
      </w:r>
      <w:r w:rsidR="00055FA5" w:rsidRPr="00055FA5">
        <w:rPr>
          <w:color w:val="000000"/>
        </w:rPr>
        <w:t xml:space="preserve"> мы изучили эффективность и кинетику </w:t>
      </w:r>
      <w:r w:rsidR="00055FA5">
        <w:rPr>
          <w:color w:val="000000"/>
        </w:rPr>
        <w:t>ПО-реакции</w:t>
      </w:r>
      <w:r w:rsidR="00055FA5" w:rsidRPr="00055FA5">
        <w:rPr>
          <w:color w:val="000000"/>
        </w:rPr>
        <w:t xml:space="preserve"> протекающей в нанореакторах, образованных амфифильными блок-сополимерами.</w:t>
      </w:r>
    </w:p>
    <w:p w14:paraId="2153701C" w14:textId="787F8FFC" w:rsidR="00AE2689" w:rsidRDefault="0004425C" w:rsidP="002572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этого б</w:t>
      </w:r>
      <w:r w:rsidR="004302A2" w:rsidRPr="004302A2">
        <w:rPr>
          <w:color w:val="000000"/>
        </w:rPr>
        <w:t>ыл</w:t>
      </w:r>
      <w:r w:rsidR="008C565B">
        <w:rPr>
          <w:color w:val="000000"/>
        </w:rPr>
        <w:t>о</w:t>
      </w:r>
      <w:r w:rsidR="004302A2" w:rsidRPr="004302A2">
        <w:rPr>
          <w:color w:val="000000"/>
        </w:rPr>
        <w:t xml:space="preserve"> синтезирован</w:t>
      </w:r>
      <w:r w:rsidR="008C565B">
        <w:rPr>
          <w:color w:val="000000"/>
        </w:rPr>
        <w:t>о</w:t>
      </w:r>
      <w:r>
        <w:rPr>
          <w:color w:val="000000"/>
        </w:rPr>
        <w:t xml:space="preserve"> </w:t>
      </w:r>
      <w:r w:rsidR="008C565B">
        <w:rPr>
          <w:color w:val="000000"/>
        </w:rPr>
        <w:t>два ряда</w:t>
      </w:r>
      <w:r>
        <w:rPr>
          <w:color w:val="000000"/>
        </w:rPr>
        <w:t xml:space="preserve"> блок-сополимеров с различной степенью полимеризации гидрофобного блока</w:t>
      </w:r>
      <w:r w:rsidR="004302A2" w:rsidRPr="004302A2">
        <w:rPr>
          <w:color w:val="000000"/>
        </w:rPr>
        <w:t>, состоящи</w:t>
      </w:r>
      <w:r w:rsidR="008C565B">
        <w:rPr>
          <w:color w:val="000000"/>
        </w:rPr>
        <w:t>х</w:t>
      </w:r>
      <w:r w:rsidR="004302A2" w:rsidRPr="004302A2">
        <w:rPr>
          <w:color w:val="000000"/>
        </w:rPr>
        <w:t xml:space="preserve"> из </w:t>
      </w:r>
      <w:proofErr w:type="spellStart"/>
      <w:r w:rsidR="004302A2" w:rsidRPr="004302A2">
        <w:rPr>
          <w:color w:val="000000"/>
        </w:rPr>
        <w:t>монометоксиполи</w:t>
      </w:r>
      <w:proofErr w:type="spellEnd"/>
      <w:r w:rsidR="004302A2" w:rsidRPr="004302A2">
        <w:rPr>
          <w:color w:val="000000"/>
        </w:rPr>
        <w:t xml:space="preserve">(этиленгликоля), </w:t>
      </w:r>
      <w:proofErr w:type="spellStart"/>
      <w:r w:rsidR="004302A2">
        <w:rPr>
          <w:color w:val="000000"/>
        </w:rPr>
        <w:t>мПЭГ</w:t>
      </w:r>
      <w:proofErr w:type="spellEnd"/>
      <w:r w:rsidR="004302A2" w:rsidRPr="004302A2">
        <w:rPr>
          <w:color w:val="000000"/>
        </w:rPr>
        <w:t xml:space="preserve"> и поли(</w:t>
      </w:r>
      <w:r w:rsidR="008C565B">
        <w:rPr>
          <w:color w:val="000000"/>
          <w:lang w:val="en-US"/>
        </w:rPr>
        <w:t>L</w:t>
      </w:r>
      <w:r w:rsidR="004302A2" w:rsidRPr="004302A2">
        <w:rPr>
          <w:color w:val="000000"/>
        </w:rPr>
        <w:t>-лактида) (</w:t>
      </w:r>
      <w:r w:rsidR="004302A2">
        <w:rPr>
          <w:color w:val="000000"/>
        </w:rPr>
        <w:t>ПЛА</w:t>
      </w:r>
      <w:r w:rsidR="004302A2" w:rsidRPr="004302A2">
        <w:rPr>
          <w:color w:val="000000"/>
        </w:rPr>
        <w:t>) или поли(ɛ-капролактона) (</w:t>
      </w:r>
      <w:r w:rsidR="004302A2">
        <w:rPr>
          <w:color w:val="000000"/>
        </w:rPr>
        <w:t>ПКЛ</w:t>
      </w:r>
      <w:r>
        <w:rPr>
          <w:color w:val="000000"/>
        </w:rPr>
        <w:t>)</w:t>
      </w:r>
      <w:r w:rsidR="004302A2" w:rsidRPr="004302A2">
        <w:rPr>
          <w:color w:val="000000"/>
        </w:rPr>
        <w:t>.</w:t>
      </w:r>
      <w:r w:rsidR="004302A2">
        <w:rPr>
          <w:color w:val="000000"/>
        </w:rPr>
        <w:t xml:space="preserve"> </w:t>
      </w:r>
      <w:r w:rsidR="004302A2" w:rsidRPr="004302A2">
        <w:rPr>
          <w:color w:val="000000"/>
        </w:rPr>
        <w:t xml:space="preserve">Было установлено, что полярность мицелл, оцениваемая по положению полосы поглощения </w:t>
      </w:r>
      <w:r>
        <w:rPr>
          <w:color w:val="000000"/>
        </w:rPr>
        <w:t xml:space="preserve">красителя </w:t>
      </w:r>
      <w:proofErr w:type="spellStart"/>
      <w:r>
        <w:rPr>
          <w:color w:val="000000"/>
        </w:rPr>
        <w:t>Рейхардта</w:t>
      </w:r>
      <w:proofErr w:type="spellEnd"/>
      <w:r>
        <w:rPr>
          <w:color w:val="000000"/>
        </w:rPr>
        <w:t xml:space="preserve"> </w:t>
      </w:r>
      <w:r w:rsidR="004302A2" w:rsidRPr="004302A2">
        <w:rPr>
          <w:color w:val="000000"/>
        </w:rPr>
        <w:t>E</w:t>
      </w:r>
      <w:r w:rsidR="004302A2" w:rsidRPr="00AE2689">
        <w:rPr>
          <w:color w:val="000000"/>
          <w:vertAlign w:val="subscript"/>
        </w:rPr>
        <w:t>T</w:t>
      </w:r>
      <w:r w:rsidR="004302A2" w:rsidRPr="004302A2">
        <w:rPr>
          <w:color w:val="000000"/>
        </w:rPr>
        <w:t xml:space="preserve">30, является </w:t>
      </w:r>
      <w:r w:rsidR="00AE2689">
        <w:rPr>
          <w:color w:val="000000"/>
        </w:rPr>
        <w:t>одним из ключевых</w:t>
      </w:r>
      <w:r w:rsidR="004302A2" w:rsidRPr="004302A2">
        <w:rPr>
          <w:color w:val="000000"/>
        </w:rPr>
        <w:t xml:space="preserve"> факторо</w:t>
      </w:r>
      <w:r w:rsidR="00AE2689">
        <w:rPr>
          <w:color w:val="000000"/>
        </w:rPr>
        <w:t>в</w:t>
      </w:r>
      <w:r w:rsidR="004302A2" w:rsidRPr="004302A2">
        <w:rPr>
          <w:color w:val="000000"/>
        </w:rPr>
        <w:t>, определяющи</w:t>
      </w:r>
      <w:r w:rsidR="008C565B">
        <w:rPr>
          <w:color w:val="000000"/>
        </w:rPr>
        <w:t>х</w:t>
      </w:r>
      <w:r w:rsidR="004302A2" w:rsidRPr="004302A2">
        <w:rPr>
          <w:color w:val="000000"/>
        </w:rPr>
        <w:t xml:space="preserve"> эффективность </w:t>
      </w:r>
      <w:r w:rsidR="00AE2689">
        <w:rPr>
          <w:color w:val="000000"/>
        </w:rPr>
        <w:t>ПО-реакции</w:t>
      </w:r>
      <w:r w:rsidR="004302A2" w:rsidRPr="004302A2">
        <w:rPr>
          <w:color w:val="000000"/>
        </w:rPr>
        <w:t>.</w:t>
      </w:r>
      <w:r w:rsidR="00AE2689">
        <w:rPr>
          <w:color w:val="000000"/>
        </w:rPr>
        <w:t xml:space="preserve"> </w:t>
      </w:r>
      <w:r w:rsidR="00AE2689" w:rsidRPr="00AE2689">
        <w:rPr>
          <w:color w:val="000000"/>
        </w:rPr>
        <w:t>Мы обнаружили, что снижение полярности мицелл уменьшает константы скорости гидролиза (</w:t>
      </w:r>
      <w:proofErr w:type="spellStart"/>
      <w:r w:rsidR="00AE2689" w:rsidRPr="00AE2689">
        <w:rPr>
          <w:color w:val="000000"/>
        </w:rPr>
        <w:t>k</w:t>
      </w:r>
      <w:r w:rsidR="00AE2689" w:rsidRPr="00AE2689">
        <w:rPr>
          <w:color w:val="000000"/>
          <w:vertAlign w:val="subscript"/>
        </w:rPr>
        <w:t>h</w:t>
      </w:r>
      <w:proofErr w:type="spellEnd"/>
      <w:r w:rsidR="00AE2689" w:rsidRPr="00AE2689">
        <w:rPr>
          <w:color w:val="000000"/>
        </w:rPr>
        <w:t xml:space="preserve">) и </w:t>
      </w:r>
      <w:proofErr w:type="spellStart"/>
      <w:r w:rsidR="00AE2689" w:rsidRPr="00AE2689">
        <w:rPr>
          <w:color w:val="000000"/>
        </w:rPr>
        <w:t>пергидролиза</w:t>
      </w:r>
      <w:proofErr w:type="spellEnd"/>
      <w:r w:rsidR="00AE2689" w:rsidRPr="00AE2689">
        <w:rPr>
          <w:color w:val="000000"/>
        </w:rPr>
        <w:t xml:space="preserve"> (k</w:t>
      </w:r>
      <w:r w:rsidR="00AE2689" w:rsidRPr="00AE2689">
        <w:rPr>
          <w:color w:val="000000"/>
          <w:vertAlign w:val="subscript"/>
        </w:rPr>
        <w:t>1</w:t>
      </w:r>
      <w:r w:rsidR="00AE2689" w:rsidRPr="00AE2689">
        <w:rPr>
          <w:color w:val="000000"/>
        </w:rPr>
        <w:t>[H</w:t>
      </w:r>
      <w:r w:rsidR="00AE2689" w:rsidRPr="00AE2689">
        <w:rPr>
          <w:color w:val="000000"/>
          <w:vertAlign w:val="subscript"/>
        </w:rPr>
        <w:t>2</w:t>
      </w:r>
      <w:r w:rsidR="00AE2689" w:rsidRPr="00AE2689">
        <w:rPr>
          <w:color w:val="000000"/>
        </w:rPr>
        <w:t>O</w:t>
      </w:r>
      <w:r w:rsidR="00AE2689" w:rsidRPr="00AE2689">
        <w:rPr>
          <w:color w:val="000000"/>
          <w:vertAlign w:val="subscript"/>
        </w:rPr>
        <w:t>2</w:t>
      </w:r>
      <w:r w:rsidR="00AE2689" w:rsidRPr="00AE2689">
        <w:rPr>
          <w:color w:val="000000"/>
        </w:rPr>
        <w:t>]</w:t>
      </w:r>
      <w:r w:rsidR="00AE2689" w:rsidRPr="00AE2689">
        <w:rPr>
          <w:color w:val="000000"/>
          <w:vertAlign w:val="subscript"/>
        </w:rPr>
        <w:t>0</w:t>
      </w:r>
      <w:r w:rsidR="00AE2689" w:rsidRPr="00AE2689">
        <w:rPr>
          <w:color w:val="000000"/>
        </w:rPr>
        <w:t xml:space="preserve">) </w:t>
      </w:r>
      <w:r w:rsidR="008C565B" w:rsidRPr="00AE2689">
        <w:rPr>
          <w:color w:val="000000"/>
        </w:rPr>
        <w:t>оксалата</w:t>
      </w:r>
      <w:r w:rsidR="008C565B">
        <w:rPr>
          <w:color w:val="000000"/>
        </w:rPr>
        <w:t>.</w:t>
      </w:r>
      <w:r w:rsidR="008C565B" w:rsidRPr="00AE2689">
        <w:rPr>
          <w:color w:val="000000"/>
        </w:rPr>
        <w:t xml:space="preserve"> </w:t>
      </w:r>
      <w:r w:rsidR="00AE2689" w:rsidRPr="00AE2689">
        <w:rPr>
          <w:color w:val="000000"/>
        </w:rPr>
        <w:t>Однако уменьшение k</w:t>
      </w:r>
      <w:r w:rsidR="00AE2689" w:rsidRPr="00AE2689">
        <w:rPr>
          <w:color w:val="000000"/>
          <w:vertAlign w:val="subscript"/>
        </w:rPr>
        <w:t>1</w:t>
      </w:r>
      <w:r w:rsidR="00AE2689" w:rsidRPr="00AE2689">
        <w:rPr>
          <w:color w:val="000000"/>
        </w:rPr>
        <w:t>[H</w:t>
      </w:r>
      <w:r w:rsidR="00AE2689" w:rsidRPr="00AE2689">
        <w:rPr>
          <w:color w:val="000000"/>
          <w:vertAlign w:val="subscript"/>
        </w:rPr>
        <w:t>2</w:t>
      </w:r>
      <w:r w:rsidR="00AE2689" w:rsidRPr="00AE2689">
        <w:rPr>
          <w:color w:val="000000"/>
        </w:rPr>
        <w:t>O</w:t>
      </w:r>
      <w:r w:rsidR="00AE2689" w:rsidRPr="00AE2689">
        <w:rPr>
          <w:color w:val="000000"/>
          <w:vertAlign w:val="subscript"/>
        </w:rPr>
        <w:t>2</w:t>
      </w:r>
      <w:r w:rsidR="00AE2689" w:rsidRPr="00AE2689">
        <w:rPr>
          <w:color w:val="000000"/>
        </w:rPr>
        <w:t>]</w:t>
      </w:r>
      <w:r w:rsidR="00AE2689" w:rsidRPr="00AE2689">
        <w:rPr>
          <w:color w:val="000000"/>
          <w:vertAlign w:val="subscript"/>
        </w:rPr>
        <w:t>0</w:t>
      </w:r>
      <w:r w:rsidR="00AE2689" w:rsidRPr="00AE2689">
        <w:rPr>
          <w:color w:val="000000"/>
        </w:rPr>
        <w:t xml:space="preserve"> было более выраженным, чем </w:t>
      </w:r>
      <w:proofErr w:type="spellStart"/>
      <w:r w:rsidR="00AE2689" w:rsidRPr="00AE2689">
        <w:rPr>
          <w:color w:val="000000"/>
        </w:rPr>
        <w:t>k</w:t>
      </w:r>
      <w:r w:rsidR="00AE2689" w:rsidRPr="00AE2689">
        <w:rPr>
          <w:color w:val="000000"/>
          <w:vertAlign w:val="subscript"/>
        </w:rPr>
        <w:t>h</w:t>
      </w:r>
      <w:proofErr w:type="spellEnd"/>
      <w:r w:rsidR="00AE2689" w:rsidRPr="00AE2689">
        <w:rPr>
          <w:color w:val="000000"/>
        </w:rPr>
        <w:t xml:space="preserve">, что приводило к снижению селективности </w:t>
      </w:r>
      <w:r w:rsidR="00AE2689">
        <w:rPr>
          <w:color w:val="000000"/>
        </w:rPr>
        <w:t>ПО-реакции</w:t>
      </w:r>
      <w:r w:rsidR="00AE2689" w:rsidRPr="00AE2689">
        <w:rPr>
          <w:color w:val="000000"/>
        </w:rPr>
        <w:t xml:space="preserve"> по мере </w:t>
      </w:r>
      <w:r w:rsidR="00AE2689">
        <w:rPr>
          <w:color w:val="000000"/>
        </w:rPr>
        <w:t>уменьшения полярности нанореактора</w:t>
      </w:r>
      <w:r w:rsidR="00AE2689" w:rsidRPr="00AE2689">
        <w:rPr>
          <w:color w:val="000000"/>
        </w:rPr>
        <w:t xml:space="preserve">. </w:t>
      </w:r>
      <w:r w:rsidR="00882ED2">
        <w:rPr>
          <w:color w:val="000000"/>
        </w:rPr>
        <w:t xml:space="preserve">Полярность нанореактора </w:t>
      </w:r>
      <w:r>
        <w:rPr>
          <w:color w:val="000000"/>
        </w:rPr>
        <w:t xml:space="preserve">также </w:t>
      </w:r>
      <w:r w:rsidR="00882ED2">
        <w:rPr>
          <w:color w:val="000000"/>
        </w:rPr>
        <w:t xml:space="preserve">существенно влияла и на стадию </w:t>
      </w:r>
      <w:proofErr w:type="spellStart"/>
      <w:r w:rsidR="00882ED2">
        <w:rPr>
          <w:color w:val="000000"/>
        </w:rPr>
        <w:t>хемовозбуждения</w:t>
      </w:r>
      <w:proofErr w:type="spellEnd"/>
      <w:r w:rsidR="00882ED2">
        <w:rPr>
          <w:color w:val="000000"/>
        </w:rPr>
        <w:t xml:space="preserve"> активатора. </w:t>
      </w:r>
      <w:r w:rsidR="00882ED2" w:rsidRPr="00882ED2">
        <w:rPr>
          <w:color w:val="000000"/>
        </w:rPr>
        <w:t xml:space="preserve">Снижение полярности увеличило </w:t>
      </w:r>
      <w:r>
        <w:rPr>
          <w:color w:val="000000"/>
        </w:rPr>
        <w:t xml:space="preserve">примерно в 3 </w:t>
      </w:r>
      <w:r w:rsidRPr="00EB513B">
        <w:t xml:space="preserve">раза </w:t>
      </w:r>
      <w:r w:rsidR="000B049E" w:rsidRPr="00EB513B">
        <w:t>эффективность возбуждения флуорофора за счет более эффективного обратного переноса электрона</w:t>
      </w:r>
      <w:proofErr w:type="gramStart"/>
      <w:r w:rsidR="000B049E" w:rsidRPr="00EB513B">
        <w:t>.</w:t>
      </w:r>
      <w:proofErr w:type="gramEnd"/>
      <w:r w:rsidR="000B049E" w:rsidRPr="00EB513B">
        <w:t xml:space="preserve"> </w:t>
      </w:r>
      <w:r>
        <w:rPr>
          <w:color w:val="000000"/>
        </w:rPr>
        <w:t xml:space="preserve">Это привело к значительному росту интегральной </w:t>
      </w:r>
      <w:r w:rsidR="00882ED2" w:rsidRPr="00882ED2">
        <w:rPr>
          <w:color w:val="000000"/>
        </w:rPr>
        <w:t xml:space="preserve">эффективности </w:t>
      </w:r>
      <w:r w:rsidR="00882ED2">
        <w:rPr>
          <w:color w:val="000000"/>
        </w:rPr>
        <w:t>ПО-реакции</w:t>
      </w:r>
      <w:r w:rsidR="00882ED2" w:rsidRPr="00882ED2">
        <w:rPr>
          <w:color w:val="000000"/>
        </w:rPr>
        <w:t xml:space="preserve"> по мере снижения полярности мицеллярного ядра нанореактора</w:t>
      </w:r>
      <w:r w:rsidR="00882ED2">
        <w:rPr>
          <w:color w:val="000000"/>
        </w:rPr>
        <w:t xml:space="preserve"> в условиях эксперимента. Таким образом, </w:t>
      </w:r>
      <w:r w:rsidR="00257258">
        <w:rPr>
          <w:color w:val="000000"/>
        </w:rPr>
        <w:t>пар</w:t>
      </w:r>
      <w:r w:rsidR="00FC6920">
        <w:rPr>
          <w:color w:val="000000"/>
        </w:rPr>
        <w:t>аметры ПО-реакции такие как стабильность</w:t>
      </w:r>
      <w:r w:rsidR="00257258">
        <w:rPr>
          <w:color w:val="000000"/>
        </w:rPr>
        <w:t xml:space="preserve"> ароматического оксалата, его селективность по отношению к пероксиду водорода и количество св</w:t>
      </w:r>
      <w:r w:rsidR="00FC6920">
        <w:rPr>
          <w:color w:val="000000"/>
        </w:rPr>
        <w:t>ета, излучаемого в ходе реакции</w:t>
      </w:r>
      <w:r w:rsidR="00257258">
        <w:rPr>
          <w:color w:val="000000"/>
        </w:rPr>
        <w:t xml:space="preserve"> могут </w:t>
      </w:r>
      <w:r w:rsidR="00D1768A">
        <w:rPr>
          <w:color w:val="000000"/>
        </w:rPr>
        <w:t>настраиваться</w:t>
      </w:r>
      <w:r w:rsidR="00257258">
        <w:rPr>
          <w:color w:val="000000"/>
        </w:rPr>
        <w:t xml:space="preserve"> с помощью изменения состава амфифильного сополимера или природы, испол</w:t>
      </w:r>
      <w:r>
        <w:rPr>
          <w:color w:val="000000"/>
        </w:rPr>
        <w:t>ьзуемого гидрофобного мономера, а р</w:t>
      </w:r>
      <w:r w:rsidR="00257258">
        <w:rPr>
          <w:color w:val="000000"/>
        </w:rPr>
        <w:t xml:space="preserve">езультаты, полученные в данной работе, </w:t>
      </w:r>
      <w:r w:rsidR="00257258" w:rsidRPr="00257258">
        <w:rPr>
          <w:color w:val="000000"/>
        </w:rPr>
        <w:t xml:space="preserve">открывают путь для </w:t>
      </w:r>
      <w:r w:rsidR="00257258">
        <w:rPr>
          <w:color w:val="000000"/>
        </w:rPr>
        <w:t>осознанного</w:t>
      </w:r>
      <w:r w:rsidR="00257258" w:rsidRPr="00257258">
        <w:rPr>
          <w:color w:val="000000"/>
        </w:rPr>
        <w:t xml:space="preserve"> проектирования эффективных нанореакторов для </w:t>
      </w:r>
      <w:r w:rsidR="00257258">
        <w:rPr>
          <w:color w:val="000000"/>
        </w:rPr>
        <w:t>хемо-ФДТ</w:t>
      </w:r>
      <w:r w:rsidR="00257258" w:rsidRPr="00257258">
        <w:rPr>
          <w:color w:val="000000"/>
        </w:rPr>
        <w:t>.</w:t>
      </w:r>
    </w:p>
    <w:bookmarkEnd w:id="0"/>
    <w:p w14:paraId="3486C755" w14:textId="2F9F7B98" w:rsidR="00116478" w:rsidRPr="00136D24" w:rsidRDefault="00136D24" w:rsidP="00136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Исследование выполнено в рамках государственного задания МГУ им. М.В. Ломоносова, регистрационный номер </w:t>
      </w:r>
      <w:r w:rsidRPr="00136D24">
        <w:rPr>
          <w:i/>
          <w:iCs/>
          <w:color w:val="000000"/>
        </w:rPr>
        <w:t>АААА-А21-121011990022-4</w:t>
      </w:r>
      <w:r w:rsidR="00A02163" w:rsidRPr="00A02163">
        <w:rPr>
          <w:i/>
          <w:iCs/>
          <w:color w:val="000000"/>
        </w:rPr>
        <w:t>.</w:t>
      </w:r>
    </w:p>
    <w:sectPr w:rsidR="00116478" w:rsidRPr="00136D2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437533">
    <w:abstractNumId w:val="2"/>
  </w:num>
  <w:num w:numId="2" w16cid:durableId="195699643">
    <w:abstractNumId w:val="3"/>
  </w:num>
  <w:num w:numId="3" w16cid:durableId="629673703">
    <w:abstractNumId w:val="1"/>
  </w:num>
  <w:num w:numId="4" w16cid:durableId="60269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25C"/>
    <w:rsid w:val="00046814"/>
    <w:rsid w:val="00055FA5"/>
    <w:rsid w:val="00063966"/>
    <w:rsid w:val="00075D6E"/>
    <w:rsid w:val="00086081"/>
    <w:rsid w:val="0009449A"/>
    <w:rsid w:val="00094FD0"/>
    <w:rsid w:val="000B049E"/>
    <w:rsid w:val="000E334E"/>
    <w:rsid w:val="00101A1C"/>
    <w:rsid w:val="00103657"/>
    <w:rsid w:val="00106375"/>
    <w:rsid w:val="00107AA3"/>
    <w:rsid w:val="00116478"/>
    <w:rsid w:val="00130241"/>
    <w:rsid w:val="00136D24"/>
    <w:rsid w:val="001936CD"/>
    <w:rsid w:val="001E61C2"/>
    <w:rsid w:val="001F0493"/>
    <w:rsid w:val="0022260A"/>
    <w:rsid w:val="002264EE"/>
    <w:rsid w:val="0023307C"/>
    <w:rsid w:val="0025725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302A2"/>
    <w:rsid w:val="004A26A3"/>
    <w:rsid w:val="004F0EDF"/>
    <w:rsid w:val="00522BF1"/>
    <w:rsid w:val="00556031"/>
    <w:rsid w:val="00590166"/>
    <w:rsid w:val="005B07E6"/>
    <w:rsid w:val="005D022B"/>
    <w:rsid w:val="005E5BE9"/>
    <w:rsid w:val="005F2B5C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617D"/>
    <w:rsid w:val="00863431"/>
    <w:rsid w:val="00882ED2"/>
    <w:rsid w:val="008931BE"/>
    <w:rsid w:val="008C565B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7C5B"/>
    <w:rsid w:val="00A314FE"/>
    <w:rsid w:val="00A779F2"/>
    <w:rsid w:val="00AA1D62"/>
    <w:rsid w:val="00AD7380"/>
    <w:rsid w:val="00AE2689"/>
    <w:rsid w:val="00B81D84"/>
    <w:rsid w:val="00BF36F8"/>
    <w:rsid w:val="00BF4622"/>
    <w:rsid w:val="00C02966"/>
    <w:rsid w:val="00C36346"/>
    <w:rsid w:val="00C844E2"/>
    <w:rsid w:val="00CD00B1"/>
    <w:rsid w:val="00D1768A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B513B"/>
    <w:rsid w:val="00F55054"/>
    <w:rsid w:val="00F865B3"/>
    <w:rsid w:val="00FA2140"/>
    <w:rsid w:val="00FB1509"/>
    <w:rsid w:val="00FC69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3A3BF-475F-40C8-980C-E375EE23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melik.nubarov@belozersky.msu.ru</cp:lastModifiedBy>
  <cp:revision>2</cp:revision>
  <cp:lastPrinted>2026-01-28T14:24:00Z</cp:lastPrinted>
  <dcterms:created xsi:type="dcterms:W3CDTF">2026-03-02T09:38:00Z</dcterms:created>
  <dcterms:modified xsi:type="dcterms:W3CDTF">2026-03-02T09:38:00Z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