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8C5EE6" w:rsidR="00130241" w:rsidRPr="009B2A22" w:rsidRDefault="009B2A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расчетно-экспериментального</w:t>
      </w:r>
      <w:r w:rsidRPr="009B2A2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определения</w:t>
      </w:r>
      <w:r w:rsidRPr="009B2A22">
        <w:rPr>
          <w:b/>
          <w:bCs/>
          <w:color w:val="000000"/>
        </w:rPr>
        <w:t> параметров вязкоупруго</w:t>
      </w:r>
      <w:r>
        <w:rPr>
          <w:b/>
          <w:bCs/>
          <w:color w:val="000000"/>
        </w:rPr>
        <w:t>сти</w:t>
      </w:r>
      <w:r w:rsidRPr="009B2A22">
        <w:rPr>
          <w:b/>
          <w:bCs/>
          <w:color w:val="000000"/>
        </w:rPr>
        <w:t xml:space="preserve"> полилактида по результатам </w:t>
      </w:r>
      <w:r>
        <w:rPr>
          <w:b/>
          <w:bCs/>
          <w:color w:val="000000"/>
        </w:rPr>
        <w:t>механических испытаний</w:t>
      </w:r>
    </w:p>
    <w:p w14:paraId="00000002" w14:textId="3CD25E0B" w:rsidR="00130241" w:rsidRDefault="001C5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Азаматов Т.М.</w:t>
      </w:r>
      <w:r w:rsidR="00EB1F49">
        <w:rPr>
          <w:b/>
          <w:i/>
          <w:color w:val="000000"/>
          <w:vertAlign w:val="superscript"/>
        </w:rPr>
        <w:t>1</w:t>
      </w:r>
      <w:r w:rsidR="009B2A22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Крупнин А.Е.</w:t>
      </w:r>
      <w:r w:rsidR="003B76D6" w:rsidRPr="003B76D6">
        <w:rPr>
          <w:b/>
          <w:i/>
          <w:color w:val="000000"/>
          <w:vertAlign w:val="superscript"/>
        </w:rPr>
        <w:t>1,</w:t>
      </w:r>
      <w:r w:rsidR="009B2A22"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000003" w14:textId="17A61A9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C57B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C57B2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472266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C57B2">
        <w:rPr>
          <w:i/>
          <w:color w:val="000000"/>
        </w:rPr>
        <w:t>НИЦ «Курчатовский институт»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49808D15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C57B2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2B1CD0" w:rsidRPr="002B1CD0">
        <w:rPr>
          <w:i/>
          <w:color w:val="000000"/>
        </w:rPr>
        <w:t>,</w:t>
      </w:r>
      <w:r w:rsidR="001C57B2">
        <w:rPr>
          <w:i/>
          <w:color w:val="000000"/>
        </w:rPr>
        <w:t xml:space="preserve"> Долгопрудный,</w:t>
      </w:r>
      <w:r w:rsidR="002B1CD0" w:rsidRPr="002B1CD0">
        <w:rPr>
          <w:i/>
          <w:color w:val="000000"/>
        </w:rPr>
        <w:t xml:space="preserve"> </w:t>
      </w:r>
      <w:r w:rsidR="001C57B2">
        <w:rPr>
          <w:i/>
          <w:color w:val="000000"/>
        </w:rPr>
        <w:t>Россия</w:t>
      </w:r>
    </w:p>
    <w:p w14:paraId="3DD3B3F8" w14:textId="2CA9721E" w:rsidR="001C57B2" w:rsidRPr="001C57B2" w:rsidRDefault="001C57B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МГТУ им. Н. Э. Баумана, Москва, Россия</w:t>
      </w:r>
    </w:p>
    <w:p w14:paraId="00000008" w14:textId="41672C19" w:rsidR="00130241" w:rsidRPr="00D526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C57B2">
        <w:rPr>
          <w:i/>
          <w:color w:val="000000"/>
          <w:lang w:val="en-US"/>
        </w:rPr>
        <w:t>E</w:t>
      </w:r>
      <w:r w:rsidR="003B76D6" w:rsidRPr="00D52652">
        <w:rPr>
          <w:i/>
          <w:color w:val="000000"/>
          <w:lang w:val="en-US"/>
        </w:rPr>
        <w:t>-</w:t>
      </w:r>
      <w:r w:rsidRPr="001C57B2">
        <w:rPr>
          <w:i/>
          <w:color w:val="000000"/>
          <w:lang w:val="en-US"/>
        </w:rPr>
        <w:t>mail</w:t>
      </w:r>
      <w:r w:rsidRPr="00D52652">
        <w:rPr>
          <w:i/>
          <w:color w:val="000000"/>
          <w:lang w:val="en-US"/>
        </w:rPr>
        <w:t xml:space="preserve">: </w:t>
      </w:r>
      <w:r w:rsidR="00D52652">
        <w:rPr>
          <w:i/>
          <w:color w:val="000000"/>
          <w:u w:val="single"/>
          <w:lang w:val="en-US"/>
        </w:rPr>
        <w:t>azamatov.tm@phystech.edu</w:t>
      </w:r>
    </w:p>
    <w:p w14:paraId="608EDDA7" w14:textId="21D47E19" w:rsidR="00D52652" w:rsidRPr="00226FBC" w:rsidRDefault="00D52652" w:rsidP="00AA03BA">
      <w:pPr>
        <w:pStyle w:val="ad"/>
        <w:ind w:firstLine="397"/>
        <w:rPr>
          <w:sz w:val="24"/>
          <w:szCs w:val="24"/>
        </w:rPr>
      </w:pPr>
      <w:r w:rsidRPr="00226FBC">
        <w:rPr>
          <w:sz w:val="24"/>
          <w:szCs w:val="24"/>
        </w:rPr>
        <w:t xml:space="preserve">При проектировании </w:t>
      </w:r>
      <w:r w:rsidR="0085035F" w:rsidRPr="00226FBC">
        <w:rPr>
          <w:sz w:val="24"/>
          <w:szCs w:val="24"/>
        </w:rPr>
        <w:t xml:space="preserve">и расчете </w:t>
      </w:r>
      <w:r w:rsidRPr="00226FBC">
        <w:rPr>
          <w:sz w:val="24"/>
          <w:szCs w:val="24"/>
        </w:rPr>
        <w:t xml:space="preserve">изделий из </w:t>
      </w:r>
      <w:r w:rsidR="0085035F" w:rsidRPr="00226FBC">
        <w:rPr>
          <w:sz w:val="24"/>
          <w:szCs w:val="24"/>
        </w:rPr>
        <w:t xml:space="preserve">полимерных материалов </w:t>
      </w:r>
      <w:r w:rsidRPr="00226FBC">
        <w:rPr>
          <w:sz w:val="24"/>
          <w:szCs w:val="24"/>
        </w:rPr>
        <w:t xml:space="preserve">необходимо учитывать особенности </w:t>
      </w:r>
      <w:r w:rsidR="001941BD" w:rsidRPr="00226FBC">
        <w:rPr>
          <w:sz w:val="24"/>
          <w:szCs w:val="24"/>
        </w:rPr>
        <w:t xml:space="preserve">их </w:t>
      </w:r>
      <w:r w:rsidRPr="00226FBC">
        <w:rPr>
          <w:sz w:val="24"/>
          <w:szCs w:val="24"/>
        </w:rPr>
        <w:t xml:space="preserve">механического поведения, в частности – свойство вязкоупругости. Вязкоупругое поведение материала характеризуется проявлением свойств, характерных как для упругого тела (подчиняющегося закону Гука), так и для вязкой жидкости (подчиняющейся закону Ньютона). Задачи построения моделей, </w:t>
      </w:r>
      <w:r w:rsidR="0085035F" w:rsidRPr="00226FBC">
        <w:rPr>
          <w:sz w:val="24"/>
          <w:szCs w:val="24"/>
        </w:rPr>
        <w:t xml:space="preserve">количественно и качественно отражающих </w:t>
      </w:r>
      <w:r w:rsidRPr="00226FBC">
        <w:rPr>
          <w:sz w:val="24"/>
          <w:szCs w:val="24"/>
        </w:rPr>
        <w:t xml:space="preserve">вязкоупругое поведение материалов и </w:t>
      </w:r>
      <w:r w:rsidR="0085035F" w:rsidRPr="00226FBC">
        <w:rPr>
          <w:sz w:val="24"/>
          <w:szCs w:val="24"/>
        </w:rPr>
        <w:t xml:space="preserve">адекватного </w:t>
      </w:r>
      <w:r w:rsidRPr="00226FBC">
        <w:rPr>
          <w:sz w:val="24"/>
          <w:szCs w:val="24"/>
        </w:rPr>
        <w:t xml:space="preserve">определения их параметров являются </w:t>
      </w:r>
      <w:r w:rsidR="0085035F" w:rsidRPr="00226FBC">
        <w:rPr>
          <w:sz w:val="24"/>
          <w:szCs w:val="24"/>
        </w:rPr>
        <w:t>важными, особенно в биомедицинских приложениях, где к изделиям предъявляются очень высокие требования к надежности</w:t>
      </w:r>
      <w:r w:rsidRPr="00226FBC">
        <w:rPr>
          <w:sz w:val="24"/>
          <w:szCs w:val="24"/>
        </w:rPr>
        <w:t xml:space="preserve">. </w:t>
      </w:r>
      <w:r w:rsidR="0085035F" w:rsidRPr="00226FBC">
        <w:rPr>
          <w:sz w:val="24"/>
          <w:szCs w:val="24"/>
        </w:rPr>
        <w:t>Одним из широко используемых подходов при решении данной задачи является применение структурных реологических моделей, состоящих из набора упругих и вязких элементов [</w:t>
      </w:r>
      <w:r w:rsidR="001A7D32" w:rsidRPr="00226FBC">
        <w:rPr>
          <w:sz w:val="24"/>
          <w:szCs w:val="24"/>
        </w:rPr>
        <w:t>1, 2</w:t>
      </w:r>
      <w:r w:rsidR="0085035F" w:rsidRPr="00226FBC">
        <w:rPr>
          <w:sz w:val="24"/>
          <w:szCs w:val="24"/>
        </w:rPr>
        <w:t xml:space="preserve">]. Применение современных расчетных методов (в частности, метода конечных элементов (МКЭ), позволяет расширить применение данного класса моделей вязкоупругости, а также </w:t>
      </w:r>
      <w:r w:rsidR="00DB0DEC" w:rsidRPr="00226FBC">
        <w:rPr>
          <w:sz w:val="24"/>
          <w:szCs w:val="24"/>
        </w:rPr>
        <w:t xml:space="preserve">ускорить решение </w:t>
      </w:r>
      <w:r w:rsidR="0085035F" w:rsidRPr="00226FBC">
        <w:rPr>
          <w:sz w:val="24"/>
          <w:szCs w:val="24"/>
        </w:rPr>
        <w:t>задачи оптимизации, что необходимо для корректной оценки параметров.</w:t>
      </w:r>
    </w:p>
    <w:p w14:paraId="63DA3EC9" w14:textId="7EDFA56A" w:rsidR="00D52652" w:rsidRDefault="00D52652" w:rsidP="00AA03BA">
      <w:pPr>
        <w:pStyle w:val="ad"/>
        <w:ind w:firstLine="397"/>
        <w:rPr>
          <w:sz w:val="24"/>
          <w:szCs w:val="24"/>
        </w:rPr>
      </w:pPr>
      <w:r w:rsidRPr="000830E9">
        <w:rPr>
          <w:sz w:val="24"/>
          <w:szCs w:val="24"/>
        </w:rPr>
        <w:t>В данной работе</w:t>
      </w:r>
      <w:r w:rsidR="0085035F">
        <w:rPr>
          <w:sz w:val="24"/>
          <w:szCs w:val="24"/>
        </w:rPr>
        <w:t xml:space="preserve"> предлагается гибридный подход оценки параметров вязкоупругости полилактида с использованием обобщенной модели Максвелла и МКЭ. Для этого</w:t>
      </w:r>
      <w:r w:rsidRPr="000830E9">
        <w:rPr>
          <w:sz w:val="24"/>
          <w:szCs w:val="24"/>
        </w:rPr>
        <w:t xml:space="preserve"> проведены испытания на одноосное растяжение, а также ползучесть и релаксацию напряжений при одноосном растяжении образцов, полученных литьем под давлением. Образцы изготовлены </w:t>
      </w:r>
      <w:r w:rsidR="0085035F">
        <w:rPr>
          <w:sz w:val="24"/>
          <w:szCs w:val="24"/>
        </w:rPr>
        <w:t xml:space="preserve">в соответствии со стандартом </w:t>
      </w:r>
      <w:r w:rsidRPr="000830E9">
        <w:rPr>
          <w:sz w:val="24"/>
          <w:szCs w:val="24"/>
          <w:lang w:val="en-US"/>
        </w:rPr>
        <w:t>ISO</w:t>
      </w:r>
      <w:r w:rsidRPr="000830E9">
        <w:rPr>
          <w:sz w:val="24"/>
          <w:szCs w:val="24"/>
        </w:rPr>
        <w:t xml:space="preserve"> 527-2</w:t>
      </w:r>
      <w:r w:rsidR="0085035F">
        <w:rPr>
          <w:sz w:val="24"/>
          <w:szCs w:val="24"/>
        </w:rPr>
        <w:t xml:space="preserve"> 5А;</w:t>
      </w:r>
      <w:r w:rsidRPr="000830E9">
        <w:rPr>
          <w:sz w:val="24"/>
          <w:szCs w:val="24"/>
        </w:rPr>
        <w:t xml:space="preserve"> испытания на ползучесть и релаксацию проведены для трех уровней начальных напряжений, соответствующих соответственно 25%, 35% и 50% от предела прочности материала при растяжении. Для моделирования вязкоупругого поведения материала использован конечно-элементный комплекс </w:t>
      </w:r>
      <w:r w:rsidRPr="000830E9">
        <w:rPr>
          <w:sz w:val="24"/>
          <w:szCs w:val="24"/>
          <w:lang w:val="en-US"/>
        </w:rPr>
        <w:t>Ansys</w:t>
      </w:r>
      <w:r w:rsidRPr="000830E9">
        <w:rPr>
          <w:sz w:val="24"/>
          <w:szCs w:val="24"/>
        </w:rPr>
        <w:t xml:space="preserve"> </w:t>
      </w:r>
      <w:r w:rsidRPr="000830E9">
        <w:rPr>
          <w:sz w:val="24"/>
          <w:szCs w:val="24"/>
          <w:lang w:val="en-US"/>
        </w:rPr>
        <w:t>Workbench</w:t>
      </w:r>
      <w:r w:rsidRPr="000830E9">
        <w:rPr>
          <w:sz w:val="24"/>
          <w:szCs w:val="24"/>
        </w:rPr>
        <w:t xml:space="preserve"> (</w:t>
      </w:r>
      <w:r w:rsidRPr="000830E9">
        <w:rPr>
          <w:sz w:val="24"/>
          <w:szCs w:val="24"/>
          <w:lang w:val="en-US"/>
        </w:rPr>
        <w:t>Ansys</w:t>
      </w:r>
      <w:r w:rsidRPr="000830E9">
        <w:rPr>
          <w:sz w:val="24"/>
          <w:szCs w:val="24"/>
        </w:rPr>
        <w:t xml:space="preserve">, </w:t>
      </w:r>
      <w:r w:rsidRPr="000830E9">
        <w:rPr>
          <w:sz w:val="24"/>
          <w:szCs w:val="24"/>
          <w:lang w:val="en-US"/>
        </w:rPr>
        <w:t>Inc</w:t>
      </w:r>
      <w:r w:rsidRPr="000830E9">
        <w:rPr>
          <w:sz w:val="24"/>
          <w:szCs w:val="24"/>
        </w:rPr>
        <w:t xml:space="preserve">., </w:t>
      </w:r>
      <w:r w:rsidR="00305317">
        <w:rPr>
          <w:sz w:val="24"/>
          <w:szCs w:val="24"/>
        </w:rPr>
        <w:t>США</w:t>
      </w:r>
      <w:r w:rsidRPr="000830E9">
        <w:rPr>
          <w:sz w:val="24"/>
          <w:szCs w:val="24"/>
        </w:rPr>
        <w:t xml:space="preserve">) и обобщенная модель вязкоупругости Максвелла в форме рядов Прони. Рассмотрены способы определения параметров модели по экспериментальным кривым релаксации, проведены верификация и валидация полученных значений на экспериментальных данных. </w:t>
      </w:r>
      <w:r w:rsidR="00305317">
        <w:rPr>
          <w:sz w:val="24"/>
          <w:szCs w:val="24"/>
        </w:rPr>
        <w:t>П</w:t>
      </w:r>
      <w:r w:rsidRPr="000830E9">
        <w:rPr>
          <w:sz w:val="24"/>
          <w:szCs w:val="24"/>
        </w:rPr>
        <w:t xml:space="preserve">роведен анализ чувствительности </w:t>
      </w:r>
      <w:r w:rsidR="00305317">
        <w:rPr>
          <w:sz w:val="24"/>
          <w:szCs w:val="24"/>
        </w:rPr>
        <w:t>результатов к значениям параметров модели.</w:t>
      </w:r>
    </w:p>
    <w:p w14:paraId="6C1D1025" w14:textId="63EF2D6D" w:rsidR="00CF5E5F" w:rsidRPr="006D41C2" w:rsidRDefault="00CF5E5F" w:rsidP="00AA03BA">
      <w:pPr>
        <w:pStyle w:val="ad"/>
        <w:ind w:firstLine="397"/>
        <w:rPr>
          <w:sz w:val="28"/>
          <w:szCs w:val="28"/>
        </w:rPr>
      </w:pPr>
      <w:r w:rsidRPr="006D41C2">
        <w:rPr>
          <w:sz w:val="24"/>
          <w:szCs w:val="24"/>
        </w:rPr>
        <w:t>Авторы благодарят Н.В. Князева и А.А. Несмелова за помощь в изготовлении образцов и проведении механических испытаний.</w:t>
      </w:r>
    </w:p>
    <w:p w14:paraId="6397C5F1" w14:textId="77777777" w:rsidR="00F64A2C" w:rsidRPr="000830E9" w:rsidRDefault="00F64A2C" w:rsidP="00AA03BA">
      <w:pPr>
        <w:pStyle w:val="BodyText"/>
        <w:ind w:firstLine="397"/>
        <w:rPr>
          <w:i/>
          <w:iCs/>
          <w:sz w:val="24"/>
          <w:szCs w:val="28"/>
        </w:rPr>
      </w:pPr>
      <w:r w:rsidRPr="000830E9">
        <w:rPr>
          <w:i/>
          <w:iCs/>
          <w:sz w:val="24"/>
          <w:szCs w:val="28"/>
        </w:rPr>
        <w:t>Работа проведена в рамках выполнения государственного задания НИЦ «Курчатовский институт».</w:t>
      </w:r>
    </w:p>
    <w:p w14:paraId="0000000E" w14:textId="77777777" w:rsidR="00130241" w:rsidRPr="00564A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6CF79FD" w14:textId="002412E3" w:rsidR="009E5957" w:rsidRPr="00AA03BA" w:rsidRDefault="00EC79D0" w:rsidP="00AA03BA">
      <w:pPr>
        <w:pStyle w:val="a"/>
        <w:numPr>
          <w:ilvl w:val="0"/>
          <w:numId w:val="0"/>
        </w:numPr>
        <w:rPr>
          <w:rFonts w:cs="Times New Roman"/>
          <w:sz w:val="24"/>
          <w:szCs w:val="24"/>
          <w:lang w:val="ru-RU"/>
        </w:rPr>
      </w:pPr>
      <w:r w:rsidRPr="00AA03BA">
        <w:rPr>
          <w:rFonts w:cs="Times New Roman"/>
          <w:sz w:val="24"/>
          <w:szCs w:val="24"/>
          <w:lang w:val="ru-RU"/>
        </w:rPr>
        <w:t xml:space="preserve">1. </w:t>
      </w:r>
      <w:r w:rsidR="009E5957" w:rsidRPr="00AA03BA">
        <w:rPr>
          <w:rFonts w:cs="Times New Roman"/>
          <w:iCs/>
          <w:sz w:val="24"/>
          <w:szCs w:val="24"/>
          <w:lang w:val="ru-RU"/>
        </w:rPr>
        <w:t>Малинин Н.Н.</w:t>
      </w:r>
      <w:r w:rsidR="009E5957" w:rsidRPr="00AA03BA">
        <w:rPr>
          <w:rFonts w:cs="Times New Roman"/>
          <w:i/>
          <w:sz w:val="24"/>
          <w:szCs w:val="24"/>
          <w:lang w:val="ru-RU"/>
        </w:rPr>
        <w:t xml:space="preserve"> </w:t>
      </w:r>
      <w:r w:rsidR="009E5957" w:rsidRPr="00AA03BA">
        <w:rPr>
          <w:rFonts w:cs="Times New Roman"/>
          <w:iCs/>
          <w:sz w:val="24"/>
          <w:szCs w:val="24"/>
          <w:lang w:val="ru-RU"/>
        </w:rPr>
        <w:t xml:space="preserve">Прикладная теория пластичности и ползучести </w:t>
      </w:r>
      <w:r w:rsidR="009E5957" w:rsidRPr="00AA03BA">
        <w:rPr>
          <w:rFonts w:cs="Times New Roman"/>
          <w:sz w:val="24"/>
          <w:szCs w:val="24"/>
          <w:lang w:val="ru-RU"/>
        </w:rPr>
        <w:t>— М.: Машиностроение, 1975.</w:t>
      </w:r>
    </w:p>
    <w:p w14:paraId="3486C755" w14:textId="02F53A74" w:rsidR="00116478" w:rsidRPr="00AA03BA" w:rsidRDefault="009E5957" w:rsidP="00AA03BA">
      <w:pPr>
        <w:contextualSpacing/>
        <w:rPr>
          <w:color w:val="000000"/>
        </w:rPr>
      </w:pPr>
      <w:r w:rsidRPr="00AA03BA">
        <w:t>2</w:t>
      </w:r>
      <w:r w:rsidR="001A3653" w:rsidRPr="00AA03BA">
        <w:t xml:space="preserve">. </w:t>
      </w:r>
      <w:r w:rsidR="00EC79D0" w:rsidRPr="00AA03BA">
        <w:t xml:space="preserve">Георгиевский Д.В. Модели теории вязкоупругости — М.: </w:t>
      </w:r>
      <w:proofErr w:type="spellStart"/>
      <w:r w:rsidR="00EC79D0" w:rsidRPr="00AA03BA">
        <w:t>Ленанд</w:t>
      </w:r>
      <w:proofErr w:type="spellEnd"/>
      <w:r w:rsidR="00EC79D0" w:rsidRPr="00AA03BA">
        <w:t>, 2023</w:t>
      </w:r>
      <w:r w:rsidR="00CC69E8" w:rsidRPr="00AA03BA">
        <w:t>.</w:t>
      </w:r>
    </w:p>
    <w:sectPr w:rsidR="00116478" w:rsidRPr="00AA03BA" w:rsidSect="00AA03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689838020">
    <w:abstractNumId w:val="1"/>
  </w:num>
  <w:num w:numId="6" w16cid:durableId="489678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586"/>
    <w:rsid w:val="00060147"/>
    <w:rsid w:val="00063966"/>
    <w:rsid w:val="00075D6E"/>
    <w:rsid w:val="000830E9"/>
    <w:rsid w:val="00086081"/>
    <w:rsid w:val="0009449A"/>
    <w:rsid w:val="00094FD0"/>
    <w:rsid w:val="000B3159"/>
    <w:rsid w:val="000C7E21"/>
    <w:rsid w:val="000E334E"/>
    <w:rsid w:val="00101A1C"/>
    <w:rsid w:val="00103657"/>
    <w:rsid w:val="00106375"/>
    <w:rsid w:val="00107AA3"/>
    <w:rsid w:val="00116478"/>
    <w:rsid w:val="00130241"/>
    <w:rsid w:val="0017202C"/>
    <w:rsid w:val="001941BD"/>
    <w:rsid w:val="001A3653"/>
    <w:rsid w:val="001A7D32"/>
    <w:rsid w:val="001C57B2"/>
    <w:rsid w:val="001E61C2"/>
    <w:rsid w:val="001F0493"/>
    <w:rsid w:val="0022260A"/>
    <w:rsid w:val="002264EE"/>
    <w:rsid w:val="00226FBC"/>
    <w:rsid w:val="0023307C"/>
    <w:rsid w:val="002B1CD0"/>
    <w:rsid w:val="00305317"/>
    <w:rsid w:val="0031361E"/>
    <w:rsid w:val="00320088"/>
    <w:rsid w:val="00344930"/>
    <w:rsid w:val="00373E2D"/>
    <w:rsid w:val="00391C38"/>
    <w:rsid w:val="003B76D6"/>
    <w:rsid w:val="003D09AD"/>
    <w:rsid w:val="003E2601"/>
    <w:rsid w:val="003E72BD"/>
    <w:rsid w:val="003F4E6B"/>
    <w:rsid w:val="004A26A3"/>
    <w:rsid w:val="004F0EDF"/>
    <w:rsid w:val="00522BF1"/>
    <w:rsid w:val="00531E11"/>
    <w:rsid w:val="005346CF"/>
    <w:rsid w:val="00564A36"/>
    <w:rsid w:val="00590166"/>
    <w:rsid w:val="005B07E6"/>
    <w:rsid w:val="005D022B"/>
    <w:rsid w:val="005E5BE9"/>
    <w:rsid w:val="006317AD"/>
    <w:rsid w:val="00665279"/>
    <w:rsid w:val="0069427D"/>
    <w:rsid w:val="006D41C2"/>
    <w:rsid w:val="006F7A19"/>
    <w:rsid w:val="00705378"/>
    <w:rsid w:val="007213E1"/>
    <w:rsid w:val="00727AB0"/>
    <w:rsid w:val="00775389"/>
    <w:rsid w:val="00797838"/>
    <w:rsid w:val="007C36D8"/>
    <w:rsid w:val="007F2744"/>
    <w:rsid w:val="00844372"/>
    <w:rsid w:val="0085035F"/>
    <w:rsid w:val="00877137"/>
    <w:rsid w:val="008931BE"/>
    <w:rsid w:val="008C67E3"/>
    <w:rsid w:val="00914205"/>
    <w:rsid w:val="00921D45"/>
    <w:rsid w:val="009426C0"/>
    <w:rsid w:val="00980A65"/>
    <w:rsid w:val="009A66DB"/>
    <w:rsid w:val="009B2A22"/>
    <w:rsid w:val="009B2F80"/>
    <w:rsid w:val="009B3300"/>
    <w:rsid w:val="009E5957"/>
    <w:rsid w:val="009F3380"/>
    <w:rsid w:val="00A02163"/>
    <w:rsid w:val="00A314FE"/>
    <w:rsid w:val="00AA03BA"/>
    <w:rsid w:val="00AA1D62"/>
    <w:rsid w:val="00AD7380"/>
    <w:rsid w:val="00BF36F8"/>
    <w:rsid w:val="00BF4622"/>
    <w:rsid w:val="00C00D2A"/>
    <w:rsid w:val="00C36346"/>
    <w:rsid w:val="00C740F4"/>
    <w:rsid w:val="00C844E2"/>
    <w:rsid w:val="00CC69E8"/>
    <w:rsid w:val="00CD00B1"/>
    <w:rsid w:val="00CF5E5F"/>
    <w:rsid w:val="00D22306"/>
    <w:rsid w:val="00D37D84"/>
    <w:rsid w:val="00D42542"/>
    <w:rsid w:val="00D52652"/>
    <w:rsid w:val="00D8121C"/>
    <w:rsid w:val="00DB0DEC"/>
    <w:rsid w:val="00DD47C4"/>
    <w:rsid w:val="00E01A1C"/>
    <w:rsid w:val="00E17E7B"/>
    <w:rsid w:val="00E22189"/>
    <w:rsid w:val="00E74069"/>
    <w:rsid w:val="00E81D35"/>
    <w:rsid w:val="00EB1F49"/>
    <w:rsid w:val="00EB51E7"/>
    <w:rsid w:val="00EC79D0"/>
    <w:rsid w:val="00ED24CC"/>
    <w:rsid w:val="00F55054"/>
    <w:rsid w:val="00F64A2C"/>
    <w:rsid w:val="00F865B3"/>
    <w:rsid w:val="00FA2140"/>
    <w:rsid w:val="00FB1509"/>
    <w:rsid w:val="00FC61D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!! Body Text"/>
    <w:basedOn w:val="a0"/>
    <w:qFormat/>
    <w:rsid w:val="00F64A2C"/>
    <w:pPr>
      <w:ind w:firstLine="567"/>
      <w:jc w:val="both"/>
    </w:pPr>
    <w:rPr>
      <w:rFonts w:eastAsia="Calibri"/>
      <w:sz w:val="22"/>
    </w:rPr>
  </w:style>
  <w:style w:type="paragraph" w:customStyle="1" w:styleId="ad">
    <w:name w:val="Текст статьи"/>
    <w:link w:val="ae"/>
    <w:qFormat/>
    <w:rsid w:val="00D52652"/>
    <w:pPr>
      <w:ind w:firstLine="56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e">
    <w:name w:val="Текст статьи Знак"/>
    <w:basedOn w:val="a1"/>
    <w:link w:val="ad"/>
    <w:rsid w:val="00D52652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">
    <w:name w:val="Источники литературы"/>
    <w:basedOn w:val="a0"/>
    <w:qFormat/>
    <w:rsid w:val="00EC79D0"/>
    <w:pPr>
      <w:numPr>
        <w:numId w:val="5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  <w:style w:type="character" w:styleId="af">
    <w:name w:val="annotation reference"/>
    <w:basedOn w:val="a1"/>
    <w:uiPriority w:val="99"/>
    <w:semiHidden/>
    <w:unhideWhenUsed/>
    <w:rsid w:val="0085035F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85035F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85035F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3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35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Азаматов</dc:creator>
  <cp:lastModifiedBy>Локова</cp:lastModifiedBy>
  <cp:revision>2</cp:revision>
  <cp:lastPrinted>2026-01-28T14:24:00Z</cp:lastPrinted>
  <dcterms:created xsi:type="dcterms:W3CDTF">2026-03-25T13:57:00Z</dcterms:created>
  <dcterms:modified xsi:type="dcterms:W3CDTF">2026-03-25T13:57:00Z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