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28DE" w14:textId="77777777" w:rsidR="007F4875" w:rsidRDefault="007F4875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Нон-2-улозоновые кислоты в составе бактериальных полисахаридов</w:t>
      </w:r>
    </w:p>
    <w:p w14:paraId="0CB7C31D" w14:textId="77777777" w:rsidR="007F4875" w:rsidRPr="00B60F02" w:rsidRDefault="007F4875" w:rsidP="00A84BD8">
      <w:pPr>
        <w:jc w:val="center"/>
        <w:rPr>
          <w:b/>
          <w:i/>
        </w:rPr>
      </w:pPr>
      <w:r w:rsidRPr="00B60F02">
        <w:rPr>
          <w:b/>
          <w:i/>
          <w:color w:val="000000"/>
        </w:rPr>
        <w:t>Кулагина А.Е</w:t>
      </w:r>
      <w:r>
        <w:rPr>
          <w:b/>
          <w:i/>
          <w:color w:val="000000"/>
        </w:rPr>
        <w:t>.</w:t>
      </w:r>
      <w:r w:rsidRPr="00B60F02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 w:rsidRPr="00B60F02">
        <w:rPr>
          <w:b/>
          <w:i/>
        </w:rPr>
        <w:t>Шпирт</w:t>
      </w:r>
      <w:proofErr w:type="spellEnd"/>
      <w:r>
        <w:rPr>
          <w:b/>
          <w:i/>
        </w:rPr>
        <w:t xml:space="preserve"> А.М.</w:t>
      </w:r>
      <w:r w:rsidRPr="00B60F02">
        <w:rPr>
          <w:b/>
          <w:i/>
          <w:vertAlign w:val="superscript"/>
        </w:rPr>
        <w:t>2</w:t>
      </w:r>
      <w:r w:rsidRPr="00B60F02">
        <w:rPr>
          <w:b/>
          <w:i/>
        </w:rPr>
        <w:t>, Перепелов А.В</w:t>
      </w:r>
      <w:r>
        <w:rPr>
          <w:b/>
          <w:i/>
        </w:rPr>
        <w:t>.</w:t>
      </w:r>
      <w:r w:rsidRPr="00B60F02">
        <w:rPr>
          <w:b/>
          <w:i/>
          <w:vertAlign w:val="superscript"/>
        </w:rPr>
        <w:t>2</w:t>
      </w:r>
      <w:r w:rsidRPr="00B60F02">
        <w:rPr>
          <w:b/>
          <w:i/>
        </w:rPr>
        <w:t>,</w:t>
      </w:r>
      <w:r>
        <w:rPr>
          <w:b/>
          <w:i/>
        </w:rPr>
        <w:t xml:space="preserve"> </w:t>
      </w:r>
      <w:proofErr w:type="spellStart"/>
      <w:r w:rsidRPr="00B60F02">
        <w:rPr>
          <w:b/>
          <w:i/>
        </w:rPr>
        <w:t>Тоукач</w:t>
      </w:r>
      <w:proofErr w:type="spellEnd"/>
      <w:r w:rsidRPr="00B60F02">
        <w:rPr>
          <w:b/>
          <w:i/>
        </w:rPr>
        <w:t xml:space="preserve"> Ф.В.</w:t>
      </w:r>
      <w:r w:rsidRPr="00B60F02">
        <w:rPr>
          <w:b/>
          <w:i/>
          <w:vertAlign w:val="superscript"/>
        </w:rPr>
        <w:t>2</w:t>
      </w:r>
      <w:r w:rsidRPr="00B60F02">
        <w:rPr>
          <w:b/>
          <w:i/>
        </w:rPr>
        <w:t>, Шнейдер М.М.</w:t>
      </w:r>
      <w:r w:rsidRPr="00B60F02">
        <w:rPr>
          <w:b/>
          <w:i/>
          <w:vertAlign w:val="superscript"/>
        </w:rPr>
        <w:t>3</w:t>
      </w:r>
      <w:r w:rsidRPr="00B60F02">
        <w:rPr>
          <w:b/>
          <w:i/>
        </w:rPr>
        <w:t xml:space="preserve">, </w:t>
      </w:r>
      <w:proofErr w:type="spellStart"/>
      <w:r>
        <w:rPr>
          <w:b/>
          <w:i/>
        </w:rPr>
        <w:t>Бурыгин</w:t>
      </w:r>
      <w:proofErr w:type="spellEnd"/>
      <w:r>
        <w:rPr>
          <w:b/>
          <w:i/>
        </w:rPr>
        <w:t xml:space="preserve"> Г.Л.</w:t>
      </w:r>
      <w:r w:rsidRPr="00B60F02">
        <w:rPr>
          <w:b/>
          <w:i/>
          <w:vertAlign w:val="superscript"/>
        </w:rPr>
        <w:t>4</w:t>
      </w:r>
      <w:r>
        <w:rPr>
          <w:b/>
          <w:i/>
        </w:rPr>
        <w:t xml:space="preserve">, </w:t>
      </w:r>
      <w:proofErr w:type="spellStart"/>
      <w:r w:rsidRPr="00B60F02">
        <w:rPr>
          <w:b/>
          <w:i/>
        </w:rPr>
        <w:t>Дмитренок</w:t>
      </w:r>
      <w:proofErr w:type="spellEnd"/>
      <w:r w:rsidRPr="00B60F02">
        <w:rPr>
          <w:b/>
          <w:i/>
        </w:rPr>
        <w:t xml:space="preserve"> А.С.</w:t>
      </w:r>
      <w:r w:rsidRPr="00B60F02">
        <w:rPr>
          <w:b/>
          <w:i/>
          <w:vertAlign w:val="superscript"/>
        </w:rPr>
        <w:t>2</w:t>
      </w:r>
      <w:r w:rsidRPr="00B60F02">
        <w:rPr>
          <w:b/>
          <w:i/>
        </w:rPr>
        <w:t xml:space="preserve">, </w:t>
      </w:r>
      <w:proofErr w:type="spellStart"/>
      <w:r w:rsidRPr="00B60F02">
        <w:rPr>
          <w:b/>
          <w:i/>
        </w:rPr>
        <w:t>Книрель</w:t>
      </w:r>
      <w:proofErr w:type="spellEnd"/>
      <w:r>
        <w:rPr>
          <w:b/>
          <w:i/>
        </w:rPr>
        <w:t xml:space="preserve"> Ю.А.</w:t>
      </w:r>
      <w:r w:rsidRPr="00B60F02">
        <w:rPr>
          <w:b/>
          <w:i/>
          <w:vertAlign w:val="superscript"/>
        </w:rPr>
        <w:t>2</w:t>
      </w:r>
    </w:p>
    <w:p w14:paraId="00C4E9C2" w14:textId="77777777" w:rsidR="007F4875" w:rsidRDefault="007F4875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1D487020" w14:textId="77777777" w:rsidR="007F4875" w:rsidRPr="000E334E" w:rsidRDefault="007F4875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Национальный исследовательский университет «Высшая школа экономики»,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7F023B63" w14:textId="77777777" w:rsidR="007F4875" w:rsidRDefault="007F4875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2B1CD0">
        <w:rPr>
          <w:i/>
          <w:color w:val="000000"/>
        </w:rPr>
        <w:t xml:space="preserve">Институт </w:t>
      </w:r>
      <w:r>
        <w:rPr>
          <w:i/>
          <w:color w:val="000000"/>
        </w:rPr>
        <w:t>о</w:t>
      </w:r>
      <w:r w:rsidRPr="002B1CD0">
        <w:rPr>
          <w:i/>
          <w:color w:val="000000"/>
        </w:rPr>
        <w:t xml:space="preserve">рганической химии им. </w:t>
      </w:r>
      <w:r w:rsidRPr="007E2E3D">
        <w:rPr>
          <w:i/>
          <w:iCs/>
        </w:rPr>
        <w:t xml:space="preserve">Н. Д. Зелинского </w:t>
      </w:r>
      <w:r>
        <w:rPr>
          <w:i/>
          <w:iCs/>
        </w:rPr>
        <w:t>РАН</w:t>
      </w:r>
      <w:r w:rsidRPr="002B1CD0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Россия</w:t>
      </w:r>
      <w:r w:rsidRPr="002B1CD0">
        <w:rPr>
          <w:i/>
          <w:color w:val="000000"/>
          <w:highlight w:val="yellow"/>
        </w:rPr>
        <w:t xml:space="preserve"> </w:t>
      </w:r>
    </w:p>
    <w:p w14:paraId="13AD406A" w14:textId="77777777" w:rsidR="007F4875" w:rsidRPr="00B60F02" w:rsidRDefault="007F4875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iCs/>
          <w:vertAlign w:val="superscript"/>
        </w:rPr>
        <w:t>3</w:t>
      </w:r>
      <w:r w:rsidRPr="00F522AB">
        <w:rPr>
          <w:i/>
          <w:iCs/>
        </w:rPr>
        <w:t xml:space="preserve">Институт биоорганической химии им. М.М. Шемякина и Ю.А. Овчинникова </w:t>
      </w:r>
      <w:r>
        <w:rPr>
          <w:i/>
          <w:iCs/>
        </w:rPr>
        <w:t>РАН,</w:t>
      </w:r>
      <w:r w:rsidRPr="00B60F02">
        <w:rPr>
          <w:i/>
          <w:color w:val="000000"/>
        </w:rPr>
        <w:t xml:space="preserve">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Россия</w:t>
      </w:r>
      <w:r w:rsidRPr="002B1CD0">
        <w:rPr>
          <w:i/>
          <w:color w:val="000000"/>
          <w:highlight w:val="yellow"/>
        </w:rPr>
        <w:t xml:space="preserve"> </w:t>
      </w:r>
    </w:p>
    <w:p w14:paraId="788CCC8A" w14:textId="77777777" w:rsidR="007F4875" w:rsidRPr="00B60F02" w:rsidRDefault="007F4875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iCs/>
          <w:vertAlign w:val="superscript"/>
        </w:rPr>
        <w:t>4</w:t>
      </w:r>
      <w:r w:rsidRPr="00097C6C">
        <w:rPr>
          <w:i/>
          <w:color w:val="000000"/>
        </w:rPr>
        <w:t>Институт биохимии и физиологии растений и микроорганизмов РАН</w:t>
      </w:r>
      <w:r>
        <w:rPr>
          <w:i/>
          <w:color w:val="000000"/>
        </w:rPr>
        <w:t>,</w:t>
      </w:r>
      <w:r w:rsidRPr="00B60F02">
        <w:rPr>
          <w:i/>
          <w:color w:val="000000"/>
        </w:rPr>
        <w:t xml:space="preserve"> </w:t>
      </w:r>
      <w:r>
        <w:rPr>
          <w:i/>
          <w:color w:val="000000"/>
        </w:rPr>
        <w:t>Саратов</w:t>
      </w:r>
      <w:r w:rsidRPr="002B1CD0">
        <w:rPr>
          <w:i/>
          <w:color w:val="000000"/>
        </w:rPr>
        <w:t>, Россия</w:t>
      </w:r>
      <w:r w:rsidRPr="002B1CD0">
        <w:rPr>
          <w:i/>
          <w:color w:val="000000"/>
          <w:highlight w:val="yellow"/>
        </w:rPr>
        <w:t xml:space="preserve"> </w:t>
      </w:r>
    </w:p>
    <w:p w14:paraId="0891E57E" w14:textId="50216A6B" w:rsidR="002C622E" w:rsidRPr="00B930D0" w:rsidRDefault="007F4875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920EB6">
        <w:rPr>
          <w:i/>
          <w:iCs/>
          <w:lang w:val="it-IT"/>
        </w:rPr>
        <w:t>E-mail</w:t>
      </w:r>
      <w:r w:rsidRPr="00B60F02">
        <w:rPr>
          <w:i/>
          <w:color w:val="000000"/>
          <w:lang w:val="en-US"/>
        </w:rPr>
        <w:t xml:space="preserve">: </w:t>
      </w:r>
      <w:r w:rsidRPr="00B930D0">
        <w:rPr>
          <w:i/>
          <w:iCs/>
          <w:u w:val="single"/>
          <w:lang w:val="pt-BR"/>
        </w:rPr>
        <w:t>aekulagina@edu.hse.ru</w:t>
      </w:r>
      <w:r w:rsidRPr="00B930D0">
        <w:rPr>
          <w:i/>
          <w:color w:val="000000"/>
          <w:u w:val="single"/>
          <w:lang w:val="en-US"/>
        </w:rPr>
        <w:t xml:space="preserve"> </w:t>
      </w:r>
    </w:p>
    <w:p w14:paraId="121DB402" w14:textId="1B89B964" w:rsidR="00D16570" w:rsidRPr="004976A3" w:rsidRDefault="005E5FA6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5E5FA6">
        <w:rPr>
          <w:color w:val="000000"/>
        </w:rPr>
        <w:t>Бактерии</w:t>
      </w:r>
      <w:r w:rsidRPr="004976A3">
        <w:rPr>
          <w:color w:val="000000"/>
          <w:lang w:val="en-US"/>
        </w:rPr>
        <w:t xml:space="preserve">, </w:t>
      </w:r>
      <w:r w:rsidRPr="005E5FA6">
        <w:rPr>
          <w:color w:val="000000"/>
        </w:rPr>
        <w:t>входящие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в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группу</w:t>
      </w:r>
      <w:r w:rsidRPr="004976A3">
        <w:rPr>
          <w:color w:val="000000"/>
          <w:lang w:val="en-US"/>
        </w:rPr>
        <w:t xml:space="preserve"> ESCAPE (</w:t>
      </w:r>
      <w:r w:rsidRPr="004976A3">
        <w:rPr>
          <w:i/>
          <w:iCs/>
          <w:color w:val="000000"/>
          <w:lang w:val="en-US"/>
        </w:rPr>
        <w:t>Enterococcus faecium</w:t>
      </w:r>
      <w:r w:rsidRPr="004976A3">
        <w:rPr>
          <w:color w:val="000000"/>
          <w:lang w:val="en-US"/>
        </w:rPr>
        <w:t>, </w:t>
      </w:r>
      <w:r w:rsidRPr="004976A3">
        <w:rPr>
          <w:i/>
          <w:iCs/>
          <w:color w:val="000000"/>
          <w:lang w:val="en-US"/>
        </w:rPr>
        <w:t>Staphylococcus aureus</w:t>
      </w:r>
      <w:r w:rsidRPr="004976A3">
        <w:rPr>
          <w:color w:val="000000"/>
          <w:lang w:val="en-US"/>
        </w:rPr>
        <w:t>, </w:t>
      </w:r>
      <w:r w:rsidRPr="004976A3">
        <w:rPr>
          <w:i/>
          <w:iCs/>
          <w:color w:val="000000"/>
          <w:lang w:val="en-US"/>
        </w:rPr>
        <w:t>Klebsiella pneumoniae</w:t>
      </w:r>
      <w:r w:rsidRPr="004976A3">
        <w:rPr>
          <w:color w:val="000000"/>
          <w:lang w:val="en-US"/>
        </w:rPr>
        <w:t>, </w:t>
      </w:r>
      <w:r w:rsidRPr="004976A3">
        <w:rPr>
          <w:i/>
          <w:iCs/>
          <w:color w:val="000000"/>
          <w:lang w:val="en-US"/>
        </w:rPr>
        <w:t>Acinetobacter baumannii</w:t>
      </w:r>
      <w:r w:rsidRPr="004976A3">
        <w:rPr>
          <w:color w:val="000000"/>
          <w:lang w:val="en-US"/>
        </w:rPr>
        <w:t>, </w:t>
      </w:r>
      <w:r w:rsidRPr="004976A3">
        <w:rPr>
          <w:i/>
          <w:iCs/>
          <w:color w:val="000000"/>
          <w:lang w:val="en-US"/>
        </w:rPr>
        <w:t>Pseudomonas aeruginosa</w:t>
      </w:r>
      <w:r w:rsidRPr="004976A3">
        <w:rPr>
          <w:color w:val="000000"/>
          <w:lang w:val="en-US"/>
        </w:rPr>
        <w:t> </w:t>
      </w:r>
      <w:r w:rsidRPr="005E5FA6">
        <w:rPr>
          <w:color w:val="000000"/>
        </w:rPr>
        <w:t>и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представители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рода</w:t>
      </w:r>
      <w:r w:rsidRPr="004976A3">
        <w:rPr>
          <w:color w:val="000000"/>
          <w:lang w:val="en-US"/>
        </w:rPr>
        <w:t> </w:t>
      </w:r>
      <w:r w:rsidRPr="004976A3">
        <w:rPr>
          <w:i/>
          <w:iCs/>
          <w:color w:val="000000"/>
          <w:lang w:val="en-US"/>
        </w:rPr>
        <w:t>Enterobacter</w:t>
      </w:r>
      <w:r w:rsidRPr="004976A3">
        <w:rPr>
          <w:color w:val="000000"/>
          <w:lang w:val="en-US"/>
        </w:rPr>
        <w:t>),</w:t>
      </w:r>
      <w:r w:rsidR="00D16570"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характеризуются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широким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спектром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как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природной</w:t>
      </w:r>
      <w:r w:rsidRPr="004976A3">
        <w:rPr>
          <w:color w:val="000000"/>
          <w:lang w:val="en-US"/>
        </w:rPr>
        <w:t xml:space="preserve">, </w:t>
      </w:r>
      <w:r w:rsidRPr="005E5FA6">
        <w:rPr>
          <w:color w:val="000000"/>
        </w:rPr>
        <w:t>так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и</w:t>
      </w:r>
      <w:r w:rsidRPr="004976A3">
        <w:rPr>
          <w:color w:val="000000"/>
          <w:lang w:val="en-US"/>
        </w:rPr>
        <w:t xml:space="preserve"> </w:t>
      </w:r>
      <w:r w:rsidRPr="005E5FA6">
        <w:rPr>
          <w:color w:val="000000"/>
        </w:rPr>
        <w:t>приобретенной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антибиотикорезистентности</w:t>
      </w:r>
      <w:r w:rsidR="00D16570" w:rsidRPr="004976A3">
        <w:rPr>
          <w:color w:val="000000"/>
          <w:lang w:val="en-US"/>
        </w:rPr>
        <w:t xml:space="preserve">, </w:t>
      </w:r>
      <w:r w:rsidR="00D16570" w:rsidRPr="00D16570">
        <w:rPr>
          <w:color w:val="000000"/>
        </w:rPr>
        <w:t>что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делает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их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одними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из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наиболее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опасных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возбудителей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внутрибольничных</w:t>
      </w:r>
      <w:r w:rsidR="00D16570" w:rsidRPr="004976A3">
        <w:rPr>
          <w:color w:val="000000"/>
          <w:lang w:val="en-US"/>
        </w:rPr>
        <w:t xml:space="preserve"> </w:t>
      </w:r>
      <w:r w:rsidR="00D16570" w:rsidRPr="00D16570">
        <w:rPr>
          <w:color w:val="000000"/>
        </w:rPr>
        <w:t>инфекций</w:t>
      </w:r>
      <w:r w:rsidR="00D16570" w:rsidRPr="004976A3">
        <w:rPr>
          <w:color w:val="000000"/>
          <w:lang w:val="en-US"/>
        </w:rPr>
        <w:t>.</w:t>
      </w:r>
    </w:p>
    <w:p w14:paraId="08445266" w14:textId="77777777" w:rsidR="00D14EDD" w:rsidRDefault="00D14EDD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4EDD">
        <w:rPr>
          <w:color w:val="000000"/>
        </w:rPr>
        <w:t xml:space="preserve">Ключевую роль во взаимодействии грамотрицательных бактерий с организмом хозяина играют поверхностные </w:t>
      </w:r>
      <w:proofErr w:type="spellStart"/>
      <w:r w:rsidRPr="00D14EDD">
        <w:rPr>
          <w:color w:val="000000"/>
        </w:rPr>
        <w:t>биомакромолекулы</w:t>
      </w:r>
      <w:proofErr w:type="spellEnd"/>
      <w:r w:rsidRPr="00D14EDD">
        <w:rPr>
          <w:color w:val="000000"/>
        </w:rPr>
        <w:t xml:space="preserve">: </w:t>
      </w:r>
      <w:proofErr w:type="spellStart"/>
      <w:r w:rsidRPr="00D14EDD">
        <w:rPr>
          <w:color w:val="000000"/>
        </w:rPr>
        <w:t>липополисахариды</w:t>
      </w:r>
      <w:proofErr w:type="spellEnd"/>
      <w:r w:rsidRPr="00D14EDD">
        <w:rPr>
          <w:color w:val="000000"/>
        </w:rPr>
        <w:t xml:space="preserve"> (ЛПС), характерные для бактерий рода </w:t>
      </w:r>
      <w:proofErr w:type="spellStart"/>
      <w:r w:rsidRPr="00D14EDD">
        <w:rPr>
          <w:i/>
          <w:iCs/>
          <w:color w:val="000000"/>
        </w:rPr>
        <w:t>Enterobacter</w:t>
      </w:r>
      <w:proofErr w:type="spellEnd"/>
      <w:r w:rsidRPr="00D14EDD">
        <w:rPr>
          <w:color w:val="000000"/>
        </w:rPr>
        <w:t>, и капсульные полисахариды (КПС) у </w:t>
      </w:r>
      <w:proofErr w:type="spellStart"/>
      <w:r w:rsidRPr="00D14EDD">
        <w:rPr>
          <w:i/>
          <w:iCs/>
          <w:color w:val="000000"/>
        </w:rPr>
        <w:t>Acinetobacter</w:t>
      </w:r>
      <w:proofErr w:type="spellEnd"/>
      <w:r w:rsidRPr="00D14EDD">
        <w:rPr>
          <w:i/>
          <w:iCs/>
          <w:color w:val="000000"/>
        </w:rPr>
        <w:t xml:space="preserve"> </w:t>
      </w:r>
      <w:proofErr w:type="spellStart"/>
      <w:r w:rsidRPr="00D14EDD">
        <w:rPr>
          <w:i/>
          <w:iCs/>
          <w:color w:val="000000"/>
        </w:rPr>
        <w:t>baumannii</w:t>
      </w:r>
      <w:proofErr w:type="spellEnd"/>
      <w:r w:rsidRPr="00D14EDD">
        <w:rPr>
          <w:color w:val="000000"/>
        </w:rPr>
        <w:t xml:space="preserve">. </w:t>
      </w:r>
      <w:proofErr w:type="spellStart"/>
      <w:r w:rsidRPr="00D14EDD">
        <w:rPr>
          <w:color w:val="000000"/>
        </w:rPr>
        <w:t>Высоковариабельной</w:t>
      </w:r>
      <w:proofErr w:type="spellEnd"/>
      <w:r w:rsidRPr="00D14EDD">
        <w:rPr>
          <w:color w:val="000000"/>
        </w:rPr>
        <w:t xml:space="preserve"> частью ЛПС является О-полисахарид (ОПС), выполняющий функцию О-антигена, тогда как КПС выступает в роли основного поверхностного К-антигена у </w:t>
      </w:r>
      <w:r w:rsidRPr="00D14EDD">
        <w:rPr>
          <w:i/>
          <w:iCs/>
          <w:color w:val="000000"/>
        </w:rPr>
        <w:t xml:space="preserve">A. </w:t>
      </w:r>
      <w:proofErr w:type="spellStart"/>
      <w:r w:rsidRPr="00D14EDD">
        <w:rPr>
          <w:i/>
          <w:iCs/>
          <w:color w:val="000000"/>
        </w:rPr>
        <w:t>baumannii</w:t>
      </w:r>
      <w:proofErr w:type="spellEnd"/>
      <w:r w:rsidRPr="00D14EDD">
        <w:rPr>
          <w:color w:val="000000"/>
        </w:rPr>
        <w:t xml:space="preserve">. Бактериальные полисахариды вносят вклад в вирулентность, а их структурное разнообразие позволяет микроорганизмам уклоняться от иммунного ответа хозяина. </w:t>
      </w:r>
    </w:p>
    <w:p w14:paraId="78ACD8FD" w14:textId="31AA1A23" w:rsidR="00C401AD" w:rsidRDefault="00C401AD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401AD">
        <w:rPr>
          <w:color w:val="000000"/>
        </w:rPr>
        <w:t>В работе исследованы капсульные полисахариды клинических изолятов </w:t>
      </w:r>
      <w:proofErr w:type="spellStart"/>
      <w:r w:rsidRPr="00C401AD">
        <w:rPr>
          <w:i/>
          <w:iCs/>
          <w:color w:val="000000"/>
        </w:rPr>
        <w:t>Acinetobacter</w:t>
      </w:r>
      <w:proofErr w:type="spellEnd"/>
      <w:r w:rsidRPr="00C401AD">
        <w:rPr>
          <w:i/>
          <w:iCs/>
          <w:color w:val="000000"/>
        </w:rPr>
        <w:t xml:space="preserve"> </w:t>
      </w:r>
      <w:proofErr w:type="spellStart"/>
      <w:r w:rsidRPr="00C401AD">
        <w:rPr>
          <w:i/>
          <w:iCs/>
          <w:color w:val="000000"/>
        </w:rPr>
        <w:t>baumannii</w:t>
      </w:r>
      <w:proofErr w:type="spellEnd"/>
      <w:r w:rsidRPr="00C401AD">
        <w:rPr>
          <w:color w:val="000000"/>
        </w:rPr>
        <w:t> K79 и K234, а также О-полисахарид штамма </w:t>
      </w:r>
      <w:proofErr w:type="spellStart"/>
      <w:r w:rsidRPr="00C401AD">
        <w:rPr>
          <w:i/>
          <w:iCs/>
          <w:color w:val="000000"/>
        </w:rPr>
        <w:t>Enterobacter</w:t>
      </w:r>
      <w:proofErr w:type="spellEnd"/>
      <w:r w:rsidRPr="00C401AD">
        <w:rPr>
          <w:i/>
          <w:iCs/>
          <w:color w:val="000000"/>
        </w:rPr>
        <w:t xml:space="preserve"> </w:t>
      </w:r>
      <w:proofErr w:type="spellStart"/>
      <w:r w:rsidRPr="00C401AD">
        <w:rPr>
          <w:i/>
          <w:iCs/>
          <w:color w:val="000000"/>
        </w:rPr>
        <w:t>soli</w:t>
      </w:r>
      <w:proofErr w:type="spellEnd"/>
      <w:r w:rsidRPr="00C401AD">
        <w:rPr>
          <w:color w:val="000000"/>
        </w:rPr>
        <w:t xml:space="preserve"> K21320. Во всех изученных структурах </w:t>
      </w:r>
      <w:r>
        <w:rPr>
          <w:color w:val="000000"/>
        </w:rPr>
        <w:t>найдены</w:t>
      </w:r>
      <w:r w:rsidRPr="00C401AD">
        <w:rPr>
          <w:color w:val="000000"/>
        </w:rPr>
        <w:t xml:space="preserve"> представители высших сахаров — 5,7-диамино-3,5,7,9-тетрадезоксинон-2-улозоновые кислоты (ДТНК): 8-эпилегионаминовая (</w:t>
      </w:r>
      <w:r w:rsidR="00D44828" w:rsidRPr="00D44828">
        <w:rPr>
          <w:i/>
          <w:iCs/>
          <w:color w:val="000000"/>
          <w:lang w:val="en-US"/>
        </w:rPr>
        <w:t>A</w:t>
      </w:r>
      <w:r w:rsidR="00D44828" w:rsidRPr="00D44828">
        <w:rPr>
          <w:i/>
          <w:iCs/>
          <w:color w:val="000000"/>
        </w:rPr>
        <w:t>.</w:t>
      </w:r>
      <w:r w:rsidR="00D44828" w:rsidRPr="00D44828">
        <w:rPr>
          <w:i/>
          <w:iCs/>
          <w:color w:val="000000"/>
          <w:lang w:val="en-US"/>
        </w:rPr>
        <w:t>b</w:t>
      </w:r>
      <w:r w:rsidR="00D44828" w:rsidRPr="00D44828">
        <w:rPr>
          <w:color w:val="000000"/>
        </w:rPr>
        <w:t xml:space="preserve"> </w:t>
      </w:r>
      <w:r w:rsidRPr="00C401AD">
        <w:rPr>
          <w:color w:val="000000"/>
        </w:rPr>
        <w:t xml:space="preserve">K79), </w:t>
      </w:r>
      <w:proofErr w:type="spellStart"/>
      <w:r w:rsidRPr="00C401AD">
        <w:rPr>
          <w:color w:val="000000"/>
        </w:rPr>
        <w:t>ацинетаминовая</w:t>
      </w:r>
      <w:proofErr w:type="spellEnd"/>
      <w:r w:rsidRPr="00C401AD">
        <w:rPr>
          <w:color w:val="000000"/>
        </w:rPr>
        <w:t xml:space="preserve"> (</w:t>
      </w:r>
      <w:r w:rsidR="00D44828" w:rsidRPr="00D44828">
        <w:rPr>
          <w:i/>
          <w:iCs/>
          <w:color w:val="000000"/>
          <w:lang w:val="en-US"/>
        </w:rPr>
        <w:t>A</w:t>
      </w:r>
      <w:r w:rsidR="00D44828" w:rsidRPr="00D44828">
        <w:rPr>
          <w:i/>
          <w:iCs/>
          <w:color w:val="000000"/>
        </w:rPr>
        <w:t>.</w:t>
      </w:r>
      <w:r w:rsidR="00D44828" w:rsidRPr="00D44828">
        <w:rPr>
          <w:i/>
          <w:iCs/>
          <w:color w:val="000000"/>
          <w:lang w:val="en-US"/>
        </w:rPr>
        <w:t>b</w:t>
      </w:r>
      <w:r w:rsidR="00D44828" w:rsidRPr="00D44828">
        <w:rPr>
          <w:color w:val="000000"/>
        </w:rPr>
        <w:t xml:space="preserve"> </w:t>
      </w:r>
      <w:r w:rsidRPr="00C401AD">
        <w:rPr>
          <w:color w:val="000000"/>
        </w:rPr>
        <w:t xml:space="preserve">K234) и </w:t>
      </w:r>
      <w:proofErr w:type="spellStart"/>
      <w:r w:rsidRPr="00C401AD">
        <w:rPr>
          <w:color w:val="000000"/>
        </w:rPr>
        <w:t>псевдаминовая</w:t>
      </w:r>
      <w:proofErr w:type="spellEnd"/>
      <w:r w:rsidRPr="00C401AD">
        <w:rPr>
          <w:color w:val="000000"/>
        </w:rPr>
        <w:t xml:space="preserve"> (</w:t>
      </w:r>
      <w:r w:rsidR="00D44828" w:rsidRPr="00D44828">
        <w:rPr>
          <w:i/>
          <w:iCs/>
          <w:color w:val="000000"/>
          <w:lang w:val="en-US"/>
        </w:rPr>
        <w:t>E</w:t>
      </w:r>
      <w:r w:rsidR="00D44828" w:rsidRPr="00D44828">
        <w:rPr>
          <w:i/>
          <w:iCs/>
          <w:color w:val="000000"/>
        </w:rPr>
        <w:t>.</w:t>
      </w:r>
      <w:r w:rsidR="00D44828" w:rsidRPr="00D44828">
        <w:rPr>
          <w:i/>
          <w:iCs/>
          <w:color w:val="000000"/>
          <w:lang w:val="en-US"/>
        </w:rPr>
        <w:t>s</w:t>
      </w:r>
      <w:r w:rsidR="00D44828" w:rsidRPr="00D44828">
        <w:rPr>
          <w:i/>
          <w:iCs/>
          <w:color w:val="000000"/>
        </w:rPr>
        <w:t xml:space="preserve"> </w:t>
      </w:r>
      <w:r w:rsidRPr="00C401AD">
        <w:rPr>
          <w:color w:val="000000"/>
        </w:rPr>
        <w:t xml:space="preserve">K21320) [1]. </w:t>
      </w:r>
      <w:r>
        <w:rPr>
          <w:color w:val="000000"/>
        </w:rPr>
        <w:t xml:space="preserve">Каждый </w:t>
      </w:r>
      <w:r w:rsidRPr="00C401AD">
        <w:rPr>
          <w:color w:val="000000"/>
        </w:rPr>
        <w:t>из полисахаридов обладает уникальными структурными особенностями. Для КПС</w:t>
      </w:r>
      <w:r w:rsidR="00D44828" w:rsidRPr="00D44828">
        <w:rPr>
          <w:color w:val="000000"/>
        </w:rPr>
        <w:t xml:space="preserve"> </w:t>
      </w:r>
      <w:r w:rsidR="00D44828" w:rsidRPr="004976A3">
        <w:rPr>
          <w:i/>
          <w:iCs/>
          <w:color w:val="000000"/>
        </w:rPr>
        <w:t xml:space="preserve">А. </w:t>
      </w:r>
      <w:proofErr w:type="spellStart"/>
      <w:r w:rsidR="00D44828" w:rsidRPr="004976A3">
        <w:rPr>
          <w:i/>
          <w:iCs/>
          <w:color w:val="000000"/>
        </w:rPr>
        <w:t>baumannii</w:t>
      </w:r>
      <w:proofErr w:type="spellEnd"/>
      <w:r w:rsidRPr="00C401AD">
        <w:rPr>
          <w:color w:val="000000"/>
        </w:rPr>
        <w:t xml:space="preserve"> K79 характерно нестехиометрическое замещение 8-эпилегионаминовой кислоты</w:t>
      </w:r>
      <w:r w:rsidR="00612C07">
        <w:rPr>
          <w:color w:val="000000"/>
        </w:rPr>
        <w:t xml:space="preserve"> (</w:t>
      </w:r>
      <w:r w:rsidR="00A84BD8">
        <w:rPr>
          <w:smallCaps/>
          <w:color w:val="000000"/>
          <w:lang w:val="en-US"/>
        </w:rPr>
        <w:t>l</w:t>
      </w:r>
      <w:r w:rsidR="00612C07" w:rsidRPr="00612C07">
        <w:rPr>
          <w:color w:val="000000"/>
        </w:rPr>
        <w:t>-</w:t>
      </w:r>
      <w:proofErr w:type="spellStart"/>
      <w:r w:rsidR="00612C07" w:rsidRPr="00612C07">
        <w:rPr>
          <w:color w:val="000000"/>
        </w:rPr>
        <w:t>glycero</w:t>
      </w:r>
      <w:proofErr w:type="spellEnd"/>
      <w:r w:rsidR="00612C07" w:rsidRPr="00612C07">
        <w:rPr>
          <w:color w:val="000000"/>
        </w:rPr>
        <w:t>-</w:t>
      </w:r>
      <w:r w:rsidR="00A84BD8">
        <w:rPr>
          <w:smallCaps/>
          <w:color w:val="000000"/>
          <w:lang w:val="en-US"/>
        </w:rPr>
        <w:t>d</w:t>
      </w:r>
      <w:r w:rsidR="00612C07" w:rsidRPr="00612C07">
        <w:rPr>
          <w:color w:val="000000"/>
        </w:rPr>
        <w:t>-</w:t>
      </w:r>
      <w:proofErr w:type="spellStart"/>
      <w:r w:rsidR="00612C07" w:rsidRPr="00612C07">
        <w:rPr>
          <w:color w:val="000000"/>
        </w:rPr>
        <w:t>galacto</w:t>
      </w:r>
      <w:proofErr w:type="spellEnd"/>
      <w:r w:rsidR="00612C07">
        <w:rPr>
          <w:color w:val="000000"/>
        </w:rPr>
        <w:t>-изомер)</w:t>
      </w:r>
      <w:r w:rsidRPr="00C401AD">
        <w:rPr>
          <w:color w:val="000000"/>
        </w:rPr>
        <w:t xml:space="preserve"> 3-гидроксибутаноильной группой в положении С-8, тогда как в КПС</w:t>
      </w:r>
      <w:r w:rsidR="00D44828" w:rsidRPr="00D44828">
        <w:rPr>
          <w:color w:val="000000"/>
        </w:rPr>
        <w:t xml:space="preserve"> </w:t>
      </w:r>
      <w:r w:rsidR="00D44828" w:rsidRPr="00D44828">
        <w:rPr>
          <w:i/>
          <w:iCs/>
          <w:color w:val="000000"/>
          <w:lang w:val="en-US"/>
        </w:rPr>
        <w:t>A</w:t>
      </w:r>
      <w:r w:rsidR="00D44828" w:rsidRPr="00D44828">
        <w:rPr>
          <w:i/>
          <w:iCs/>
          <w:color w:val="000000"/>
        </w:rPr>
        <w:t>.</w:t>
      </w:r>
      <w:r w:rsidR="00D44828" w:rsidRPr="00D44828">
        <w:rPr>
          <w:i/>
          <w:iCs/>
          <w:color w:val="000000"/>
          <w:lang w:val="en-US"/>
        </w:rPr>
        <w:t>b</w:t>
      </w:r>
      <w:r w:rsidRPr="00C401AD">
        <w:rPr>
          <w:color w:val="000000"/>
        </w:rPr>
        <w:t xml:space="preserve"> K234 идентифицирована </w:t>
      </w:r>
      <w:r w:rsidR="00612C07">
        <w:rPr>
          <w:color w:val="000000"/>
        </w:rPr>
        <w:t xml:space="preserve">крайне </w:t>
      </w:r>
      <w:r w:rsidRPr="00C401AD">
        <w:rPr>
          <w:color w:val="000000"/>
        </w:rPr>
        <w:t>редкая</w:t>
      </w:r>
      <w:r>
        <w:rPr>
          <w:color w:val="000000"/>
        </w:rPr>
        <w:t xml:space="preserve"> </w:t>
      </w:r>
      <w:proofErr w:type="spellStart"/>
      <w:r w:rsidRPr="00C401AD">
        <w:rPr>
          <w:color w:val="000000"/>
        </w:rPr>
        <w:t>ацинетаминовая</w:t>
      </w:r>
      <w:proofErr w:type="spellEnd"/>
      <w:r w:rsidRPr="00C401AD">
        <w:rPr>
          <w:color w:val="000000"/>
        </w:rPr>
        <w:t xml:space="preserve"> кислота</w:t>
      </w:r>
      <w:r w:rsidR="00C214A0">
        <w:rPr>
          <w:color w:val="000000"/>
        </w:rPr>
        <w:t xml:space="preserve"> </w:t>
      </w:r>
      <w:r w:rsidR="00C214A0" w:rsidRPr="00C214A0">
        <w:rPr>
          <w:color w:val="000000"/>
        </w:rPr>
        <w:t>(</w:t>
      </w:r>
      <w:r w:rsidR="00A84BD8" w:rsidRPr="00A84BD8">
        <w:rPr>
          <w:smallCaps/>
          <w:color w:val="000000"/>
          <w:lang w:val="en-US"/>
        </w:rPr>
        <w:t>l</w:t>
      </w:r>
      <w:r w:rsidR="00C214A0" w:rsidRPr="00C214A0">
        <w:rPr>
          <w:color w:val="000000"/>
        </w:rPr>
        <w:t>-</w:t>
      </w:r>
      <w:proofErr w:type="spellStart"/>
      <w:r w:rsidR="00C214A0" w:rsidRPr="00C214A0">
        <w:rPr>
          <w:color w:val="000000"/>
        </w:rPr>
        <w:t>глицеро</w:t>
      </w:r>
      <w:proofErr w:type="spellEnd"/>
      <w:r w:rsidR="00C214A0">
        <w:rPr>
          <w:color w:val="000000"/>
        </w:rPr>
        <w:t>-</w:t>
      </w:r>
      <w:r w:rsidR="00A84BD8" w:rsidRPr="00A84BD8">
        <w:rPr>
          <w:smallCaps/>
          <w:color w:val="000000"/>
          <w:lang w:val="en-US"/>
        </w:rPr>
        <w:t>l</w:t>
      </w:r>
      <w:r w:rsidR="00C214A0" w:rsidRPr="00C214A0">
        <w:rPr>
          <w:color w:val="000000"/>
        </w:rPr>
        <w:t>-</w:t>
      </w:r>
      <w:proofErr w:type="spellStart"/>
      <w:r w:rsidR="00C214A0" w:rsidRPr="00C214A0">
        <w:rPr>
          <w:color w:val="000000"/>
        </w:rPr>
        <w:t>альтро</w:t>
      </w:r>
      <w:proofErr w:type="spellEnd"/>
      <w:r w:rsidR="00C214A0" w:rsidRPr="00C214A0">
        <w:rPr>
          <w:color w:val="000000"/>
        </w:rPr>
        <w:t>-изомер)</w:t>
      </w:r>
      <w:r w:rsidRPr="00C401AD">
        <w:rPr>
          <w:color w:val="000000"/>
        </w:rPr>
        <w:t>. В ОПС </w:t>
      </w:r>
      <w:r w:rsidRPr="00C401AD">
        <w:rPr>
          <w:i/>
          <w:iCs/>
          <w:color w:val="000000"/>
        </w:rPr>
        <w:t xml:space="preserve">E. </w:t>
      </w:r>
      <w:proofErr w:type="spellStart"/>
      <w:r w:rsidRPr="00C401AD">
        <w:rPr>
          <w:i/>
          <w:iCs/>
          <w:color w:val="000000"/>
        </w:rPr>
        <w:t>soli</w:t>
      </w:r>
      <w:proofErr w:type="spellEnd"/>
      <w:r w:rsidRPr="00C401AD">
        <w:rPr>
          <w:color w:val="000000"/>
        </w:rPr>
        <w:t xml:space="preserve"> K21320, помимо модифицированной 3-гидроксибутаноильной группой </w:t>
      </w:r>
      <w:proofErr w:type="spellStart"/>
      <w:r w:rsidRPr="00C401AD">
        <w:rPr>
          <w:color w:val="000000"/>
        </w:rPr>
        <w:t>псевдаминовой</w:t>
      </w:r>
      <w:proofErr w:type="spellEnd"/>
      <w:r w:rsidRPr="00C401AD">
        <w:rPr>
          <w:color w:val="000000"/>
        </w:rPr>
        <w:t xml:space="preserve"> кислоты</w:t>
      </w:r>
      <w:r w:rsidR="00612C07">
        <w:rPr>
          <w:color w:val="000000"/>
        </w:rPr>
        <w:t xml:space="preserve"> (</w:t>
      </w:r>
      <w:r w:rsidR="00A84BD8">
        <w:rPr>
          <w:smallCaps/>
          <w:color w:val="000000"/>
          <w:lang w:val="en-US"/>
        </w:rPr>
        <w:t>l</w:t>
      </w:r>
      <w:r w:rsidR="00612C07" w:rsidRPr="00612C07">
        <w:rPr>
          <w:color w:val="000000"/>
        </w:rPr>
        <w:t>-</w:t>
      </w:r>
      <w:proofErr w:type="spellStart"/>
      <w:r w:rsidR="00612C07" w:rsidRPr="00612C07">
        <w:rPr>
          <w:color w:val="000000"/>
        </w:rPr>
        <w:t>glycero</w:t>
      </w:r>
      <w:proofErr w:type="spellEnd"/>
      <w:r w:rsidR="00612C07" w:rsidRPr="00612C07">
        <w:rPr>
          <w:color w:val="000000"/>
        </w:rPr>
        <w:t>-</w:t>
      </w:r>
      <w:r w:rsidR="00A84BD8">
        <w:rPr>
          <w:smallCaps/>
          <w:color w:val="000000"/>
          <w:lang w:val="en-US"/>
        </w:rPr>
        <w:t>l</w:t>
      </w:r>
      <w:r w:rsidR="00612C07" w:rsidRPr="00612C07">
        <w:rPr>
          <w:color w:val="000000"/>
        </w:rPr>
        <w:t>-</w:t>
      </w:r>
      <w:proofErr w:type="spellStart"/>
      <w:r w:rsidR="00612C07" w:rsidRPr="00612C07">
        <w:rPr>
          <w:color w:val="000000"/>
        </w:rPr>
        <w:t>manno</w:t>
      </w:r>
      <w:proofErr w:type="spellEnd"/>
      <w:r w:rsidR="00612C07">
        <w:rPr>
          <w:color w:val="000000"/>
        </w:rPr>
        <w:t>-изомер)</w:t>
      </w:r>
      <w:r w:rsidRPr="00C401AD">
        <w:rPr>
          <w:color w:val="000000"/>
        </w:rPr>
        <w:t xml:space="preserve">, обнаружена </w:t>
      </w:r>
      <w:proofErr w:type="spellStart"/>
      <w:r w:rsidRPr="00C401AD">
        <w:rPr>
          <w:color w:val="000000"/>
        </w:rPr>
        <w:t>галактофураноза</w:t>
      </w:r>
      <w:proofErr w:type="spellEnd"/>
      <w:r w:rsidRPr="00C401AD">
        <w:rPr>
          <w:color w:val="000000"/>
        </w:rPr>
        <w:t xml:space="preserve"> — относительно редкий компонент бактериальных полисахаридов</w:t>
      </w:r>
      <w:r>
        <w:rPr>
          <w:color w:val="000000"/>
        </w:rPr>
        <w:t>.</w:t>
      </w:r>
    </w:p>
    <w:p w14:paraId="624111DD" w14:textId="572FDB01" w:rsidR="007F4875" w:rsidRPr="00DC3DC2" w:rsidRDefault="004976A3" w:rsidP="00B93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9A01D51" wp14:editId="51FDB655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5832000" cy="1800000"/>
            <wp:effectExtent l="0" t="0" r="0" b="0"/>
            <wp:wrapTopAndBottom/>
            <wp:docPr id="5346137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13716" name="Рисунок 5346137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875">
        <w:rPr>
          <w:color w:val="000000"/>
        </w:rPr>
        <w:t xml:space="preserve">Рис. </w:t>
      </w:r>
      <w:r w:rsidR="007F4875" w:rsidRPr="005B29F5">
        <w:rPr>
          <w:color w:val="000000"/>
        </w:rPr>
        <w:t>1</w:t>
      </w:r>
      <w:r w:rsidR="007F4875" w:rsidRPr="00D42542">
        <w:rPr>
          <w:color w:val="000000"/>
        </w:rPr>
        <w:t xml:space="preserve">. </w:t>
      </w:r>
      <w:r w:rsidR="00DC3DC2">
        <w:rPr>
          <w:color w:val="000000"/>
        </w:rPr>
        <w:t xml:space="preserve">Структуры бактериальных полисахаридов </w:t>
      </w:r>
      <w:r w:rsidRPr="004976A3">
        <w:rPr>
          <w:i/>
          <w:iCs/>
          <w:color w:val="000000"/>
        </w:rPr>
        <w:t xml:space="preserve">А. </w:t>
      </w:r>
      <w:proofErr w:type="spellStart"/>
      <w:r w:rsidRPr="004976A3">
        <w:rPr>
          <w:i/>
          <w:iCs/>
          <w:color w:val="000000"/>
        </w:rPr>
        <w:t>baumannii</w:t>
      </w:r>
      <w:proofErr w:type="spellEnd"/>
      <w:r w:rsidRPr="004976A3">
        <w:rPr>
          <w:color w:val="000000"/>
        </w:rPr>
        <w:t xml:space="preserve"> K79, </w:t>
      </w:r>
      <w:r w:rsidRPr="004976A3">
        <w:rPr>
          <w:i/>
          <w:iCs/>
          <w:color w:val="000000"/>
        </w:rPr>
        <w:t xml:space="preserve">A. </w:t>
      </w:r>
      <w:proofErr w:type="spellStart"/>
      <w:r w:rsidRPr="004976A3">
        <w:rPr>
          <w:i/>
          <w:iCs/>
          <w:color w:val="000000"/>
        </w:rPr>
        <w:t>baumannii</w:t>
      </w:r>
      <w:proofErr w:type="spellEnd"/>
      <w:r w:rsidRPr="004976A3">
        <w:rPr>
          <w:color w:val="000000"/>
        </w:rPr>
        <w:t xml:space="preserve"> K234, </w:t>
      </w:r>
      <w:r w:rsidRPr="004976A3">
        <w:rPr>
          <w:i/>
          <w:iCs/>
          <w:color w:val="000000"/>
        </w:rPr>
        <w:t xml:space="preserve">E. </w:t>
      </w:r>
      <w:proofErr w:type="spellStart"/>
      <w:r w:rsidRPr="004976A3">
        <w:rPr>
          <w:i/>
          <w:iCs/>
          <w:color w:val="000000"/>
        </w:rPr>
        <w:t>soli</w:t>
      </w:r>
      <w:proofErr w:type="spellEnd"/>
      <w:r w:rsidRPr="004976A3">
        <w:rPr>
          <w:color w:val="000000"/>
        </w:rPr>
        <w:t xml:space="preserve"> K21320</w:t>
      </w:r>
    </w:p>
    <w:p w14:paraId="1BCF62C5" w14:textId="77777777" w:rsidR="007F4875" w:rsidRPr="006F5135" w:rsidRDefault="007F4875" w:rsidP="00B930D0">
      <w:pPr>
        <w:ind w:firstLine="397"/>
        <w:jc w:val="both"/>
        <w:rPr>
          <w:i/>
          <w:iCs/>
        </w:rPr>
      </w:pPr>
      <w:r w:rsidRPr="006F5135">
        <w:rPr>
          <w:i/>
          <w:iCs/>
        </w:rPr>
        <w:t xml:space="preserve">Работа выполнена при финансовой поддержке РНФ, проекты №24-14-00236 и №25-13-00008. </w:t>
      </w:r>
    </w:p>
    <w:p w14:paraId="63DF746C" w14:textId="65090E68" w:rsidR="007F4875" w:rsidRPr="00325C39" w:rsidRDefault="007F4875" w:rsidP="00A84B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B54F222" w14:textId="06C4F946" w:rsidR="00C401AD" w:rsidRPr="007C6469" w:rsidRDefault="00DC3DC2" w:rsidP="00A84BD8">
      <w:r w:rsidRPr="00DC3DC2">
        <w:t xml:space="preserve">1. </w:t>
      </w:r>
      <w:proofErr w:type="spellStart"/>
      <w:r w:rsidRPr="00DC3DC2">
        <w:t>Книрель</w:t>
      </w:r>
      <w:proofErr w:type="spellEnd"/>
      <w:r w:rsidRPr="00DC3DC2">
        <w:t xml:space="preserve"> Ю.А. Касимова А.А., и др. Биохимия, 2023, </w:t>
      </w:r>
      <w:r w:rsidR="00B930D0">
        <w:t>Т.</w:t>
      </w:r>
      <w:r w:rsidRPr="00DC3DC2">
        <w:t xml:space="preserve"> 88, </w:t>
      </w:r>
      <w:r w:rsidR="00B930D0">
        <w:t>№</w:t>
      </w:r>
      <w:r w:rsidRPr="00DC3DC2">
        <w:t xml:space="preserve"> 2</w:t>
      </w:r>
      <w:r w:rsidR="00B930D0">
        <w:t>.</w:t>
      </w:r>
      <w:r w:rsidRPr="00DC3DC2">
        <w:t xml:space="preserve"> </w:t>
      </w:r>
      <w:r w:rsidR="00B930D0">
        <w:t>С</w:t>
      </w:r>
      <w:r w:rsidRPr="00DC3DC2">
        <w:t>. 263-273.</w:t>
      </w:r>
    </w:p>
    <w:sectPr w:rsidR="00C401AD" w:rsidRPr="007C6469" w:rsidSect="00B930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670F"/>
    <w:rsid w:val="001D1978"/>
    <w:rsid w:val="001E61C2"/>
    <w:rsid w:val="001F0493"/>
    <w:rsid w:val="0022260A"/>
    <w:rsid w:val="002264EE"/>
    <w:rsid w:val="0023307C"/>
    <w:rsid w:val="002711D2"/>
    <w:rsid w:val="002B1CD0"/>
    <w:rsid w:val="002C622E"/>
    <w:rsid w:val="0031361E"/>
    <w:rsid w:val="00325C39"/>
    <w:rsid w:val="00344930"/>
    <w:rsid w:val="00363C3B"/>
    <w:rsid w:val="00373E2D"/>
    <w:rsid w:val="00391C38"/>
    <w:rsid w:val="003B76D6"/>
    <w:rsid w:val="003D09AD"/>
    <w:rsid w:val="003E2601"/>
    <w:rsid w:val="003F4E6B"/>
    <w:rsid w:val="004976A3"/>
    <w:rsid w:val="004A26A3"/>
    <w:rsid w:val="004F0EDF"/>
    <w:rsid w:val="00522BF1"/>
    <w:rsid w:val="00590166"/>
    <w:rsid w:val="005B07E6"/>
    <w:rsid w:val="005B29F5"/>
    <w:rsid w:val="005D022B"/>
    <w:rsid w:val="005E5BE9"/>
    <w:rsid w:val="005E5FA6"/>
    <w:rsid w:val="00612C07"/>
    <w:rsid w:val="00614B01"/>
    <w:rsid w:val="00665279"/>
    <w:rsid w:val="0069427D"/>
    <w:rsid w:val="006E2013"/>
    <w:rsid w:val="006F7A19"/>
    <w:rsid w:val="00705378"/>
    <w:rsid w:val="007213E1"/>
    <w:rsid w:val="007335D6"/>
    <w:rsid w:val="00772172"/>
    <w:rsid w:val="00775389"/>
    <w:rsid w:val="00797838"/>
    <w:rsid w:val="007C36D8"/>
    <w:rsid w:val="007C6469"/>
    <w:rsid w:val="007F2744"/>
    <w:rsid w:val="007F4875"/>
    <w:rsid w:val="008931BE"/>
    <w:rsid w:val="008C67E3"/>
    <w:rsid w:val="00914205"/>
    <w:rsid w:val="00921D45"/>
    <w:rsid w:val="009426C0"/>
    <w:rsid w:val="0097038F"/>
    <w:rsid w:val="00980A65"/>
    <w:rsid w:val="009A66DB"/>
    <w:rsid w:val="009B2F80"/>
    <w:rsid w:val="009B3300"/>
    <w:rsid w:val="009F3380"/>
    <w:rsid w:val="00A02163"/>
    <w:rsid w:val="00A314FE"/>
    <w:rsid w:val="00A84BD8"/>
    <w:rsid w:val="00A9561E"/>
    <w:rsid w:val="00A96DE4"/>
    <w:rsid w:val="00AA1D62"/>
    <w:rsid w:val="00AB5E0F"/>
    <w:rsid w:val="00AD7380"/>
    <w:rsid w:val="00B31B67"/>
    <w:rsid w:val="00B36A5A"/>
    <w:rsid w:val="00B930D0"/>
    <w:rsid w:val="00BF36F8"/>
    <w:rsid w:val="00BF4622"/>
    <w:rsid w:val="00C05617"/>
    <w:rsid w:val="00C214A0"/>
    <w:rsid w:val="00C36346"/>
    <w:rsid w:val="00C401AD"/>
    <w:rsid w:val="00C532D5"/>
    <w:rsid w:val="00C844E2"/>
    <w:rsid w:val="00CD00B1"/>
    <w:rsid w:val="00CE752F"/>
    <w:rsid w:val="00D14EDD"/>
    <w:rsid w:val="00D16570"/>
    <w:rsid w:val="00D22306"/>
    <w:rsid w:val="00D37D84"/>
    <w:rsid w:val="00D42542"/>
    <w:rsid w:val="00D44828"/>
    <w:rsid w:val="00D8121C"/>
    <w:rsid w:val="00DC3DC2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silabuga</dc:creator>
  <cp:lastModifiedBy>Александра Кулагина</cp:lastModifiedBy>
  <cp:revision>3</cp:revision>
  <cp:lastPrinted>2026-01-28T14:24:00Z</cp:lastPrinted>
  <dcterms:created xsi:type="dcterms:W3CDTF">2026-03-27T19:19:00Z</dcterms:created>
  <dcterms:modified xsi:type="dcterms:W3CDTF">2026-04-02T08:40:00Z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