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9925C" w14:textId="1BEE5D4A" w:rsidR="00C2167E" w:rsidRDefault="00D55243" w:rsidP="005B02CC">
      <w:pPr>
        <w:jc w:val="center"/>
        <w:rPr>
          <w:b/>
        </w:rPr>
      </w:pPr>
      <w:r w:rsidRPr="00132AFF">
        <w:rPr>
          <w:b/>
        </w:rPr>
        <w:t>Сшитые поливиниловые спирты</w:t>
      </w:r>
      <w:r w:rsidR="00C2167E" w:rsidRPr="00132AFF">
        <w:rPr>
          <w:b/>
        </w:rPr>
        <w:t xml:space="preserve"> в качестве материала для раневых покрытий и культивирования клеток</w:t>
      </w:r>
    </w:p>
    <w:p w14:paraId="5B07024D" w14:textId="1D5C27BF" w:rsidR="005B02CC" w:rsidRPr="00F12079" w:rsidRDefault="004D3A4C" w:rsidP="005B02CC">
      <w:pPr>
        <w:jc w:val="center"/>
        <w:rPr>
          <w:b/>
          <w:bCs/>
          <w:i/>
        </w:rPr>
      </w:pPr>
      <w:r w:rsidRPr="00F12079">
        <w:rPr>
          <w:b/>
          <w:bCs/>
          <w:i/>
        </w:rPr>
        <w:t>Макаров И.Л</w:t>
      </w:r>
      <w:r w:rsidR="005B02CC" w:rsidRPr="00F12079">
        <w:rPr>
          <w:b/>
          <w:bCs/>
          <w:i/>
        </w:rPr>
        <w:t xml:space="preserve">., </w:t>
      </w:r>
      <w:proofErr w:type="spellStart"/>
      <w:r w:rsidR="00D55243" w:rsidRPr="00F12079">
        <w:rPr>
          <w:b/>
          <w:bCs/>
          <w:i/>
        </w:rPr>
        <w:t>Липай</w:t>
      </w:r>
      <w:proofErr w:type="spellEnd"/>
      <w:r w:rsidR="00C2167E" w:rsidRPr="00F12079">
        <w:rPr>
          <w:b/>
          <w:bCs/>
          <w:i/>
        </w:rPr>
        <w:t xml:space="preserve"> </w:t>
      </w:r>
      <w:r w:rsidR="00D55243" w:rsidRPr="00F12079">
        <w:rPr>
          <w:b/>
          <w:bCs/>
          <w:i/>
        </w:rPr>
        <w:t>А</w:t>
      </w:r>
      <w:r w:rsidR="00BD5624" w:rsidRPr="00F12079">
        <w:rPr>
          <w:b/>
          <w:bCs/>
          <w:i/>
        </w:rPr>
        <w:t>.В</w:t>
      </w:r>
      <w:r w:rsidR="00C2167E" w:rsidRPr="00F12079">
        <w:rPr>
          <w:b/>
          <w:bCs/>
          <w:i/>
        </w:rPr>
        <w:t>.,</w:t>
      </w:r>
      <w:r w:rsidR="00B005CF" w:rsidRPr="00F12079">
        <w:rPr>
          <w:b/>
          <w:bCs/>
          <w:i/>
        </w:rPr>
        <w:t xml:space="preserve"> Пискарёва А.И.,</w:t>
      </w:r>
      <w:r w:rsidR="00C2167E" w:rsidRPr="00F12079">
        <w:rPr>
          <w:b/>
          <w:bCs/>
          <w:i/>
        </w:rPr>
        <w:t xml:space="preserve"> </w:t>
      </w:r>
      <w:proofErr w:type="spellStart"/>
      <w:r w:rsidR="00435A85" w:rsidRPr="00F12079">
        <w:rPr>
          <w:b/>
          <w:bCs/>
          <w:i/>
        </w:rPr>
        <w:t>Крайник</w:t>
      </w:r>
      <w:proofErr w:type="spellEnd"/>
      <w:r w:rsidR="00435A85" w:rsidRPr="00F12079">
        <w:rPr>
          <w:b/>
          <w:bCs/>
          <w:i/>
        </w:rPr>
        <w:t xml:space="preserve"> И.</w:t>
      </w:r>
      <w:r w:rsidR="00963389" w:rsidRPr="00F12079">
        <w:rPr>
          <w:b/>
          <w:bCs/>
          <w:i/>
        </w:rPr>
        <w:t>И.,</w:t>
      </w:r>
      <w:r w:rsidR="00C2167E" w:rsidRPr="00F12079">
        <w:rPr>
          <w:b/>
          <w:bCs/>
          <w:i/>
        </w:rPr>
        <w:t xml:space="preserve"> Артюхов А.А.</w:t>
      </w:r>
      <w:r w:rsidR="00963389" w:rsidRPr="00F12079">
        <w:rPr>
          <w:b/>
          <w:bCs/>
          <w:i/>
        </w:rPr>
        <w:t xml:space="preserve"> </w:t>
      </w:r>
    </w:p>
    <w:p w14:paraId="36F03C02" w14:textId="61DABF1E" w:rsidR="005B02CC" w:rsidRPr="004A2B64" w:rsidRDefault="00D40080" w:rsidP="005B02CC">
      <w:pPr>
        <w:jc w:val="center"/>
        <w:rPr>
          <w:bCs/>
          <w:i/>
        </w:rPr>
      </w:pPr>
      <w:r w:rsidRPr="004A2B64">
        <w:rPr>
          <w:bCs/>
          <w:i/>
        </w:rPr>
        <w:t>Студент, 2</w:t>
      </w:r>
      <w:r w:rsidR="005B02CC" w:rsidRPr="004A2B64">
        <w:rPr>
          <w:bCs/>
          <w:i/>
        </w:rPr>
        <w:t xml:space="preserve"> курс магистратуры</w:t>
      </w:r>
    </w:p>
    <w:p w14:paraId="393AF21E" w14:textId="5F2CA535" w:rsidR="005B02CC" w:rsidRPr="002E7BC4" w:rsidRDefault="005B02CC" w:rsidP="005B02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BB53D9">
        <w:rPr>
          <w:i/>
          <w:color w:val="000000"/>
        </w:rPr>
        <w:t>Российский химико-технологический университет им. Менделеева, Москва, Россия</w:t>
      </w:r>
      <w:r>
        <w:rPr>
          <w:i/>
          <w:color w:val="000000"/>
        </w:rPr>
        <w:t xml:space="preserve"> </w:t>
      </w:r>
    </w:p>
    <w:p w14:paraId="25673720" w14:textId="60990C54" w:rsidR="005B02CC" w:rsidRPr="005C50C9" w:rsidRDefault="005B02CC" w:rsidP="005B02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u w:val="single"/>
        </w:rPr>
      </w:pPr>
      <w:r w:rsidRPr="002E7BC4">
        <w:rPr>
          <w:i/>
          <w:color w:val="000000"/>
          <w:lang w:val="en-US"/>
        </w:rPr>
        <w:t>E</w:t>
      </w:r>
      <w:r w:rsidRPr="005C50C9">
        <w:rPr>
          <w:i/>
          <w:color w:val="000000"/>
        </w:rPr>
        <w:t>-</w:t>
      </w:r>
      <w:r w:rsidRPr="002E7BC4">
        <w:rPr>
          <w:i/>
          <w:color w:val="000000"/>
          <w:lang w:val="en-US"/>
        </w:rPr>
        <w:t>mail</w:t>
      </w:r>
      <w:r w:rsidRPr="005C50C9">
        <w:rPr>
          <w:i/>
          <w:color w:val="000000"/>
        </w:rPr>
        <w:t xml:space="preserve">: </w:t>
      </w:r>
      <w:proofErr w:type="spellStart"/>
      <w:r w:rsidR="00F801FE">
        <w:rPr>
          <w:i/>
          <w:color w:val="000000"/>
          <w:u w:val="single"/>
          <w:lang w:val="en-US"/>
        </w:rPr>
        <w:t>platmakarov</w:t>
      </w:r>
      <w:proofErr w:type="spellEnd"/>
      <w:r w:rsidRPr="005C50C9">
        <w:rPr>
          <w:i/>
          <w:color w:val="000000"/>
          <w:u w:val="single"/>
        </w:rPr>
        <w:t>@</w:t>
      </w:r>
      <w:proofErr w:type="spellStart"/>
      <w:r w:rsidR="00F801FE">
        <w:rPr>
          <w:i/>
          <w:color w:val="000000"/>
          <w:u w:val="single"/>
          <w:lang w:val="en-US"/>
        </w:rPr>
        <w:t>yandex</w:t>
      </w:r>
      <w:proofErr w:type="spellEnd"/>
      <w:r w:rsidRPr="005C50C9">
        <w:rPr>
          <w:i/>
          <w:color w:val="000000"/>
          <w:u w:val="single"/>
        </w:rPr>
        <w:t>.</w:t>
      </w:r>
      <w:proofErr w:type="spellStart"/>
      <w:r w:rsidR="00F801FE">
        <w:rPr>
          <w:i/>
          <w:color w:val="000000"/>
          <w:u w:val="single"/>
          <w:lang w:val="en-US"/>
        </w:rPr>
        <w:t>ru</w:t>
      </w:r>
      <w:proofErr w:type="spellEnd"/>
    </w:p>
    <w:p w14:paraId="645FE300" w14:textId="081BB530" w:rsidR="0034025D" w:rsidRPr="0015592E" w:rsidRDefault="000431D3" w:rsidP="00435A85">
      <w:pPr>
        <w:ind w:firstLine="397"/>
        <w:jc w:val="both"/>
      </w:pPr>
      <w:r w:rsidRPr="000431D3">
        <w:t xml:space="preserve">Разработка </w:t>
      </w:r>
      <w:proofErr w:type="spellStart"/>
      <w:r w:rsidRPr="000431D3">
        <w:t>гидроге</w:t>
      </w:r>
      <w:r w:rsidR="00F12079">
        <w:t>ле</w:t>
      </w:r>
      <w:r w:rsidRPr="000431D3">
        <w:t>вых</w:t>
      </w:r>
      <w:proofErr w:type="spellEnd"/>
      <w:r w:rsidRPr="000431D3">
        <w:t xml:space="preserve"> материалов является одной из актуальных стратегий получения основ для культивирования клеточных культур и раневых покрытий. Таким материалом может быть сшитый поливиниловый спирт. Данный материал представляет собой биосовместимую пористую структуру, способную к ограниченной сорбции воды. Применение гидрогелей на основе ПВС ограничивается их высокой гидрофильностью. Известно, что частичное окисление цепей ПВС способствует повышению способности к росту клеточных</w:t>
      </w:r>
      <w:r>
        <w:t xml:space="preserve"> культур </w:t>
      </w:r>
      <w:r w:rsidR="0015592E" w:rsidRPr="0015592E">
        <w:t>[1-3].</w:t>
      </w:r>
    </w:p>
    <w:p w14:paraId="481C8071" w14:textId="30EFBC7D" w:rsidR="000431D3" w:rsidRDefault="000431D3" w:rsidP="00435A85">
      <w:pPr>
        <w:ind w:firstLine="397"/>
        <w:jc w:val="both"/>
      </w:pPr>
      <w:r w:rsidRPr="00C41833">
        <w:t xml:space="preserve">Целью данной работы является подбор рецептур </w:t>
      </w:r>
      <w:r w:rsidR="00C41833" w:rsidRPr="00C41833">
        <w:t>сшивки поливинилового</w:t>
      </w:r>
      <w:r w:rsidRPr="00C41833">
        <w:t xml:space="preserve"> спирт</w:t>
      </w:r>
      <w:r w:rsidR="00C41833" w:rsidRPr="00C41833">
        <w:t>а</w:t>
      </w:r>
      <w:r w:rsidRPr="00C41833">
        <w:t xml:space="preserve">, </w:t>
      </w:r>
      <w:r w:rsidR="00C41833" w:rsidRPr="00C41833">
        <w:t>для его последующего использования в качестве матрицы для</w:t>
      </w:r>
      <w:r w:rsidRPr="00C41833">
        <w:t xml:space="preserve"> культивирования клеточных культур и создания</w:t>
      </w:r>
      <w:r w:rsidRPr="000431D3">
        <w:t xml:space="preserve"> основы для раневых покрытий. </w:t>
      </w:r>
    </w:p>
    <w:p w14:paraId="1C4278D9" w14:textId="51FA4540" w:rsidR="000431D3" w:rsidRDefault="00C41833" w:rsidP="00435A85">
      <w:pPr>
        <w:ind w:firstLine="397"/>
        <w:jc w:val="both"/>
      </w:pPr>
      <w:r>
        <w:t>В качестве</w:t>
      </w:r>
      <w:r w:rsidR="000431D3" w:rsidRPr="000431D3">
        <w:t xml:space="preserve"> </w:t>
      </w:r>
      <w:r>
        <w:t>основы для гидрогелей</w:t>
      </w:r>
      <w:r w:rsidR="000431D3" w:rsidRPr="000431D3">
        <w:t xml:space="preserve"> исп</w:t>
      </w:r>
      <w:bookmarkStart w:id="0" w:name="_GoBack"/>
      <w:bookmarkEnd w:id="0"/>
      <w:r w:rsidR="000431D3" w:rsidRPr="000431D3">
        <w:t xml:space="preserve">ользовали ПВС различной молекулярной массы, </w:t>
      </w:r>
      <w:proofErr w:type="spellStart"/>
      <w:r w:rsidR="000431D3" w:rsidRPr="000431D3">
        <w:t>лиофилизированный</w:t>
      </w:r>
      <w:proofErr w:type="spellEnd"/>
      <w:r w:rsidR="000431D3" w:rsidRPr="000431D3">
        <w:t xml:space="preserve"> из водного раствора заданной концентрации. Предварительно перед лиофилизацией в водные растворы ПВС добавляли различное количество </w:t>
      </w:r>
      <w:r>
        <w:t>окислителя - персульфата аммония</w:t>
      </w:r>
      <w:r w:rsidR="000431D3" w:rsidRPr="000431D3">
        <w:t xml:space="preserve">. Образцы высушенного ПВС, наполненные </w:t>
      </w:r>
      <w:r>
        <w:t>окислителем</w:t>
      </w:r>
      <w:r w:rsidR="000431D3" w:rsidRPr="000431D3">
        <w:t>, подвергались термической обработке, при этом варьировали значения температуры и длительности процесса с целью контроля степени сшивки и окисления. Строение полученных полимеров подтверждено методом ИК-спектроскопии. Для каждой рецептуры и марки ПВС определялись выход гель-фракции, равновесная степень набухания. Для оценки степени сшивки определялась молекулярная масса между цепями.</w:t>
      </w:r>
    </w:p>
    <w:p w14:paraId="4E02BDDC" w14:textId="58C1C229" w:rsidR="00B40BE4" w:rsidRDefault="00B40BE4" w:rsidP="00435A85">
      <w:pPr>
        <w:ind w:firstLine="397"/>
        <w:jc w:val="both"/>
      </w:pPr>
      <w:r>
        <w:t>В дальнейшем планируется проведение клеточного теста на полученных образцах.</w:t>
      </w:r>
    </w:p>
    <w:p w14:paraId="568DFAD9" w14:textId="77777777" w:rsidR="00130241" w:rsidRPr="00B40BE4" w:rsidRDefault="00EB1F49" w:rsidP="00617C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954CF">
        <w:rPr>
          <w:b/>
          <w:color w:val="000000"/>
        </w:rPr>
        <w:t>Литература</w:t>
      </w:r>
    </w:p>
    <w:p w14:paraId="3BB01AD1" w14:textId="7B43E952" w:rsidR="00D80AF8" w:rsidRDefault="00613F21" w:rsidP="00D80AF8">
      <w:pPr>
        <w:pStyle w:val="ac"/>
        <w:jc w:val="both"/>
        <w:rPr>
          <w:lang w:val="ru-RU"/>
        </w:rPr>
      </w:pPr>
      <w:r w:rsidRPr="00EA6349">
        <w:rPr>
          <w:lang w:val="ru-RU"/>
        </w:rPr>
        <w:t>1.</w:t>
      </w:r>
      <w:r w:rsidR="00D80AF8">
        <w:rPr>
          <w:lang w:val="ru-RU"/>
        </w:rPr>
        <w:t xml:space="preserve"> Артюхов</w:t>
      </w:r>
      <w:r w:rsidR="00D80AF8" w:rsidRPr="00D80AF8">
        <w:rPr>
          <w:lang w:val="ru-RU"/>
        </w:rPr>
        <w:t xml:space="preserve"> </w:t>
      </w:r>
      <w:r w:rsidR="00D80AF8">
        <w:rPr>
          <w:lang w:val="ru-RU"/>
        </w:rPr>
        <w:t>А</w:t>
      </w:r>
      <w:r w:rsidR="00D80AF8" w:rsidRPr="00D80AF8">
        <w:rPr>
          <w:lang w:val="ru-RU"/>
        </w:rPr>
        <w:t>.</w:t>
      </w:r>
      <w:r w:rsidR="00D80AF8">
        <w:rPr>
          <w:lang w:val="ru-RU"/>
        </w:rPr>
        <w:t>А</w:t>
      </w:r>
      <w:r w:rsidR="00D80AF8" w:rsidRPr="00D80AF8">
        <w:rPr>
          <w:lang w:val="ru-RU"/>
        </w:rPr>
        <w:t xml:space="preserve">. </w:t>
      </w:r>
      <w:r w:rsidR="00D80AF8">
        <w:rPr>
          <w:lang w:val="ru-RU"/>
        </w:rPr>
        <w:t xml:space="preserve">Полимерные гидрогели сшитого </w:t>
      </w:r>
      <w:r w:rsidR="00D80AF8" w:rsidRPr="00D80AF8">
        <w:rPr>
          <w:lang w:val="ru-RU"/>
        </w:rPr>
        <w:t>поливинилового спирта и его сополимеров</w:t>
      </w:r>
      <w:r w:rsidR="00D80AF8">
        <w:rPr>
          <w:lang w:val="ru-RU"/>
        </w:rPr>
        <w:t xml:space="preserve"> </w:t>
      </w:r>
      <w:r w:rsidR="00D80AF8" w:rsidRPr="00D80AF8">
        <w:rPr>
          <w:lang w:val="ru-RU"/>
        </w:rPr>
        <w:t>и их биомедицинское применение</w:t>
      </w:r>
      <w:r w:rsidR="00A967FE">
        <w:rPr>
          <w:lang w:val="ru-RU"/>
        </w:rPr>
        <w:t xml:space="preserve">. </w:t>
      </w:r>
      <w:proofErr w:type="spellStart"/>
      <w:r w:rsidR="00A967FE">
        <w:rPr>
          <w:lang w:val="ru-RU"/>
        </w:rPr>
        <w:t>Д</w:t>
      </w:r>
      <w:r w:rsidR="00D80AF8">
        <w:rPr>
          <w:lang w:val="ru-RU"/>
        </w:rPr>
        <w:t>исс</w:t>
      </w:r>
      <w:proofErr w:type="spellEnd"/>
      <w:r w:rsidR="00D80AF8">
        <w:rPr>
          <w:lang w:val="ru-RU"/>
        </w:rPr>
        <w:t>. … д</w:t>
      </w:r>
      <w:r w:rsidR="002F1705">
        <w:rPr>
          <w:lang w:val="ru-RU"/>
        </w:rPr>
        <w:t>ок</w:t>
      </w:r>
      <w:r w:rsidR="00D80AF8">
        <w:rPr>
          <w:lang w:val="ru-RU"/>
        </w:rPr>
        <w:t>.</w:t>
      </w:r>
      <w:r w:rsidR="002F1705">
        <w:rPr>
          <w:lang w:val="ru-RU"/>
        </w:rPr>
        <w:t xml:space="preserve"> </w:t>
      </w:r>
      <w:r w:rsidR="00D80AF8">
        <w:rPr>
          <w:lang w:val="ru-RU"/>
        </w:rPr>
        <w:t>х</w:t>
      </w:r>
      <w:r w:rsidR="002F1705">
        <w:rPr>
          <w:lang w:val="ru-RU"/>
        </w:rPr>
        <w:t>им</w:t>
      </w:r>
      <w:r w:rsidR="00A967FE">
        <w:rPr>
          <w:lang w:val="ru-RU"/>
        </w:rPr>
        <w:t>.</w:t>
      </w:r>
      <w:r w:rsidR="002F1705">
        <w:rPr>
          <w:lang w:val="ru-RU"/>
        </w:rPr>
        <w:t xml:space="preserve"> </w:t>
      </w:r>
      <w:r w:rsidR="00A967FE">
        <w:rPr>
          <w:lang w:val="ru-RU"/>
        </w:rPr>
        <w:t>н</w:t>
      </w:r>
      <w:r w:rsidR="002F1705">
        <w:rPr>
          <w:lang w:val="ru-RU"/>
        </w:rPr>
        <w:t>аук</w:t>
      </w:r>
      <w:r w:rsidR="00A967FE">
        <w:rPr>
          <w:lang w:val="ru-RU"/>
        </w:rPr>
        <w:t xml:space="preserve">. </w:t>
      </w:r>
      <w:r w:rsidR="00D80AF8" w:rsidRPr="00D80AF8">
        <w:rPr>
          <w:lang w:val="ru-RU"/>
        </w:rPr>
        <w:t>Москва,</w:t>
      </w:r>
      <w:r w:rsidR="00BD4C98">
        <w:rPr>
          <w:lang w:val="ru-RU"/>
        </w:rPr>
        <w:t xml:space="preserve"> 2017.</w:t>
      </w:r>
    </w:p>
    <w:p w14:paraId="5B62C2CD" w14:textId="37BB5C96" w:rsidR="005D1ACC" w:rsidRDefault="00D80AF8" w:rsidP="00B02DC7">
      <w:pPr>
        <w:pStyle w:val="ac"/>
        <w:jc w:val="both"/>
        <w:rPr>
          <w:lang w:val="ru-RU"/>
        </w:rPr>
      </w:pPr>
      <w:r>
        <w:rPr>
          <w:lang w:val="ru-RU"/>
        </w:rPr>
        <w:t xml:space="preserve">2. </w:t>
      </w:r>
      <w:r w:rsidRPr="00D80AF8">
        <w:rPr>
          <w:lang w:val="ru-RU"/>
        </w:rPr>
        <w:t>Артюхов А.А. Полимерные гидрогели сшитого поливинилового спирта и его сополимеров</w:t>
      </w:r>
      <w:r w:rsidR="00A967FE">
        <w:rPr>
          <w:lang w:val="ru-RU"/>
        </w:rPr>
        <w:t xml:space="preserve"> и их биомедицинское применение.</w:t>
      </w:r>
      <w:r w:rsidRPr="00D80AF8">
        <w:rPr>
          <w:lang w:val="ru-RU"/>
        </w:rPr>
        <w:t xml:space="preserve"> </w:t>
      </w:r>
      <w:proofErr w:type="spellStart"/>
      <w:r w:rsidR="00A967FE">
        <w:rPr>
          <w:lang w:val="ru-RU"/>
        </w:rPr>
        <w:t>А</w:t>
      </w:r>
      <w:r>
        <w:rPr>
          <w:lang w:val="ru-RU"/>
        </w:rPr>
        <w:t>втореф</w:t>
      </w:r>
      <w:proofErr w:type="spellEnd"/>
      <w:r>
        <w:rPr>
          <w:lang w:val="ru-RU"/>
        </w:rPr>
        <w:t xml:space="preserve">. </w:t>
      </w:r>
      <w:proofErr w:type="spellStart"/>
      <w:r w:rsidRPr="00D80AF8">
        <w:rPr>
          <w:lang w:val="ru-RU"/>
        </w:rPr>
        <w:t>дисс</w:t>
      </w:r>
      <w:proofErr w:type="spellEnd"/>
      <w:r w:rsidRPr="00D80AF8">
        <w:rPr>
          <w:lang w:val="ru-RU"/>
        </w:rPr>
        <w:t>. … д</w:t>
      </w:r>
      <w:r w:rsidR="002F1705">
        <w:rPr>
          <w:lang w:val="ru-RU"/>
        </w:rPr>
        <w:t>ок</w:t>
      </w:r>
      <w:r w:rsidRPr="00D80AF8">
        <w:rPr>
          <w:lang w:val="ru-RU"/>
        </w:rPr>
        <w:t>.</w:t>
      </w:r>
      <w:r w:rsidR="002F1705">
        <w:rPr>
          <w:lang w:val="ru-RU"/>
        </w:rPr>
        <w:t xml:space="preserve"> хим. </w:t>
      </w:r>
      <w:r w:rsidRPr="00D80AF8">
        <w:rPr>
          <w:lang w:val="ru-RU"/>
        </w:rPr>
        <w:t>н</w:t>
      </w:r>
      <w:r w:rsidR="002F1705">
        <w:rPr>
          <w:lang w:val="ru-RU"/>
        </w:rPr>
        <w:t>аук</w:t>
      </w:r>
      <w:r w:rsidR="00A967FE">
        <w:rPr>
          <w:lang w:val="ru-RU"/>
        </w:rPr>
        <w:t xml:space="preserve">. </w:t>
      </w:r>
      <w:r>
        <w:rPr>
          <w:lang w:val="ru-RU"/>
        </w:rPr>
        <w:t>Москва, 2017</w:t>
      </w:r>
      <w:r w:rsidR="00A967FE">
        <w:rPr>
          <w:lang w:val="ru-RU"/>
        </w:rPr>
        <w:t>.</w:t>
      </w:r>
    </w:p>
    <w:p w14:paraId="3DB917B0" w14:textId="4EA4485D" w:rsidR="00D80AF8" w:rsidRPr="0015592E" w:rsidRDefault="0015592E" w:rsidP="00CD7BB2">
      <w:pPr>
        <w:pStyle w:val="ac"/>
        <w:jc w:val="both"/>
        <w:rPr>
          <w:lang w:val="ru-RU"/>
        </w:rPr>
      </w:pPr>
      <w:r>
        <w:rPr>
          <w:lang w:val="ru-RU"/>
        </w:rPr>
        <w:t xml:space="preserve">3. </w:t>
      </w:r>
      <w:r w:rsidR="00BD4C98">
        <w:rPr>
          <w:lang w:val="ru-RU"/>
        </w:rPr>
        <w:t xml:space="preserve">Артюхов А.А., </w:t>
      </w:r>
      <w:proofErr w:type="spellStart"/>
      <w:r w:rsidR="00BD4C98">
        <w:rPr>
          <w:lang w:val="ru-RU"/>
        </w:rPr>
        <w:t>Штильман</w:t>
      </w:r>
      <w:proofErr w:type="spellEnd"/>
      <w:r w:rsidR="00BD4C98">
        <w:rPr>
          <w:lang w:val="ru-RU"/>
        </w:rPr>
        <w:t xml:space="preserve"> М.И., Козлов В.С.</w:t>
      </w:r>
      <w:r w:rsidR="00BD4C98" w:rsidRPr="00CD7BB2">
        <w:rPr>
          <w:lang w:val="ru-RU"/>
        </w:rPr>
        <w:t>, Коршак</w:t>
      </w:r>
      <w:r w:rsidR="00BD4C98">
        <w:rPr>
          <w:lang w:val="ru-RU"/>
        </w:rPr>
        <w:t xml:space="preserve"> А.Ю. </w:t>
      </w:r>
      <w:r w:rsidR="00CD7BB2">
        <w:rPr>
          <w:lang w:val="ru-RU"/>
        </w:rPr>
        <w:t>С</w:t>
      </w:r>
      <w:r w:rsidR="00CD7BB2" w:rsidRPr="00CD7BB2">
        <w:rPr>
          <w:lang w:val="ru-RU"/>
        </w:rPr>
        <w:t xml:space="preserve">шитые </w:t>
      </w:r>
      <w:proofErr w:type="spellStart"/>
      <w:r w:rsidR="00CD7BB2" w:rsidRPr="00CD7BB2">
        <w:rPr>
          <w:lang w:val="ru-RU"/>
        </w:rPr>
        <w:t>криогели</w:t>
      </w:r>
      <w:proofErr w:type="spellEnd"/>
      <w:r w:rsidR="00CD7BB2" w:rsidRPr="00CD7BB2">
        <w:rPr>
          <w:lang w:val="ru-RU"/>
        </w:rPr>
        <w:t xml:space="preserve"> поливинилового спирта</w:t>
      </w:r>
      <w:r w:rsidR="00CD7BB2">
        <w:rPr>
          <w:lang w:val="ru-RU"/>
        </w:rPr>
        <w:t xml:space="preserve"> // У</w:t>
      </w:r>
      <w:r w:rsidR="00CD7BB2" w:rsidRPr="00CD7BB2">
        <w:rPr>
          <w:lang w:val="ru-RU"/>
        </w:rPr>
        <w:t>спехи в химии и химической технологии</w:t>
      </w:r>
      <w:r w:rsidR="00BD4C98">
        <w:rPr>
          <w:lang w:val="ru-RU"/>
        </w:rPr>
        <w:t>.</w:t>
      </w:r>
      <w:r w:rsidR="00CD7BB2">
        <w:rPr>
          <w:lang w:val="ru-RU"/>
        </w:rPr>
        <w:t xml:space="preserve"> 2004</w:t>
      </w:r>
      <w:r w:rsidR="00BD4C98">
        <w:rPr>
          <w:lang w:val="ru-RU"/>
        </w:rPr>
        <w:t>. Т.18. №2 (42).</w:t>
      </w:r>
      <w:r w:rsidR="00CD7BB2">
        <w:rPr>
          <w:lang w:val="ru-RU"/>
        </w:rPr>
        <w:t xml:space="preserve"> С. 34-36.</w:t>
      </w:r>
    </w:p>
    <w:sectPr w:rsidR="00D80AF8" w:rsidRPr="0015592E" w:rsidSect="00322BD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BAA5FD2" w16cex:dateUtc="2025-02-28T11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8913841" w16cid:durableId="5BAA5FD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135D9"/>
    <w:multiLevelType w:val="hybridMultilevel"/>
    <w:tmpl w:val="458A3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263D4"/>
    <w:rsid w:val="000431D3"/>
    <w:rsid w:val="00056167"/>
    <w:rsid w:val="00063966"/>
    <w:rsid w:val="00086081"/>
    <w:rsid w:val="000C058D"/>
    <w:rsid w:val="000C45DE"/>
    <w:rsid w:val="000D6402"/>
    <w:rsid w:val="000F654D"/>
    <w:rsid w:val="00101A1C"/>
    <w:rsid w:val="00106375"/>
    <w:rsid w:val="00116478"/>
    <w:rsid w:val="00130241"/>
    <w:rsid w:val="00132AFF"/>
    <w:rsid w:val="0015592E"/>
    <w:rsid w:val="00164E2A"/>
    <w:rsid w:val="00194AD9"/>
    <w:rsid w:val="001E61C2"/>
    <w:rsid w:val="001F0493"/>
    <w:rsid w:val="001F3C36"/>
    <w:rsid w:val="002264EE"/>
    <w:rsid w:val="0023307C"/>
    <w:rsid w:val="00296556"/>
    <w:rsid w:val="002B347F"/>
    <w:rsid w:val="002D2121"/>
    <w:rsid w:val="002F1705"/>
    <w:rsid w:val="002F50F5"/>
    <w:rsid w:val="0031361E"/>
    <w:rsid w:val="00322BDD"/>
    <w:rsid w:val="0033514A"/>
    <w:rsid w:val="0034025D"/>
    <w:rsid w:val="00391C38"/>
    <w:rsid w:val="003B76D6"/>
    <w:rsid w:val="003C52D8"/>
    <w:rsid w:val="003C5FC0"/>
    <w:rsid w:val="003E79F2"/>
    <w:rsid w:val="00435A85"/>
    <w:rsid w:val="004A26A3"/>
    <w:rsid w:val="004A2B64"/>
    <w:rsid w:val="004A573C"/>
    <w:rsid w:val="004D3A4C"/>
    <w:rsid w:val="004F0EDF"/>
    <w:rsid w:val="005203DA"/>
    <w:rsid w:val="00522BF1"/>
    <w:rsid w:val="0052737F"/>
    <w:rsid w:val="00556A58"/>
    <w:rsid w:val="00574BEB"/>
    <w:rsid w:val="0058364A"/>
    <w:rsid w:val="00590166"/>
    <w:rsid w:val="005A03B2"/>
    <w:rsid w:val="005B02CC"/>
    <w:rsid w:val="005C50C9"/>
    <w:rsid w:val="005D1ACC"/>
    <w:rsid w:val="006015D0"/>
    <w:rsid w:val="00613F21"/>
    <w:rsid w:val="00617CBA"/>
    <w:rsid w:val="00621854"/>
    <w:rsid w:val="00632232"/>
    <w:rsid w:val="00656B5C"/>
    <w:rsid w:val="006954CF"/>
    <w:rsid w:val="006A6236"/>
    <w:rsid w:val="006B701C"/>
    <w:rsid w:val="006C0263"/>
    <w:rsid w:val="006F7A19"/>
    <w:rsid w:val="00707E6F"/>
    <w:rsid w:val="007246F8"/>
    <w:rsid w:val="00730E22"/>
    <w:rsid w:val="00775389"/>
    <w:rsid w:val="007915F7"/>
    <w:rsid w:val="00797838"/>
    <w:rsid w:val="007C36D8"/>
    <w:rsid w:val="007F2744"/>
    <w:rsid w:val="00871423"/>
    <w:rsid w:val="008931BE"/>
    <w:rsid w:val="008B432B"/>
    <w:rsid w:val="00915034"/>
    <w:rsid w:val="00921D45"/>
    <w:rsid w:val="00941BE7"/>
    <w:rsid w:val="00963389"/>
    <w:rsid w:val="0098303F"/>
    <w:rsid w:val="00996E5F"/>
    <w:rsid w:val="009A66DB"/>
    <w:rsid w:val="009B2F80"/>
    <w:rsid w:val="009B3300"/>
    <w:rsid w:val="009F3380"/>
    <w:rsid w:val="00A02163"/>
    <w:rsid w:val="00A314FE"/>
    <w:rsid w:val="00A734F0"/>
    <w:rsid w:val="00A967FE"/>
    <w:rsid w:val="00AA00EA"/>
    <w:rsid w:val="00AD2B51"/>
    <w:rsid w:val="00B005CF"/>
    <w:rsid w:val="00B02DC7"/>
    <w:rsid w:val="00B338BF"/>
    <w:rsid w:val="00B40BE4"/>
    <w:rsid w:val="00B8554E"/>
    <w:rsid w:val="00BB7654"/>
    <w:rsid w:val="00BC1903"/>
    <w:rsid w:val="00BD4C98"/>
    <w:rsid w:val="00BD5624"/>
    <w:rsid w:val="00BF36F8"/>
    <w:rsid w:val="00BF4622"/>
    <w:rsid w:val="00C2167E"/>
    <w:rsid w:val="00C41833"/>
    <w:rsid w:val="00CA168A"/>
    <w:rsid w:val="00CD00B1"/>
    <w:rsid w:val="00CD7BB2"/>
    <w:rsid w:val="00D00667"/>
    <w:rsid w:val="00D22306"/>
    <w:rsid w:val="00D40080"/>
    <w:rsid w:val="00D42542"/>
    <w:rsid w:val="00D5388E"/>
    <w:rsid w:val="00D55243"/>
    <w:rsid w:val="00D67846"/>
    <w:rsid w:val="00D80AF8"/>
    <w:rsid w:val="00D8121C"/>
    <w:rsid w:val="00DA205A"/>
    <w:rsid w:val="00DA4676"/>
    <w:rsid w:val="00DD1F30"/>
    <w:rsid w:val="00E22189"/>
    <w:rsid w:val="00E30CDD"/>
    <w:rsid w:val="00E3449D"/>
    <w:rsid w:val="00E43203"/>
    <w:rsid w:val="00E74069"/>
    <w:rsid w:val="00E902AB"/>
    <w:rsid w:val="00EA606E"/>
    <w:rsid w:val="00EA6349"/>
    <w:rsid w:val="00EB1F49"/>
    <w:rsid w:val="00EF5AF6"/>
    <w:rsid w:val="00F07FC1"/>
    <w:rsid w:val="00F12079"/>
    <w:rsid w:val="00F1502F"/>
    <w:rsid w:val="00F40864"/>
    <w:rsid w:val="00F64F0D"/>
    <w:rsid w:val="00F801FE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82D8D"/>
  <w15:docId w15:val="{D34E8214-F229-4E80-A3CC-50319930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322BD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22BD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22BD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22BD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22BD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22BD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22BD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22BD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22BD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5D1ACC"/>
    <w:rPr>
      <w:b/>
      <w:bCs/>
    </w:rPr>
  </w:style>
  <w:style w:type="paragraph" w:styleId="ab">
    <w:name w:val="Normal (Web)"/>
    <w:basedOn w:val="a"/>
    <w:uiPriority w:val="99"/>
    <w:semiHidden/>
    <w:unhideWhenUsed/>
    <w:rsid w:val="005D1ACC"/>
    <w:pPr>
      <w:spacing w:before="100" w:beforeAutospacing="1" w:after="100" w:afterAutospacing="1"/>
    </w:pPr>
  </w:style>
  <w:style w:type="character" w:customStyle="1" w:styleId="20">
    <w:name w:val="Неразрешенное упоминание2"/>
    <w:basedOn w:val="a0"/>
    <w:uiPriority w:val="99"/>
    <w:semiHidden/>
    <w:unhideWhenUsed/>
    <w:rsid w:val="00E30CDD"/>
    <w:rPr>
      <w:color w:val="605E5C"/>
      <w:shd w:val="clear" w:color="auto" w:fill="E1DFDD"/>
    </w:rPr>
  </w:style>
  <w:style w:type="paragraph" w:styleId="ac">
    <w:name w:val="Body Text"/>
    <w:link w:val="ad"/>
    <w:rsid w:val="00613F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bdr w:val="nil"/>
      <w:lang w:val="en-US"/>
    </w:rPr>
  </w:style>
  <w:style w:type="character" w:customStyle="1" w:styleId="ad">
    <w:name w:val="Основной текст Знак"/>
    <w:basedOn w:val="a0"/>
    <w:link w:val="ac"/>
    <w:rsid w:val="00613F21"/>
    <w:rPr>
      <w:rFonts w:ascii="Times New Roman" w:eastAsia="Arial Unicode MS" w:hAnsi="Times New Roman" w:cs="Arial Unicode MS"/>
      <w:color w:val="000000"/>
      <w:sz w:val="24"/>
      <w:szCs w:val="24"/>
      <w:bdr w:val="nil"/>
      <w:lang w:val="en-US"/>
    </w:rPr>
  </w:style>
  <w:style w:type="character" w:styleId="ae">
    <w:name w:val="annotation reference"/>
    <w:basedOn w:val="a0"/>
    <w:uiPriority w:val="99"/>
    <w:semiHidden/>
    <w:unhideWhenUsed/>
    <w:rsid w:val="00164E2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64E2A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64E2A"/>
    <w:rPr>
      <w:rFonts w:ascii="Times New Roman" w:eastAsia="Times New Roman" w:hAnsi="Times New Roman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64E2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64E2A"/>
    <w:rPr>
      <w:rFonts w:ascii="Times New Roman" w:eastAsia="Times New Roman" w:hAnsi="Times New Roman" w:cs="Times New Roman"/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194AD9"/>
    <w:rPr>
      <w:color w:val="605E5C"/>
      <w:shd w:val="clear" w:color="auto" w:fill="E1DFDD"/>
    </w:rPr>
  </w:style>
  <w:style w:type="paragraph" w:styleId="af3">
    <w:name w:val="Balloon Text"/>
    <w:basedOn w:val="a"/>
    <w:link w:val="af4"/>
    <w:uiPriority w:val="99"/>
    <w:semiHidden/>
    <w:unhideWhenUsed/>
    <w:rsid w:val="004D3A4C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4D3A4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E2E2"/>
            <w:right w:val="none" w:sz="0" w:space="0" w:color="auto"/>
          </w:divBdr>
          <w:divsChild>
            <w:div w:id="1529948666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30928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948CB6-47AA-43DC-92D8-03745ECFC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907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Илья Нечаев</dc:creator>
  <cp:lastModifiedBy>Иван Макаров</cp:lastModifiedBy>
  <cp:revision>12</cp:revision>
  <dcterms:created xsi:type="dcterms:W3CDTF">2026-03-07T16:57:00Z</dcterms:created>
  <dcterms:modified xsi:type="dcterms:W3CDTF">2026-03-19T17:20:00Z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