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36926" w:rsidR="00130241" w:rsidRPr="00BF789C" w:rsidRDefault="00FA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BF789C">
        <w:rPr>
          <w:b/>
          <w:bCs/>
          <w:color w:val="000000"/>
        </w:rPr>
        <w:t xml:space="preserve">Флуоресценция </w:t>
      </w:r>
      <w:r w:rsidR="00BF789C">
        <w:rPr>
          <w:b/>
          <w:bCs/>
          <w:color w:val="000000"/>
        </w:rPr>
        <w:t xml:space="preserve">водорастворимого производного </w:t>
      </w:r>
      <w:r w:rsidRPr="00BF789C">
        <w:rPr>
          <w:b/>
          <w:bCs/>
          <w:color w:val="000000"/>
          <w:lang w:val="en-US"/>
        </w:rPr>
        <w:t>BODIPY</w:t>
      </w:r>
      <w:r w:rsidRPr="00BF789C">
        <w:rPr>
          <w:b/>
          <w:bCs/>
          <w:color w:val="000000"/>
        </w:rPr>
        <w:t xml:space="preserve"> в присутствии ДНК</w:t>
      </w:r>
    </w:p>
    <w:p w14:paraId="00000002" w14:textId="35925604" w:rsidR="00130241" w:rsidRDefault="00C05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Гусельников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00000003" w14:textId="3EA98CF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61AD">
        <w:rPr>
          <w:i/>
          <w:color w:val="000000"/>
        </w:rPr>
        <w:t>2</w:t>
      </w:r>
      <w:r w:rsidR="007F5743">
        <w:rPr>
          <w:i/>
          <w:color w:val="000000"/>
        </w:rPr>
        <w:t xml:space="preserve"> курс магистратуры</w:t>
      </w:r>
    </w:p>
    <w:p w14:paraId="00000007" w14:textId="0CB3E502" w:rsidR="00130241" w:rsidRPr="009A652F" w:rsidRDefault="009A652F" w:rsidP="009A6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</w:t>
      </w:r>
      <w:r w:rsidR="00651489">
        <w:rPr>
          <w:i/>
          <w:color w:val="000000"/>
        </w:rPr>
        <w:t xml:space="preserve"> им. М.В.</w:t>
      </w:r>
      <w:r w:rsidR="00EF15B2">
        <w:rPr>
          <w:i/>
          <w:color w:val="000000"/>
        </w:rPr>
        <w:t xml:space="preserve"> </w:t>
      </w:r>
      <w:r w:rsidR="00651489">
        <w:rPr>
          <w:i/>
          <w:color w:val="000000"/>
        </w:rPr>
        <w:t>Ломоносова</w:t>
      </w:r>
      <w:r>
        <w:rPr>
          <w:i/>
          <w:color w:val="000000"/>
        </w:rPr>
        <w:t>, Москва, Россия</w:t>
      </w:r>
    </w:p>
    <w:p w14:paraId="569BC16B" w14:textId="7F25CDD5" w:rsidR="00E72A6F" w:rsidRPr="00083B2E" w:rsidRDefault="00EB1F49" w:rsidP="00020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01F9">
        <w:rPr>
          <w:i/>
          <w:color w:val="000000"/>
          <w:lang w:val="en-US"/>
        </w:rPr>
        <w:t>E</w:t>
      </w:r>
      <w:r w:rsidR="003B76D6" w:rsidRPr="00083B2E">
        <w:rPr>
          <w:i/>
          <w:color w:val="000000"/>
        </w:rPr>
        <w:t>-</w:t>
      </w:r>
      <w:r w:rsidRPr="008001F9">
        <w:rPr>
          <w:i/>
          <w:color w:val="000000"/>
          <w:lang w:val="en-US"/>
        </w:rPr>
        <w:t>mail</w:t>
      </w:r>
      <w:r w:rsidRPr="00083B2E">
        <w:rPr>
          <w:i/>
          <w:color w:val="000000"/>
        </w:rPr>
        <w:t xml:space="preserve">: </w:t>
      </w:r>
      <w:hyperlink r:id="rId6">
        <w:r w:rsidR="008001F9">
          <w:rPr>
            <w:i/>
            <w:color w:val="000000"/>
            <w:u w:val="single"/>
            <w:lang w:val="en-US"/>
          </w:rPr>
          <w:t>pavel</w:t>
        </w:r>
        <w:r w:rsidR="008001F9" w:rsidRPr="00083B2E">
          <w:rPr>
            <w:i/>
            <w:color w:val="000000"/>
            <w:u w:val="single"/>
          </w:rPr>
          <w:t>.</w:t>
        </w:r>
        <w:r w:rsidR="008001F9">
          <w:rPr>
            <w:i/>
            <w:color w:val="000000"/>
            <w:u w:val="single"/>
            <w:lang w:val="en-US"/>
          </w:rPr>
          <w:t>guselnikov</w:t>
        </w:r>
        <w:r w:rsidR="008001F9" w:rsidRPr="00083B2E">
          <w:rPr>
            <w:i/>
            <w:color w:val="000000"/>
            <w:u w:val="single"/>
          </w:rPr>
          <w:t>.2002</w:t>
        </w:r>
        <w:r w:rsidRPr="00083B2E">
          <w:rPr>
            <w:i/>
            <w:color w:val="000000"/>
            <w:u w:val="single"/>
          </w:rPr>
          <w:t>@</w:t>
        </w:r>
        <w:r w:rsidR="008001F9">
          <w:rPr>
            <w:i/>
            <w:color w:val="000000"/>
            <w:u w:val="single"/>
            <w:lang w:val="en-US"/>
          </w:rPr>
          <w:t>bk</w:t>
        </w:r>
        <w:r w:rsidRPr="00083B2E">
          <w:rPr>
            <w:i/>
            <w:color w:val="000000"/>
            <w:u w:val="single"/>
          </w:rPr>
          <w:t>.</w:t>
        </w:r>
        <w:r w:rsidRPr="008001F9">
          <w:rPr>
            <w:i/>
            <w:color w:val="000000"/>
            <w:u w:val="single"/>
            <w:lang w:val="en-US"/>
          </w:rPr>
          <w:t>ru</w:t>
        </w:r>
      </w:hyperlink>
    </w:p>
    <w:p w14:paraId="370C8798" w14:textId="4B25B0FB" w:rsidR="0031518D" w:rsidRPr="00EB290F" w:rsidRDefault="0031518D" w:rsidP="00FE7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>Актуальность исследования обусловлена поиском новы</w:t>
      </w:r>
      <w:r w:rsidR="00020DF9" w:rsidRPr="00EB290F">
        <w:rPr>
          <w:rFonts w:asciiTheme="majorBidi" w:hAnsiTheme="majorBidi" w:cstheme="majorBidi"/>
          <w:color w:val="000000"/>
        </w:rPr>
        <w:t>х</w:t>
      </w:r>
      <w:r w:rsidRPr="00EB290F">
        <w:rPr>
          <w:rFonts w:asciiTheme="majorBidi" w:hAnsiTheme="majorBidi" w:cstheme="majorBidi"/>
          <w:color w:val="000000"/>
        </w:rPr>
        <w:t xml:space="preserve"> соединений, обладающих ДНК-тропной активностью и способных проявлять свойства фотосенсибилизаторов.</w:t>
      </w:r>
    </w:p>
    <w:p w14:paraId="0447427C" w14:textId="5CE1AAD0" w:rsidR="0031518D" w:rsidRPr="00EB290F" w:rsidRDefault="0031518D" w:rsidP="00561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>Объект флуориметрического анализа – водорастворимое производное BODIPY</w:t>
      </w:r>
      <w:r w:rsidR="00020DF9" w:rsidRPr="00EB290F">
        <w:rPr>
          <w:rFonts w:asciiTheme="majorBidi" w:hAnsiTheme="majorBidi" w:cstheme="majorBidi"/>
          <w:color w:val="000000"/>
        </w:rPr>
        <w:t xml:space="preserve"> (4,4-диметил-3,5-бис((Е)-4-(триметиламмоний)стирил)-8-((2-метилоксикарбонил)этил)-4-бор-3а,4а-диаза-s-индацен дийодид).</w:t>
      </w:r>
    </w:p>
    <w:p w14:paraId="57DE0F4E" w14:textId="745FC3A2" w:rsidR="00582C11" w:rsidRPr="00AA0724" w:rsidRDefault="0031518D" w:rsidP="00FE7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 xml:space="preserve">Материалы и методы. </w:t>
      </w:r>
      <w:r w:rsidR="007F4D2B" w:rsidRPr="00EB290F">
        <w:rPr>
          <w:rFonts w:asciiTheme="majorBidi" w:hAnsiTheme="majorBidi" w:cstheme="majorBidi"/>
          <w:color w:val="000000"/>
        </w:rPr>
        <w:t>Из</w:t>
      </w:r>
      <w:r w:rsidR="00515400" w:rsidRPr="00EB290F">
        <w:rPr>
          <w:rFonts w:asciiTheme="majorBidi" w:hAnsiTheme="majorBidi" w:cstheme="majorBidi"/>
          <w:color w:val="000000"/>
        </w:rPr>
        <w:t>мерения проводили</w:t>
      </w:r>
      <w:r w:rsidR="00A03406" w:rsidRPr="00EB290F">
        <w:rPr>
          <w:rFonts w:asciiTheme="majorBidi" w:hAnsiTheme="majorBidi" w:cstheme="majorBidi"/>
          <w:color w:val="000000"/>
        </w:rPr>
        <w:t>сь</w:t>
      </w:r>
      <w:r w:rsidR="00515400" w:rsidRPr="00EB290F">
        <w:rPr>
          <w:rFonts w:asciiTheme="majorBidi" w:hAnsiTheme="majorBidi" w:cstheme="majorBidi"/>
          <w:color w:val="000000"/>
        </w:rPr>
        <w:t xml:space="preserve"> с помощью </w:t>
      </w:r>
      <w:r w:rsidR="00723EC6" w:rsidRPr="00EB290F">
        <w:rPr>
          <w:rFonts w:asciiTheme="majorBidi" w:hAnsiTheme="majorBidi" w:cstheme="majorBidi"/>
          <w:color w:val="000000"/>
        </w:rPr>
        <w:t>спектрофлуориметр</w:t>
      </w:r>
      <w:r w:rsidR="007F4D2B" w:rsidRPr="00EB290F">
        <w:rPr>
          <w:rFonts w:asciiTheme="majorBidi" w:hAnsiTheme="majorBidi" w:cstheme="majorBidi"/>
          <w:color w:val="000000"/>
        </w:rPr>
        <w:t>а</w:t>
      </w:r>
      <w:r w:rsidR="00723EC6" w:rsidRPr="00EB290F">
        <w:rPr>
          <w:rFonts w:asciiTheme="majorBidi" w:hAnsiTheme="majorBidi" w:cstheme="majorBidi"/>
          <w:color w:val="000000"/>
        </w:rPr>
        <w:t xml:space="preserve"> СМ-2203</w:t>
      </w:r>
      <w:r w:rsidR="008626A3" w:rsidRPr="00EB290F">
        <w:rPr>
          <w:rFonts w:asciiTheme="majorBidi" w:hAnsiTheme="majorBidi" w:cstheme="majorBidi"/>
          <w:color w:val="000000"/>
        </w:rPr>
        <w:t xml:space="preserve"> и к</w:t>
      </w:r>
      <w:r w:rsidR="007F4D2B" w:rsidRPr="00EB290F">
        <w:rPr>
          <w:rFonts w:asciiTheme="majorBidi" w:hAnsiTheme="majorBidi" w:cstheme="majorBidi"/>
          <w:color w:val="000000"/>
        </w:rPr>
        <w:t xml:space="preserve">варцевой кюветы с длиной оптического пути 1 </w:t>
      </w:r>
      <w:r w:rsidR="009767EF">
        <w:rPr>
          <w:rFonts w:asciiTheme="majorBidi" w:hAnsiTheme="majorBidi" w:cstheme="majorBidi"/>
          <w:color w:val="000000"/>
        </w:rPr>
        <w:t xml:space="preserve">см. </w:t>
      </w:r>
      <w:r w:rsidR="00B900E5" w:rsidRPr="00EB290F">
        <w:rPr>
          <w:rFonts w:asciiTheme="majorBidi" w:hAnsiTheme="majorBidi" w:cstheme="majorBidi"/>
          <w:color w:val="000000"/>
        </w:rPr>
        <w:t xml:space="preserve">Длина волны возбуждения 570 нм. </w:t>
      </w:r>
      <w:r w:rsidR="007677AE" w:rsidRPr="00EB290F">
        <w:rPr>
          <w:rFonts w:asciiTheme="majorBidi" w:hAnsiTheme="majorBidi" w:cstheme="majorBidi"/>
          <w:color w:val="000000"/>
        </w:rPr>
        <w:t xml:space="preserve">Концентрация BODIPY </w:t>
      </w:r>
      <w:r w:rsidR="003F4DA0" w:rsidRPr="00EB290F">
        <w:rPr>
          <w:rFonts w:asciiTheme="majorBidi" w:hAnsiTheme="majorBidi" w:cstheme="majorBidi"/>
          <w:color w:val="000000"/>
        </w:rPr>
        <w:t>2,</w:t>
      </w:r>
      <w:r w:rsidR="00AA0724">
        <w:rPr>
          <w:rFonts w:asciiTheme="majorBidi" w:hAnsiTheme="majorBidi" w:cstheme="majorBidi"/>
          <w:color w:val="000000"/>
        </w:rPr>
        <w:t>9</w:t>
      </w:r>
      <w:r w:rsidR="003F4DA0" w:rsidRPr="00EB290F">
        <w:rPr>
          <w:rFonts w:asciiTheme="majorBidi" w:hAnsiTheme="majorBidi" w:cstheme="majorBidi"/>
          <w:color w:val="000000"/>
        </w:rPr>
        <w:t>·10</w:t>
      </w:r>
      <w:r w:rsidR="003F4DA0" w:rsidRPr="00EB290F">
        <w:rPr>
          <w:rFonts w:asciiTheme="majorBidi" w:hAnsiTheme="majorBidi" w:cstheme="majorBidi"/>
          <w:color w:val="000000"/>
          <w:vertAlign w:val="superscript"/>
        </w:rPr>
        <w:t>-8</w:t>
      </w:r>
      <w:r w:rsidR="003F4DA0" w:rsidRPr="00EB290F">
        <w:rPr>
          <w:rFonts w:asciiTheme="majorBidi" w:hAnsiTheme="majorBidi" w:cstheme="majorBidi"/>
          <w:color w:val="000000"/>
        </w:rPr>
        <w:t xml:space="preserve"> М была </w:t>
      </w:r>
      <w:r w:rsidR="006E2D4C" w:rsidRPr="00EB290F">
        <w:rPr>
          <w:rFonts w:asciiTheme="majorBidi" w:hAnsiTheme="majorBidi" w:cstheme="majorBidi"/>
          <w:color w:val="000000"/>
        </w:rPr>
        <w:t xml:space="preserve">получена при добавлении 10 мкл </w:t>
      </w:r>
      <w:r w:rsidR="00CB76F6" w:rsidRPr="00EB290F">
        <w:rPr>
          <w:rFonts w:asciiTheme="majorBidi" w:hAnsiTheme="majorBidi" w:cstheme="majorBidi"/>
          <w:color w:val="000000"/>
        </w:rPr>
        <w:t xml:space="preserve">раствора с концентрацией </w:t>
      </w:r>
      <w:r w:rsidR="008F5F48" w:rsidRPr="00EB290F">
        <w:rPr>
          <w:rFonts w:asciiTheme="majorBidi" w:hAnsiTheme="majorBidi" w:cstheme="majorBidi"/>
          <w:color w:val="000000"/>
        </w:rPr>
        <w:t>8,</w:t>
      </w:r>
      <w:r w:rsidR="00AA0724">
        <w:rPr>
          <w:rFonts w:asciiTheme="majorBidi" w:hAnsiTheme="majorBidi" w:cstheme="majorBidi"/>
          <w:color w:val="000000"/>
        </w:rPr>
        <w:t>7</w:t>
      </w:r>
      <w:r w:rsidR="008F5F48" w:rsidRPr="00EB290F">
        <w:rPr>
          <w:rFonts w:asciiTheme="majorBidi" w:hAnsiTheme="majorBidi" w:cstheme="majorBidi"/>
          <w:color w:val="000000"/>
        </w:rPr>
        <w:t>·10</w:t>
      </w:r>
      <w:r w:rsidR="008F5F48" w:rsidRPr="00EB290F">
        <w:rPr>
          <w:rFonts w:asciiTheme="majorBidi" w:hAnsiTheme="majorBidi" w:cstheme="majorBidi"/>
          <w:color w:val="000000"/>
          <w:vertAlign w:val="superscript"/>
        </w:rPr>
        <w:t>-</w:t>
      </w:r>
      <w:r w:rsidR="00775A5F" w:rsidRPr="00EB290F">
        <w:rPr>
          <w:rFonts w:asciiTheme="majorBidi" w:hAnsiTheme="majorBidi" w:cstheme="majorBidi"/>
          <w:color w:val="000000"/>
          <w:vertAlign w:val="superscript"/>
        </w:rPr>
        <w:t>6</w:t>
      </w:r>
      <w:r w:rsidR="008F5F48" w:rsidRPr="00EB290F">
        <w:rPr>
          <w:rFonts w:asciiTheme="majorBidi" w:hAnsiTheme="majorBidi" w:cstheme="majorBidi"/>
          <w:color w:val="000000"/>
        </w:rPr>
        <w:t xml:space="preserve"> М</w:t>
      </w:r>
      <w:r w:rsidR="00775A5F" w:rsidRPr="00EB290F">
        <w:rPr>
          <w:rFonts w:asciiTheme="majorBidi" w:hAnsiTheme="majorBidi" w:cstheme="majorBidi"/>
          <w:color w:val="000000"/>
        </w:rPr>
        <w:t xml:space="preserve"> в 3 мл фосфатного буфера</w:t>
      </w:r>
      <w:r w:rsidR="0080303A" w:rsidRPr="0080303A">
        <w:rPr>
          <w:rFonts w:asciiTheme="majorBidi" w:hAnsiTheme="majorBidi" w:cstheme="majorBidi"/>
          <w:color w:val="000000"/>
        </w:rPr>
        <w:t xml:space="preserve"> </w:t>
      </w:r>
      <w:r w:rsidR="0080303A">
        <w:rPr>
          <w:rFonts w:asciiTheme="majorBidi" w:hAnsiTheme="majorBidi" w:cstheme="majorBidi"/>
          <w:color w:val="000000"/>
        </w:rPr>
        <w:t xml:space="preserve">с </w:t>
      </w:r>
      <w:r w:rsidR="0080303A">
        <w:rPr>
          <w:rFonts w:asciiTheme="majorBidi" w:hAnsiTheme="majorBidi" w:cstheme="majorBidi"/>
          <w:color w:val="000000"/>
          <w:lang w:val="en-US"/>
        </w:rPr>
        <w:t>pH</w:t>
      </w:r>
      <w:r w:rsidR="0080303A" w:rsidRPr="0080303A">
        <w:rPr>
          <w:rFonts w:asciiTheme="majorBidi" w:hAnsiTheme="majorBidi" w:cstheme="majorBidi"/>
          <w:color w:val="000000"/>
        </w:rPr>
        <w:t xml:space="preserve"> 7</w:t>
      </w:r>
      <w:r w:rsidR="0080303A">
        <w:rPr>
          <w:rFonts w:asciiTheme="majorBidi" w:hAnsiTheme="majorBidi" w:cstheme="majorBidi"/>
          <w:color w:val="000000"/>
        </w:rPr>
        <w:t>,4 и ионной силой 0,1 М</w:t>
      </w:r>
      <w:r w:rsidR="00775A5F" w:rsidRPr="00EB290F">
        <w:rPr>
          <w:rFonts w:asciiTheme="majorBidi" w:hAnsiTheme="majorBidi" w:cstheme="majorBidi"/>
          <w:color w:val="000000"/>
        </w:rPr>
        <w:t xml:space="preserve">. </w:t>
      </w:r>
      <w:r w:rsidR="00E146B0" w:rsidRPr="00EB290F">
        <w:rPr>
          <w:rFonts w:asciiTheme="majorBidi" w:hAnsiTheme="majorBidi" w:cstheme="majorBidi"/>
          <w:color w:val="000000"/>
        </w:rPr>
        <w:t>В этот раствор б</w:t>
      </w:r>
      <w:r w:rsidR="00DA3FC1" w:rsidRPr="00EB290F">
        <w:rPr>
          <w:rFonts w:asciiTheme="majorBidi" w:hAnsiTheme="majorBidi" w:cstheme="majorBidi"/>
          <w:color w:val="000000"/>
        </w:rPr>
        <w:t>ыли прои</w:t>
      </w:r>
      <w:r w:rsidR="0076404E" w:rsidRPr="00EB290F">
        <w:rPr>
          <w:rFonts w:asciiTheme="majorBidi" w:hAnsiTheme="majorBidi" w:cstheme="majorBidi"/>
          <w:color w:val="000000"/>
        </w:rPr>
        <w:t xml:space="preserve">зведены последовательные добавки </w:t>
      </w:r>
      <w:r w:rsidR="0080303A">
        <w:rPr>
          <w:rFonts w:asciiTheme="majorBidi" w:hAnsiTheme="majorBidi" w:cstheme="majorBidi"/>
          <w:color w:val="000000"/>
        </w:rPr>
        <w:t>раствора ДНК из спермы сельди (</w:t>
      </w:r>
      <w:r w:rsidR="0080303A">
        <w:rPr>
          <w:rFonts w:asciiTheme="majorBidi" w:hAnsiTheme="majorBidi" w:cstheme="majorBidi"/>
          <w:color w:val="000000"/>
          <w:lang w:val="en-US"/>
        </w:rPr>
        <w:t>Solarbio</w:t>
      </w:r>
      <w:r w:rsidR="0080303A">
        <w:rPr>
          <w:rFonts w:asciiTheme="majorBidi" w:hAnsiTheme="majorBidi" w:cstheme="majorBidi"/>
          <w:color w:val="000000"/>
        </w:rPr>
        <w:t>, Китай) с концентрацией 2,5 мг/м</w:t>
      </w:r>
      <w:r w:rsidR="00083B2E">
        <w:rPr>
          <w:rFonts w:asciiTheme="majorBidi" w:hAnsiTheme="majorBidi" w:cstheme="majorBidi"/>
          <w:color w:val="000000"/>
        </w:rPr>
        <w:t>л. Первые десять добавок были по 10 мкл, вторые десять добавок – по 40 мкл</w:t>
      </w:r>
      <w:r w:rsidR="001E5152">
        <w:rPr>
          <w:rFonts w:asciiTheme="majorBidi" w:hAnsiTheme="majorBidi" w:cstheme="majorBidi"/>
          <w:color w:val="000000"/>
        </w:rPr>
        <w:t>.</w:t>
      </w:r>
      <w:r w:rsidR="00063968">
        <w:rPr>
          <w:rFonts w:asciiTheme="majorBidi" w:hAnsiTheme="majorBidi" w:cstheme="majorBidi"/>
          <w:color w:val="000000"/>
        </w:rPr>
        <w:t xml:space="preserve"> Концентрация ДНК варьировалась от </w:t>
      </w:r>
      <w:r w:rsidR="00AA0724">
        <w:rPr>
          <w:rFonts w:asciiTheme="majorBidi" w:hAnsiTheme="majorBidi" w:cstheme="majorBidi"/>
          <w:color w:val="000000"/>
        </w:rPr>
        <w:t>1,1</w:t>
      </w:r>
      <w:r w:rsidR="00AA0724" w:rsidRPr="00EB290F">
        <w:rPr>
          <w:rFonts w:asciiTheme="majorBidi" w:hAnsiTheme="majorBidi" w:cstheme="majorBidi"/>
          <w:color w:val="000000"/>
        </w:rPr>
        <w:t>·</w:t>
      </w:r>
      <w:r w:rsidR="00482565">
        <w:rPr>
          <w:rFonts w:asciiTheme="majorBidi" w:hAnsiTheme="majorBidi" w:cstheme="majorBidi"/>
          <w:color w:val="000000"/>
        </w:rPr>
        <w:t>10</w:t>
      </w:r>
      <w:r w:rsidR="00482565">
        <w:rPr>
          <w:rFonts w:asciiTheme="majorBidi" w:hAnsiTheme="majorBidi" w:cstheme="majorBidi"/>
          <w:color w:val="000000"/>
          <w:vertAlign w:val="superscript"/>
        </w:rPr>
        <w:t>-5</w:t>
      </w:r>
      <w:r w:rsidR="00482565">
        <w:rPr>
          <w:rFonts w:asciiTheme="majorBidi" w:hAnsiTheme="majorBidi" w:cstheme="majorBidi"/>
          <w:color w:val="000000"/>
        </w:rPr>
        <w:t xml:space="preserve"> до</w:t>
      </w:r>
      <w:r w:rsidR="00AA0724">
        <w:rPr>
          <w:rFonts w:asciiTheme="majorBidi" w:hAnsiTheme="majorBidi" w:cstheme="majorBidi"/>
          <w:color w:val="000000"/>
        </w:rPr>
        <w:t xml:space="preserve"> 4,7</w:t>
      </w:r>
      <w:r w:rsidR="00AA0724" w:rsidRPr="00EB290F">
        <w:rPr>
          <w:rFonts w:asciiTheme="majorBidi" w:hAnsiTheme="majorBidi" w:cstheme="majorBidi"/>
          <w:color w:val="000000"/>
        </w:rPr>
        <w:t>·</w:t>
      </w:r>
      <w:r w:rsidR="00AA0724">
        <w:rPr>
          <w:rFonts w:asciiTheme="majorBidi" w:hAnsiTheme="majorBidi" w:cstheme="majorBidi"/>
          <w:color w:val="000000"/>
        </w:rPr>
        <w:t>10</w:t>
      </w:r>
      <w:r w:rsidR="00AA0724">
        <w:rPr>
          <w:rFonts w:asciiTheme="majorBidi" w:hAnsiTheme="majorBidi" w:cstheme="majorBidi"/>
          <w:color w:val="000000"/>
          <w:vertAlign w:val="superscript"/>
        </w:rPr>
        <w:t>-4</w:t>
      </w:r>
      <w:r w:rsidR="00AA0724">
        <w:rPr>
          <w:rFonts w:asciiTheme="majorBidi" w:hAnsiTheme="majorBidi" w:cstheme="majorBidi"/>
          <w:color w:val="000000"/>
        </w:rPr>
        <w:t xml:space="preserve"> М п.о. (моль/л пар оснований).</w:t>
      </w:r>
    </w:p>
    <w:p w14:paraId="2AD8DED5" w14:textId="187B32E9" w:rsidR="00F55510" w:rsidRPr="00EB290F" w:rsidRDefault="00411985" w:rsidP="00AB7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>Результаты исследования</w:t>
      </w:r>
      <w:r w:rsidR="00FE7F08" w:rsidRPr="00EB290F">
        <w:rPr>
          <w:rFonts w:asciiTheme="majorBidi" w:hAnsiTheme="majorBidi" w:cstheme="majorBidi"/>
          <w:color w:val="000000"/>
        </w:rPr>
        <w:t xml:space="preserve">. </w:t>
      </w:r>
      <w:r w:rsidRPr="00EB290F">
        <w:rPr>
          <w:rFonts w:asciiTheme="majorBidi" w:hAnsiTheme="majorBidi" w:cstheme="majorBidi"/>
          <w:color w:val="000000"/>
        </w:rPr>
        <w:t xml:space="preserve">Свободный </w:t>
      </w:r>
      <w:r w:rsidRPr="00EB290F">
        <w:rPr>
          <w:rFonts w:asciiTheme="majorBidi" w:hAnsiTheme="majorBidi" w:cstheme="majorBidi"/>
          <w:color w:val="000000"/>
          <w:lang w:val="en-US"/>
        </w:rPr>
        <w:t>BODIPY</w:t>
      </w:r>
      <w:r w:rsidRPr="00EB290F">
        <w:rPr>
          <w:rFonts w:asciiTheme="majorBidi" w:hAnsiTheme="majorBidi" w:cstheme="majorBidi"/>
          <w:color w:val="000000"/>
        </w:rPr>
        <w:t xml:space="preserve"> </w:t>
      </w:r>
      <w:r w:rsidR="00F84C1A" w:rsidRPr="00EB290F">
        <w:rPr>
          <w:rFonts w:asciiTheme="majorBidi" w:hAnsiTheme="majorBidi" w:cstheme="majorBidi"/>
          <w:color w:val="000000"/>
        </w:rPr>
        <w:t xml:space="preserve">имеет </w:t>
      </w:r>
      <w:r w:rsidR="00DE7236" w:rsidRPr="00EB290F">
        <w:rPr>
          <w:rFonts w:asciiTheme="majorBidi" w:hAnsiTheme="majorBidi" w:cstheme="majorBidi"/>
          <w:color w:val="000000"/>
        </w:rPr>
        <w:t>максимум поглощения 616 нм</w:t>
      </w:r>
      <w:r w:rsidR="00F84C1A" w:rsidRPr="00EB290F">
        <w:rPr>
          <w:rFonts w:asciiTheme="majorBidi" w:hAnsiTheme="majorBidi" w:cstheme="majorBidi"/>
          <w:color w:val="000000"/>
        </w:rPr>
        <w:t xml:space="preserve"> и </w:t>
      </w:r>
      <w:r w:rsidR="00DE7236" w:rsidRPr="00EB290F">
        <w:rPr>
          <w:rFonts w:asciiTheme="majorBidi" w:hAnsiTheme="majorBidi" w:cstheme="majorBidi"/>
          <w:color w:val="000000"/>
        </w:rPr>
        <w:t xml:space="preserve">максимум </w:t>
      </w:r>
      <w:r w:rsidRPr="00EB290F">
        <w:rPr>
          <w:rFonts w:asciiTheme="majorBidi" w:hAnsiTheme="majorBidi" w:cstheme="majorBidi"/>
          <w:color w:val="000000"/>
        </w:rPr>
        <w:t xml:space="preserve">флуоресценции </w:t>
      </w:r>
      <w:r w:rsidR="00EE1E67" w:rsidRPr="00EB290F">
        <w:rPr>
          <w:rFonts w:asciiTheme="majorBidi" w:hAnsiTheme="majorBidi" w:cstheme="majorBidi"/>
          <w:color w:val="000000"/>
        </w:rPr>
        <w:t>627 нм</w:t>
      </w:r>
      <w:r w:rsidR="00C24CAF" w:rsidRPr="00EB290F">
        <w:rPr>
          <w:rFonts w:asciiTheme="majorBidi" w:hAnsiTheme="majorBidi" w:cstheme="majorBidi"/>
          <w:color w:val="000000"/>
        </w:rPr>
        <w:t xml:space="preserve"> (рис. 1)</w:t>
      </w:r>
      <w:r w:rsidR="00DB3ED5" w:rsidRPr="00EB290F">
        <w:rPr>
          <w:rFonts w:asciiTheme="majorBidi" w:hAnsiTheme="majorBidi" w:cstheme="majorBidi"/>
          <w:color w:val="000000"/>
        </w:rPr>
        <w:t>.</w:t>
      </w:r>
      <w:r w:rsidR="007F4D2B" w:rsidRPr="00EB290F">
        <w:rPr>
          <w:rFonts w:asciiTheme="majorBidi" w:hAnsiTheme="majorBidi" w:cstheme="majorBidi"/>
          <w:color w:val="000000"/>
        </w:rPr>
        <w:t xml:space="preserve"> </w:t>
      </w:r>
      <w:r w:rsidRPr="00EB290F">
        <w:rPr>
          <w:rFonts w:asciiTheme="majorBidi" w:hAnsiTheme="majorBidi" w:cstheme="majorBidi"/>
          <w:color w:val="000000"/>
        </w:rPr>
        <w:t xml:space="preserve">При добавлении ДНК </w:t>
      </w:r>
      <w:r w:rsidR="00C575F9" w:rsidRPr="00EB290F">
        <w:rPr>
          <w:rFonts w:asciiTheme="majorBidi" w:hAnsiTheme="majorBidi" w:cstheme="majorBidi"/>
          <w:color w:val="000000"/>
        </w:rPr>
        <w:t>наблюдается</w:t>
      </w:r>
      <w:r w:rsidRPr="00EB290F">
        <w:rPr>
          <w:rFonts w:asciiTheme="majorBidi" w:hAnsiTheme="majorBidi" w:cstheme="majorBidi"/>
          <w:color w:val="000000"/>
        </w:rPr>
        <w:t xml:space="preserve"> смещение максимума флуоресценции в длинноволновую сторону, λ</w:t>
      </w:r>
      <w:r w:rsidR="00E151B4" w:rsidRPr="00EB290F">
        <w:rPr>
          <w:rFonts w:asciiTheme="majorBidi" w:hAnsiTheme="majorBidi" w:cstheme="majorBidi"/>
          <w:color w:val="000000"/>
          <w:vertAlign w:val="subscript"/>
          <w:lang w:val="en-US"/>
        </w:rPr>
        <w:t>max</w:t>
      </w:r>
      <w:r w:rsidRPr="00EB290F">
        <w:rPr>
          <w:rFonts w:asciiTheme="majorBidi" w:hAnsiTheme="majorBidi" w:cstheme="majorBidi"/>
          <w:color w:val="000000"/>
        </w:rPr>
        <w:t xml:space="preserve"> = </w:t>
      </w:r>
      <w:r w:rsidR="002654AB" w:rsidRPr="00EB290F">
        <w:rPr>
          <w:rFonts w:asciiTheme="majorBidi" w:hAnsiTheme="majorBidi" w:cstheme="majorBidi"/>
          <w:color w:val="000000"/>
        </w:rPr>
        <w:t>638</w:t>
      </w:r>
      <w:r w:rsidR="00F845ED" w:rsidRPr="00EB290F">
        <w:rPr>
          <w:rFonts w:asciiTheme="majorBidi" w:hAnsiTheme="majorBidi" w:cstheme="majorBidi"/>
          <w:color w:val="000000"/>
        </w:rPr>
        <w:t xml:space="preserve"> нм. </w:t>
      </w:r>
      <w:r w:rsidR="00EE1E67" w:rsidRPr="00EB290F">
        <w:rPr>
          <w:rFonts w:asciiTheme="majorBidi" w:hAnsiTheme="majorBidi" w:cstheme="majorBidi"/>
          <w:color w:val="000000"/>
        </w:rPr>
        <w:t xml:space="preserve">Интенсивность флуоресценции </w:t>
      </w:r>
      <w:r w:rsidR="00DB18C1" w:rsidRPr="00EB290F">
        <w:rPr>
          <w:rFonts w:asciiTheme="majorBidi" w:hAnsiTheme="majorBidi" w:cstheme="majorBidi"/>
          <w:color w:val="000000"/>
        </w:rPr>
        <w:t>возрастает</w:t>
      </w:r>
      <w:r w:rsidR="00364010" w:rsidRPr="00EB290F">
        <w:rPr>
          <w:rFonts w:asciiTheme="majorBidi" w:hAnsiTheme="majorBidi" w:cstheme="majorBidi"/>
          <w:color w:val="000000"/>
        </w:rPr>
        <w:t xml:space="preserve"> </w:t>
      </w:r>
      <w:r w:rsidR="004D59E8" w:rsidRPr="00EB290F">
        <w:rPr>
          <w:rFonts w:asciiTheme="majorBidi" w:hAnsiTheme="majorBidi" w:cstheme="majorBidi"/>
          <w:color w:val="000000"/>
        </w:rPr>
        <w:t xml:space="preserve">примерно </w:t>
      </w:r>
      <w:r w:rsidR="00270FD2" w:rsidRPr="00EB290F">
        <w:rPr>
          <w:rFonts w:asciiTheme="majorBidi" w:hAnsiTheme="majorBidi" w:cstheme="majorBidi"/>
          <w:color w:val="000000"/>
        </w:rPr>
        <w:t>в 10 раз</w:t>
      </w:r>
      <w:r w:rsidR="006340DA" w:rsidRPr="00EB290F">
        <w:rPr>
          <w:rFonts w:asciiTheme="majorBidi" w:hAnsiTheme="majorBidi" w:cstheme="majorBidi"/>
          <w:color w:val="000000"/>
        </w:rPr>
        <w:t xml:space="preserve"> и выходит на плато.</w:t>
      </w:r>
    </w:p>
    <w:p w14:paraId="6F1D12C0" w14:textId="00511DF3" w:rsidR="00805DFB" w:rsidRDefault="00C26574" w:rsidP="00C26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BDB60EE" wp14:editId="2D579F04">
            <wp:extent cx="5866995" cy="3815080"/>
            <wp:effectExtent l="0" t="0" r="635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06F77E17-1BF4-C052-F1B4-8BA556D656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06F77E17-1BF4-C052-F1B4-8BA556D656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481" cy="38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8E66" w14:textId="2F4FCB58" w:rsidR="004A4B9A" w:rsidRPr="00B7114B" w:rsidRDefault="00BE3D9C" w:rsidP="004A4B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 xml:space="preserve">Рис. 1. Спектры флуоресценции </w:t>
      </w:r>
      <w:r w:rsidR="00075B53" w:rsidRPr="00EB290F">
        <w:rPr>
          <w:rFonts w:asciiTheme="majorBidi" w:hAnsiTheme="majorBidi" w:cstheme="majorBidi"/>
          <w:color w:val="000000"/>
          <w:lang w:val="en-US"/>
        </w:rPr>
        <w:t>BODIPY</w:t>
      </w:r>
      <w:r w:rsidR="00075B53" w:rsidRPr="00EB290F">
        <w:rPr>
          <w:rFonts w:asciiTheme="majorBidi" w:hAnsiTheme="majorBidi" w:cstheme="majorBidi"/>
          <w:color w:val="000000"/>
        </w:rPr>
        <w:t xml:space="preserve"> в отсутствие (1) и в присутствии ДНК (2-11), концентрация </w:t>
      </w:r>
      <w:r w:rsidR="00075B53" w:rsidRPr="00EB290F">
        <w:rPr>
          <w:rFonts w:asciiTheme="majorBidi" w:hAnsiTheme="majorBidi" w:cstheme="majorBidi"/>
          <w:color w:val="000000"/>
          <w:lang w:val="en-US"/>
        </w:rPr>
        <w:t>BODIPY</w:t>
      </w:r>
      <w:r w:rsidR="00075B53" w:rsidRPr="00EB290F">
        <w:rPr>
          <w:rFonts w:asciiTheme="majorBidi" w:hAnsiTheme="majorBidi" w:cstheme="majorBidi"/>
          <w:color w:val="000000"/>
        </w:rPr>
        <w:t xml:space="preserve"> = </w:t>
      </w:r>
      <w:r w:rsidR="0096108F" w:rsidRPr="00EB290F">
        <w:rPr>
          <w:rFonts w:asciiTheme="majorBidi" w:hAnsiTheme="majorBidi" w:cstheme="majorBidi"/>
          <w:color w:val="000000"/>
        </w:rPr>
        <w:t>2,</w:t>
      </w:r>
      <w:r w:rsidR="00AA0724">
        <w:rPr>
          <w:rFonts w:asciiTheme="majorBidi" w:hAnsiTheme="majorBidi" w:cstheme="majorBidi"/>
          <w:color w:val="000000"/>
        </w:rPr>
        <w:t>9</w:t>
      </w:r>
      <w:r w:rsidR="0094632B" w:rsidRPr="00EB290F">
        <w:rPr>
          <w:rFonts w:asciiTheme="majorBidi" w:hAnsiTheme="majorBidi" w:cstheme="majorBidi"/>
          <w:color w:val="000000"/>
        </w:rPr>
        <w:t>·10</w:t>
      </w:r>
      <w:r w:rsidR="0094632B" w:rsidRPr="00EB290F">
        <w:rPr>
          <w:rFonts w:asciiTheme="majorBidi" w:hAnsiTheme="majorBidi" w:cstheme="majorBidi"/>
          <w:color w:val="000000"/>
          <w:vertAlign w:val="superscript"/>
        </w:rPr>
        <w:t>-8</w:t>
      </w:r>
      <w:r w:rsidR="0094632B" w:rsidRPr="00EB290F">
        <w:rPr>
          <w:rFonts w:asciiTheme="majorBidi" w:hAnsiTheme="majorBidi" w:cstheme="majorBidi"/>
          <w:color w:val="000000"/>
        </w:rPr>
        <w:t xml:space="preserve"> М, </w:t>
      </w:r>
      <w:r w:rsidR="00DD4688" w:rsidRPr="00EB290F">
        <w:rPr>
          <w:rFonts w:asciiTheme="majorBidi" w:hAnsiTheme="majorBidi" w:cstheme="majorBidi"/>
          <w:color w:val="000000"/>
        </w:rPr>
        <w:t xml:space="preserve">концентрации ДНК: </w:t>
      </w:r>
      <w:r w:rsidR="00723EC6" w:rsidRPr="00EB290F">
        <w:rPr>
          <w:rFonts w:asciiTheme="majorBidi" w:hAnsiTheme="majorBidi" w:cstheme="majorBidi"/>
          <w:color w:val="000000"/>
        </w:rPr>
        <w:t xml:space="preserve">от </w:t>
      </w:r>
      <w:r w:rsidR="00AA0724">
        <w:rPr>
          <w:rFonts w:asciiTheme="majorBidi" w:hAnsiTheme="majorBidi" w:cstheme="majorBidi"/>
          <w:color w:val="000000"/>
        </w:rPr>
        <w:t>1,1</w:t>
      </w:r>
      <w:r w:rsidR="00AA0724" w:rsidRPr="00EB290F">
        <w:rPr>
          <w:rFonts w:asciiTheme="majorBidi" w:hAnsiTheme="majorBidi" w:cstheme="majorBidi"/>
          <w:color w:val="000000"/>
        </w:rPr>
        <w:t>·</w:t>
      </w:r>
      <w:r w:rsidR="0051200F" w:rsidRPr="00EB290F">
        <w:rPr>
          <w:rFonts w:asciiTheme="majorBidi" w:hAnsiTheme="majorBidi" w:cstheme="majorBidi"/>
          <w:color w:val="000000"/>
        </w:rPr>
        <w:t>10</w:t>
      </w:r>
      <w:r w:rsidR="0051200F" w:rsidRPr="00EB290F">
        <w:rPr>
          <w:rFonts w:asciiTheme="majorBidi" w:hAnsiTheme="majorBidi" w:cstheme="majorBidi"/>
          <w:color w:val="000000"/>
          <w:vertAlign w:val="superscript"/>
        </w:rPr>
        <w:t>-5</w:t>
      </w:r>
      <w:r w:rsidR="00723EC6" w:rsidRPr="00EB290F">
        <w:rPr>
          <w:rFonts w:asciiTheme="majorBidi" w:hAnsiTheme="majorBidi" w:cstheme="majorBidi"/>
          <w:color w:val="000000"/>
        </w:rPr>
        <w:t xml:space="preserve"> до</w:t>
      </w:r>
      <w:r w:rsidR="0051200F" w:rsidRPr="00EB290F">
        <w:rPr>
          <w:rFonts w:asciiTheme="majorBidi" w:hAnsiTheme="majorBidi" w:cstheme="majorBidi"/>
          <w:color w:val="000000"/>
        </w:rPr>
        <w:t xml:space="preserve"> </w:t>
      </w:r>
      <w:r w:rsidR="00AA0724">
        <w:rPr>
          <w:rFonts w:asciiTheme="majorBidi" w:hAnsiTheme="majorBidi" w:cstheme="majorBidi"/>
          <w:color w:val="000000"/>
        </w:rPr>
        <w:t>1,1</w:t>
      </w:r>
      <w:r w:rsidR="00AA0724" w:rsidRPr="00EB290F">
        <w:rPr>
          <w:rFonts w:asciiTheme="majorBidi" w:hAnsiTheme="majorBidi" w:cstheme="majorBidi"/>
          <w:color w:val="000000"/>
        </w:rPr>
        <w:t>·</w:t>
      </w:r>
      <w:r w:rsidR="0051200F" w:rsidRPr="00EB290F">
        <w:rPr>
          <w:rFonts w:asciiTheme="majorBidi" w:hAnsiTheme="majorBidi" w:cstheme="majorBidi"/>
          <w:color w:val="000000"/>
        </w:rPr>
        <w:t>10</w:t>
      </w:r>
      <w:r w:rsidR="0051200F" w:rsidRPr="00EB290F">
        <w:rPr>
          <w:rFonts w:asciiTheme="majorBidi" w:hAnsiTheme="majorBidi" w:cstheme="majorBidi"/>
          <w:color w:val="000000"/>
          <w:vertAlign w:val="superscript"/>
        </w:rPr>
        <w:t>-4</w:t>
      </w:r>
      <w:r w:rsidR="00723EC6" w:rsidRPr="00EB290F">
        <w:rPr>
          <w:rFonts w:asciiTheme="majorBidi" w:hAnsiTheme="majorBidi" w:cstheme="majorBidi"/>
          <w:color w:val="000000"/>
        </w:rPr>
        <w:t xml:space="preserve"> М</w:t>
      </w:r>
      <w:r w:rsidR="00FD5BF4" w:rsidRPr="00EB290F">
        <w:rPr>
          <w:rFonts w:asciiTheme="majorBidi" w:hAnsiTheme="majorBidi" w:cstheme="majorBidi"/>
          <w:color w:val="000000"/>
        </w:rPr>
        <w:t xml:space="preserve"> п</w:t>
      </w:r>
      <w:r w:rsidR="002B0A56" w:rsidRPr="00EB290F">
        <w:rPr>
          <w:rFonts w:asciiTheme="majorBidi" w:hAnsiTheme="majorBidi" w:cstheme="majorBidi"/>
          <w:color w:val="000000"/>
        </w:rPr>
        <w:t>.о.</w:t>
      </w:r>
      <w:r w:rsidR="0051200F" w:rsidRPr="00EB290F">
        <w:rPr>
          <w:rFonts w:asciiTheme="majorBidi" w:hAnsiTheme="majorBidi" w:cstheme="majorBidi"/>
          <w:color w:val="000000"/>
        </w:rPr>
        <w:t xml:space="preserve">, </w:t>
      </w:r>
      <w:r w:rsidR="00FD388E" w:rsidRPr="00EB290F">
        <w:rPr>
          <w:rFonts w:asciiTheme="majorBidi" w:hAnsiTheme="majorBidi" w:cstheme="majorBidi"/>
          <w:color w:val="000000"/>
        </w:rPr>
        <w:t xml:space="preserve">фосфатный буфер с </w:t>
      </w:r>
      <w:r w:rsidR="00FD388E" w:rsidRPr="00EB290F">
        <w:rPr>
          <w:rFonts w:asciiTheme="majorBidi" w:hAnsiTheme="majorBidi" w:cstheme="majorBidi"/>
          <w:color w:val="000000"/>
          <w:lang w:val="en-US"/>
        </w:rPr>
        <w:t>pH</w:t>
      </w:r>
      <w:r w:rsidR="00FD388E" w:rsidRPr="00EB290F">
        <w:rPr>
          <w:rFonts w:asciiTheme="majorBidi" w:hAnsiTheme="majorBidi" w:cstheme="majorBidi"/>
          <w:color w:val="000000"/>
        </w:rPr>
        <w:t xml:space="preserve"> 7,4 и ионной силой 0,1 М, ДНК из спермы сельди (58% АТ,</w:t>
      </w:r>
      <w:r w:rsidR="00E744A5" w:rsidRPr="00EB290F">
        <w:rPr>
          <w:rFonts w:asciiTheme="majorBidi" w:hAnsiTheme="majorBidi" w:cstheme="majorBidi"/>
          <w:color w:val="000000"/>
        </w:rPr>
        <w:t xml:space="preserve"> ε</w:t>
      </w:r>
      <w:r w:rsidR="00E744A5" w:rsidRPr="00EB290F">
        <w:rPr>
          <w:rFonts w:asciiTheme="majorBidi" w:hAnsiTheme="majorBidi" w:cstheme="majorBidi"/>
          <w:color w:val="000000"/>
          <w:vertAlign w:val="subscript"/>
        </w:rPr>
        <w:t>260</w:t>
      </w:r>
      <w:r w:rsidR="00E744A5" w:rsidRPr="00EB290F">
        <w:rPr>
          <w:rFonts w:asciiTheme="majorBidi" w:hAnsiTheme="majorBidi" w:cstheme="majorBidi"/>
          <w:color w:val="000000"/>
        </w:rPr>
        <w:t xml:space="preserve"> = </w:t>
      </w:r>
      <w:r w:rsidR="00FD388E" w:rsidRPr="00EB290F">
        <w:rPr>
          <w:rFonts w:asciiTheme="majorBidi" w:hAnsiTheme="majorBidi" w:cstheme="majorBidi"/>
          <w:color w:val="000000"/>
        </w:rPr>
        <w:t>13300</w:t>
      </w:r>
      <w:r w:rsidR="00723EC6" w:rsidRPr="00EB290F">
        <w:rPr>
          <w:rFonts w:asciiTheme="majorBidi" w:hAnsiTheme="majorBidi" w:cstheme="majorBidi"/>
          <w:color w:val="000000"/>
        </w:rPr>
        <w:t xml:space="preserve"> </w:t>
      </w:r>
      <w:r w:rsidR="002A7D83" w:rsidRPr="00EB290F">
        <w:rPr>
          <w:rFonts w:asciiTheme="majorBidi" w:hAnsiTheme="majorBidi" w:cstheme="majorBidi"/>
          <w:color w:val="000000"/>
        </w:rPr>
        <w:t>(М п.о.)</w:t>
      </w:r>
      <w:r w:rsidR="00FD388E" w:rsidRPr="00EB290F">
        <w:rPr>
          <w:rFonts w:asciiTheme="majorBidi" w:hAnsiTheme="majorBidi" w:cstheme="majorBidi"/>
          <w:color w:val="000000"/>
          <w:vertAlign w:val="superscript"/>
        </w:rPr>
        <w:t>-1</w:t>
      </w:r>
      <w:r w:rsidR="00FD388E" w:rsidRPr="00EB290F">
        <w:rPr>
          <w:rFonts w:asciiTheme="majorBidi" w:hAnsiTheme="majorBidi" w:cstheme="majorBidi"/>
          <w:color w:val="000000"/>
        </w:rPr>
        <w:t>·см</w:t>
      </w:r>
      <w:r w:rsidR="00FD388E" w:rsidRPr="00EB290F">
        <w:rPr>
          <w:rFonts w:asciiTheme="majorBidi" w:hAnsiTheme="majorBidi" w:cstheme="majorBidi"/>
          <w:color w:val="000000"/>
          <w:vertAlign w:val="superscript"/>
        </w:rPr>
        <w:t>-1</w:t>
      </w:r>
      <w:r w:rsidR="00CE01D0" w:rsidRPr="00EB290F">
        <w:rPr>
          <w:rFonts w:asciiTheme="majorBidi" w:hAnsiTheme="majorBidi" w:cstheme="majorBidi"/>
          <w:color w:val="000000"/>
        </w:rPr>
        <w:t>)</w:t>
      </w:r>
    </w:p>
    <w:p w14:paraId="48AABDBA" w14:textId="593D55BF" w:rsidR="00A404CE" w:rsidRPr="00E239E1" w:rsidRDefault="00F018C9" w:rsidP="00A40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  <w:color w:val="000000"/>
        </w:rPr>
      </w:pPr>
      <w:r w:rsidRPr="00EB290F">
        <w:rPr>
          <w:rFonts w:asciiTheme="majorBidi" w:hAnsiTheme="majorBidi" w:cstheme="majorBidi"/>
          <w:color w:val="000000"/>
        </w:rPr>
        <w:t>Методом спектрофотометрии были обнаружены гипохромный эффект и батохромный сдвиг полос поглощения BODIPY в присутствии ДНК.</w:t>
      </w:r>
      <w:r w:rsidR="00E239E1">
        <w:rPr>
          <w:rFonts w:asciiTheme="majorBidi" w:hAnsiTheme="majorBidi" w:cstheme="majorBidi"/>
          <w:color w:val="000000"/>
        </w:rPr>
        <w:t xml:space="preserve"> Вопрос о возможном механизме взаимодействия с ДНК может быть решен с помощью проведения эксперимент</w:t>
      </w:r>
      <w:r w:rsidR="00A60B11">
        <w:rPr>
          <w:rFonts w:asciiTheme="majorBidi" w:hAnsiTheme="majorBidi" w:cstheme="majorBidi"/>
          <w:color w:val="000000"/>
        </w:rPr>
        <w:t>ов</w:t>
      </w:r>
      <w:r w:rsidR="00E239E1">
        <w:rPr>
          <w:rFonts w:asciiTheme="majorBidi" w:hAnsiTheme="majorBidi" w:cstheme="majorBidi"/>
          <w:color w:val="000000"/>
        </w:rPr>
        <w:t xml:space="preserve"> в присутствии лигандов с известными типами связывания.</w:t>
      </w:r>
    </w:p>
    <w:sectPr w:rsidR="00A404CE" w:rsidRPr="00E239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9908">
    <w:abstractNumId w:val="2"/>
  </w:num>
  <w:num w:numId="2" w16cid:durableId="858927729">
    <w:abstractNumId w:val="3"/>
  </w:num>
  <w:num w:numId="3" w16cid:durableId="2089839649">
    <w:abstractNumId w:val="1"/>
  </w:num>
  <w:num w:numId="4" w16cid:durableId="91555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34F"/>
    <w:rsid w:val="0000742F"/>
    <w:rsid w:val="00020DF9"/>
    <w:rsid w:val="00024160"/>
    <w:rsid w:val="00027BCF"/>
    <w:rsid w:val="00036753"/>
    <w:rsid w:val="000631C6"/>
    <w:rsid w:val="00063966"/>
    <w:rsid w:val="00063968"/>
    <w:rsid w:val="00065D10"/>
    <w:rsid w:val="00066BCD"/>
    <w:rsid w:val="0006728C"/>
    <w:rsid w:val="00071060"/>
    <w:rsid w:val="000715E0"/>
    <w:rsid w:val="00075B53"/>
    <w:rsid w:val="00075D6E"/>
    <w:rsid w:val="0008166B"/>
    <w:rsid w:val="00083B2E"/>
    <w:rsid w:val="00086081"/>
    <w:rsid w:val="00091234"/>
    <w:rsid w:val="0009449A"/>
    <w:rsid w:val="00094FD0"/>
    <w:rsid w:val="000A2B25"/>
    <w:rsid w:val="000B0139"/>
    <w:rsid w:val="000B2DE8"/>
    <w:rsid w:val="000B471B"/>
    <w:rsid w:val="000C1DE2"/>
    <w:rsid w:val="000D47C9"/>
    <w:rsid w:val="000D61DF"/>
    <w:rsid w:val="000E334E"/>
    <w:rsid w:val="000E6AA6"/>
    <w:rsid w:val="000F6124"/>
    <w:rsid w:val="0010059A"/>
    <w:rsid w:val="00101A1C"/>
    <w:rsid w:val="001025B0"/>
    <w:rsid w:val="00103657"/>
    <w:rsid w:val="00106375"/>
    <w:rsid w:val="00107AA3"/>
    <w:rsid w:val="00107E70"/>
    <w:rsid w:val="00116478"/>
    <w:rsid w:val="00117130"/>
    <w:rsid w:val="00130241"/>
    <w:rsid w:val="00131FCA"/>
    <w:rsid w:val="001320F7"/>
    <w:rsid w:val="001356E1"/>
    <w:rsid w:val="001414F2"/>
    <w:rsid w:val="00142155"/>
    <w:rsid w:val="001561D9"/>
    <w:rsid w:val="00162B85"/>
    <w:rsid w:val="0018657F"/>
    <w:rsid w:val="00191AF0"/>
    <w:rsid w:val="001B3586"/>
    <w:rsid w:val="001C05DC"/>
    <w:rsid w:val="001C1260"/>
    <w:rsid w:val="001C1BD1"/>
    <w:rsid w:val="001C2A4B"/>
    <w:rsid w:val="001C62DE"/>
    <w:rsid w:val="001D09E3"/>
    <w:rsid w:val="001D2475"/>
    <w:rsid w:val="001D50C9"/>
    <w:rsid w:val="001D6761"/>
    <w:rsid w:val="001E18E6"/>
    <w:rsid w:val="001E5152"/>
    <w:rsid w:val="001E61C2"/>
    <w:rsid w:val="001E6651"/>
    <w:rsid w:val="001F0493"/>
    <w:rsid w:val="001F1CA3"/>
    <w:rsid w:val="001F4A00"/>
    <w:rsid w:val="001F6347"/>
    <w:rsid w:val="001F7D29"/>
    <w:rsid w:val="0020540B"/>
    <w:rsid w:val="0021241E"/>
    <w:rsid w:val="002179A4"/>
    <w:rsid w:val="00220B22"/>
    <w:rsid w:val="0022260A"/>
    <w:rsid w:val="00225405"/>
    <w:rsid w:val="00225FF7"/>
    <w:rsid w:val="002264EE"/>
    <w:rsid w:val="0023307C"/>
    <w:rsid w:val="00235C4C"/>
    <w:rsid w:val="00240DF6"/>
    <w:rsid w:val="002654AB"/>
    <w:rsid w:val="00267E07"/>
    <w:rsid w:val="00270FD2"/>
    <w:rsid w:val="00274592"/>
    <w:rsid w:val="00280C61"/>
    <w:rsid w:val="0028721B"/>
    <w:rsid w:val="00291663"/>
    <w:rsid w:val="00292732"/>
    <w:rsid w:val="002A0704"/>
    <w:rsid w:val="002A7D1D"/>
    <w:rsid w:val="002A7D83"/>
    <w:rsid w:val="002B0A56"/>
    <w:rsid w:val="002C6887"/>
    <w:rsid w:val="002E09D8"/>
    <w:rsid w:val="002E3FFB"/>
    <w:rsid w:val="002E4482"/>
    <w:rsid w:val="002F0E8D"/>
    <w:rsid w:val="00301F47"/>
    <w:rsid w:val="0031361E"/>
    <w:rsid w:val="0031518D"/>
    <w:rsid w:val="00323310"/>
    <w:rsid w:val="00332B9E"/>
    <w:rsid w:val="00360A4B"/>
    <w:rsid w:val="00364010"/>
    <w:rsid w:val="00375246"/>
    <w:rsid w:val="00380D23"/>
    <w:rsid w:val="00383131"/>
    <w:rsid w:val="00384295"/>
    <w:rsid w:val="003919E4"/>
    <w:rsid w:val="00391C38"/>
    <w:rsid w:val="00395705"/>
    <w:rsid w:val="0039694D"/>
    <w:rsid w:val="00396BEE"/>
    <w:rsid w:val="0039742B"/>
    <w:rsid w:val="003A16C3"/>
    <w:rsid w:val="003A3443"/>
    <w:rsid w:val="003A5D0D"/>
    <w:rsid w:val="003A6A4A"/>
    <w:rsid w:val="003B4B91"/>
    <w:rsid w:val="003B4F78"/>
    <w:rsid w:val="003B76D6"/>
    <w:rsid w:val="003C2E59"/>
    <w:rsid w:val="003E1218"/>
    <w:rsid w:val="003E1354"/>
    <w:rsid w:val="003E2601"/>
    <w:rsid w:val="003E453F"/>
    <w:rsid w:val="003E4AA5"/>
    <w:rsid w:val="003E7DD7"/>
    <w:rsid w:val="003F0569"/>
    <w:rsid w:val="003F0871"/>
    <w:rsid w:val="003F4DA0"/>
    <w:rsid w:val="003F4E6B"/>
    <w:rsid w:val="00402F62"/>
    <w:rsid w:val="00403F3E"/>
    <w:rsid w:val="00404315"/>
    <w:rsid w:val="004072EB"/>
    <w:rsid w:val="00411042"/>
    <w:rsid w:val="00411985"/>
    <w:rsid w:val="004152FF"/>
    <w:rsid w:val="004213B0"/>
    <w:rsid w:val="00421B95"/>
    <w:rsid w:val="00432C0D"/>
    <w:rsid w:val="00433E8B"/>
    <w:rsid w:val="00436DC4"/>
    <w:rsid w:val="00451D35"/>
    <w:rsid w:val="00452ADA"/>
    <w:rsid w:val="00457106"/>
    <w:rsid w:val="00467387"/>
    <w:rsid w:val="00475EA0"/>
    <w:rsid w:val="004824DA"/>
    <w:rsid w:val="00482565"/>
    <w:rsid w:val="004854A2"/>
    <w:rsid w:val="0048599B"/>
    <w:rsid w:val="00487C12"/>
    <w:rsid w:val="004977DF"/>
    <w:rsid w:val="004A1147"/>
    <w:rsid w:val="004A1A58"/>
    <w:rsid w:val="004A26A3"/>
    <w:rsid w:val="004A4B9A"/>
    <w:rsid w:val="004A6C8E"/>
    <w:rsid w:val="004A7436"/>
    <w:rsid w:val="004B6574"/>
    <w:rsid w:val="004D2ABD"/>
    <w:rsid w:val="004D59E8"/>
    <w:rsid w:val="004D69BA"/>
    <w:rsid w:val="004D6AB0"/>
    <w:rsid w:val="004E2972"/>
    <w:rsid w:val="004E43E7"/>
    <w:rsid w:val="004F0EDF"/>
    <w:rsid w:val="004F3D31"/>
    <w:rsid w:val="004F42A2"/>
    <w:rsid w:val="004F4A2C"/>
    <w:rsid w:val="004F5CE1"/>
    <w:rsid w:val="004F60CD"/>
    <w:rsid w:val="005008F7"/>
    <w:rsid w:val="00504B3E"/>
    <w:rsid w:val="00506249"/>
    <w:rsid w:val="0051200F"/>
    <w:rsid w:val="00515400"/>
    <w:rsid w:val="00516C7D"/>
    <w:rsid w:val="00522BF1"/>
    <w:rsid w:val="0052431F"/>
    <w:rsid w:val="00524AE6"/>
    <w:rsid w:val="005325D8"/>
    <w:rsid w:val="005477B3"/>
    <w:rsid w:val="00552748"/>
    <w:rsid w:val="005618C8"/>
    <w:rsid w:val="0057302A"/>
    <w:rsid w:val="00582C11"/>
    <w:rsid w:val="00586F5E"/>
    <w:rsid w:val="00587C11"/>
    <w:rsid w:val="00587C7E"/>
    <w:rsid w:val="00590166"/>
    <w:rsid w:val="00593971"/>
    <w:rsid w:val="005A2527"/>
    <w:rsid w:val="005B4828"/>
    <w:rsid w:val="005C5C95"/>
    <w:rsid w:val="005C6686"/>
    <w:rsid w:val="005D022B"/>
    <w:rsid w:val="005D36D2"/>
    <w:rsid w:val="005D4D02"/>
    <w:rsid w:val="005D5659"/>
    <w:rsid w:val="005D6236"/>
    <w:rsid w:val="005E5399"/>
    <w:rsid w:val="005E5614"/>
    <w:rsid w:val="005E5BE9"/>
    <w:rsid w:val="005F3C01"/>
    <w:rsid w:val="005F5ED6"/>
    <w:rsid w:val="005F7263"/>
    <w:rsid w:val="00614E3E"/>
    <w:rsid w:val="006166EE"/>
    <w:rsid w:val="006211C5"/>
    <w:rsid w:val="00633770"/>
    <w:rsid w:val="00633CD0"/>
    <w:rsid w:val="006340DA"/>
    <w:rsid w:val="006346BD"/>
    <w:rsid w:val="0063500C"/>
    <w:rsid w:val="00651489"/>
    <w:rsid w:val="00651518"/>
    <w:rsid w:val="006555B8"/>
    <w:rsid w:val="006719DD"/>
    <w:rsid w:val="006741A4"/>
    <w:rsid w:val="00676F36"/>
    <w:rsid w:val="006801B8"/>
    <w:rsid w:val="006818C8"/>
    <w:rsid w:val="00683F9C"/>
    <w:rsid w:val="0069204E"/>
    <w:rsid w:val="00692712"/>
    <w:rsid w:val="006938E6"/>
    <w:rsid w:val="0069427D"/>
    <w:rsid w:val="00694335"/>
    <w:rsid w:val="006B1C37"/>
    <w:rsid w:val="006B37AB"/>
    <w:rsid w:val="006B5BBC"/>
    <w:rsid w:val="006B7805"/>
    <w:rsid w:val="006C08E9"/>
    <w:rsid w:val="006C3F99"/>
    <w:rsid w:val="006C4C10"/>
    <w:rsid w:val="006C5895"/>
    <w:rsid w:val="006C691C"/>
    <w:rsid w:val="006D07E5"/>
    <w:rsid w:val="006D4972"/>
    <w:rsid w:val="006D67CC"/>
    <w:rsid w:val="006D6BCF"/>
    <w:rsid w:val="006E2946"/>
    <w:rsid w:val="006E2D4C"/>
    <w:rsid w:val="006F22DB"/>
    <w:rsid w:val="006F2C37"/>
    <w:rsid w:val="006F6698"/>
    <w:rsid w:val="006F7A19"/>
    <w:rsid w:val="0070148A"/>
    <w:rsid w:val="0070201E"/>
    <w:rsid w:val="00706899"/>
    <w:rsid w:val="00710329"/>
    <w:rsid w:val="0071496F"/>
    <w:rsid w:val="00714C50"/>
    <w:rsid w:val="007213E1"/>
    <w:rsid w:val="00723EC6"/>
    <w:rsid w:val="0072623C"/>
    <w:rsid w:val="007316D4"/>
    <w:rsid w:val="007332B3"/>
    <w:rsid w:val="00743B05"/>
    <w:rsid w:val="00744FCF"/>
    <w:rsid w:val="007500B1"/>
    <w:rsid w:val="00754BB5"/>
    <w:rsid w:val="007637B1"/>
    <w:rsid w:val="0076404E"/>
    <w:rsid w:val="00766A4E"/>
    <w:rsid w:val="007677AE"/>
    <w:rsid w:val="007740E2"/>
    <w:rsid w:val="00775389"/>
    <w:rsid w:val="00775A5F"/>
    <w:rsid w:val="007877A6"/>
    <w:rsid w:val="0079700C"/>
    <w:rsid w:val="00797838"/>
    <w:rsid w:val="007A3A1B"/>
    <w:rsid w:val="007A55FB"/>
    <w:rsid w:val="007A7099"/>
    <w:rsid w:val="007B1F94"/>
    <w:rsid w:val="007C36D8"/>
    <w:rsid w:val="007C47D7"/>
    <w:rsid w:val="007D119F"/>
    <w:rsid w:val="007D2DD6"/>
    <w:rsid w:val="007D58F9"/>
    <w:rsid w:val="007D64EC"/>
    <w:rsid w:val="007D6A5D"/>
    <w:rsid w:val="007E1F32"/>
    <w:rsid w:val="007E5290"/>
    <w:rsid w:val="007F0A20"/>
    <w:rsid w:val="007F231F"/>
    <w:rsid w:val="007F2744"/>
    <w:rsid w:val="007F4D2B"/>
    <w:rsid w:val="007F5743"/>
    <w:rsid w:val="007F697E"/>
    <w:rsid w:val="008001F9"/>
    <w:rsid w:val="0080303A"/>
    <w:rsid w:val="00805DFB"/>
    <w:rsid w:val="008113E6"/>
    <w:rsid w:val="0081573B"/>
    <w:rsid w:val="00815BED"/>
    <w:rsid w:val="0082170F"/>
    <w:rsid w:val="008219AE"/>
    <w:rsid w:val="00836A9E"/>
    <w:rsid w:val="00843D1E"/>
    <w:rsid w:val="0085081A"/>
    <w:rsid w:val="008510DF"/>
    <w:rsid w:val="008535F5"/>
    <w:rsid w:val="008626A3"/>
    <w:rsid w:val="00866AF3"/>
    <w:rsid w:val="0087066F"/>
    <w:rsid w:val="0087493C"/>
    <w:rsid w:val="008931BE"/>
    <w:rsid w:val="0089700A"/>
    <w:rsid w:val="008B1A00"/>
    <w:rsid w:val="008C67E3"/>
    <w:rsid w:val="008C7091"/>
    <w:rsid w:val="008D20A7"/>
    <w:rsid w:val="008D7423"/>
    <w:rsid w:val="008F183E"/>
    <w:rsid w:val="008F5F48"/>
    <w:rsid w:val="0090204C"/>
    <w:rsid w:val="00910458"/>
    <w:rsid w:val="00910691"/>
    <w:rsid w:val="00914205"/>
    <w:rsid w:val="0091604D"/>
    <w:rsid w:val="009177B5"/>
    <w:rsid w:val="00917C8C"/>
    <w:rsid w:val="00921D45"/>
    <w:rsid w:val="00925D98"/>
    <w:rsid w:val="00934580"/>
    <w:rsid w:val="0094094B"/>
    <w:rsid w:val="00942360"/>
    <w:rsid w:val="009426C0"/>
    <w:rsid w:val="0094632B"/>
    <w:rsid w:val="00953769"/>
    <w:rsid w:val="00953AFC"/>
    <w:rsid w:val="0096108F"/>
    <w:rsid w:val="0096178C"/>
    <w:rsid w:val="009674E8"/>
    <w:rsid w:val="00974E61"/>
    <w:rsid w:val="009767EF"/>
    <w:rsid w:val="009775D0"/>
    <w:rsid w:val="00980A65"/>
    <w:rsid w:val="009867DF"/>
    <w:rsid w:val="00990333"/>
    <w:rsid w:val="00991E67"/>
    <w:rsid w:val="00992CD2"/>
    <w:rsid w:val="00996326"/>
    <w:rsid w:val="009A2AC5"/>
    <w:rsid w:val="009A2DB7"/>
    <w:rsid w:val="009A652F"/>
    <w:rsid w:val="009A66DB"/>
    <w:rsid w:val="009B2F80"/>
    <w:rsid w:val="009B3300"/>
    <w:rsid w:val="009B523A"/>
    <w:rsid w:val="009D4FEA"/>
    <w:rsid w:val="009F3380"/>
    <w:rsid w:val="009F6BF1"/>
    <w:rsid w:val="00A01CE9"/>
    <w:rsid w:val="00A02163"/>
    <w:rsid w:val="00A03406"/>
    <w:rsid w:val="00A12FC6"/>
    <w:rsid w:val="00A250F7"/>
    <w:rsid w:val="00A265C3"/>
    <w:rsid w:val="00A314FE"/>
    <w:rsid w:val="00A31DB6"/>
    <w:rsid w:val="00A404CE"/>
    <w:rsid w:val="00A41223"/>
    <w:rsid w:val="00A448F9"/>
    <w:rsid w:val="00A46BD2"/>
    <w:rsid w:val="00A60B11"/>
    <w:rsid w:val="00A6328B"/>
    <w:rsid w:val="00A65C5B"/>
    <w:rsid w:val="00A67BAE"/>
    <w:rsid w:val="00A803FD"/>
    <w:rsid w:val="00A80782"/>
    <w:rsid w:val="00A90F66"/>
    <w:rsid w:val="00A94D1D"/>
    <w:rsid w:val="00AA0724"/>
    <w:rsid w:val="00AA095D"/>
    <w:rsid w:val="00AA1756"/>
    <w:rsid w:val="00AA1986"/>
    <w:rsid w:val="00AA2461"/>
    <w:rsid w:val="00AA26DD"/>
    <w:rsid w:val="00AB60FE"/>
    <w:rsid w:val="00AB7474"/>
    <w:rsid w:val="00AB7DD5"/>
    <w:rsid w:val="00AC77DA"/>
    <w:rsid w:val="00AD0F3C"/>
    <w:rsid w:val="00AD7380"/>
    <w:rsid w:val="00AD7A7C"/>
    <w:rsid w:val="00AE5989"/>
    <w:rsid w:val="00AE6026"/>
    <w:rsid w:val="00AE75D7"/>
    <w:rsid w:val="00AF7DCF"/>
    <w:rsid w:val="00B12A53"/>
    <w:rsid w:val="00B15886"/>
    <w:rsid w:val="00B22152"/>
    <w:rsid w:val="00B26A99"/>
    <w:rsid w:val="00B30B6F"/>
    <w:rsid w:val="00B46A32"/>
    <w:rsid w:val="00B50CE0"/>
    <w:rsid w:val="00B56D1E"/>
    <w:rsid w:val="00B604CA"/>
    <w:rsid w:val="00B656B6"/>
    <w:rsid w:val="00B678FA"/>
    <w:rsid w:val="00B7114B"/>
    <w:rsid w:val="00B80352"/>
    <w:rsid w:val="00B820E6"/>
    <w:rsid w:val="00B83325"/>
    <w:rsid w:val="00B84B38"/>
    <w:rsid w:val="00B900E5"/>
    <w:rsid w:val="00B9206B"/>
    <w:rsid w:val="00B953AD"/>
    <w:rsid w:val="00B958A0"/>
    <w:rsid w:val="00BC1BA9"/>
    <w:rsid w:val="00BD3F63"/>
    <w:rsid w:val="00BE00A0"/>
    <w:rsid w:val="00BE381C"/>
    <w:rsid w:val="00BE3D9C"/>
    <w:rsid w:val="00BE795A"/>
    <w:rsid w:val="00BF36F8"/>
    <w:rsid w:val="00BF4622"/>
    <w:rsid w:val="00BF4DC8"/>
    <w:rsid w:val="00BF789C"/>
    <w:rsid w:val="00C03165"/>
    <w:rsid w:val="00C0434A"/>
    <w:rsid w:val="00C05E88"/>
    <w:rsid w:val="00C0794A"/>
    <w:rsid w:val="00C24CAF"/>
    <w:rsid w:val="00C26574"/>
    <w:rsid w:val="00C26AAE"/>
    <w:rsid w:val="00C33269"/>
    <w:rsid w:val="00C36A91"/>
    <w:rsid w:val="00C461F0"/>
    <w:rsid w:val="00C5314D"/>
    <w:rsid w:val="00C559FA"/>
    <w:rsid w:val="00C57456"/>
    <w:rsid w:val="00C575F9"/>
    <w:rsid w:val="00C70C7C"/>
    <w:rsid w:val="00C73764"/>
    <w:rsid w:val="00C738E9"/>
    <w:rsid w:val="00C8422E"/>
    <w:rsid w:val="00C844E2"/>
    <w:rsid w:val="00CA5C0A"/>
    <w:rsid w:val="00CA7AE2"/>
    <w:rsid w:val="00CB0D3D"/>
    <w:rsid w:val="00CB4CB0"/>
    <w:rsid w:val="00CB76F6"/>
    <w:rsid w:val="00CC566B"/>
    <w:rsid w:val="00CC6AD0"/>
    <w:rsid w:val="00CD00B1"/>
    <w:rsid w:val="00CD4CA6"/>
    <w:rsid w:val="00CE01D0"/>
    <w:rsid w:val="00CE1A8B"/>
    <w:rsid w:val="00CF7B83"/>
    <w:rsid w:val="00D033B7"/>
    <w:rsid w:val="00D05CD2"/>
    <w:rsid w:val="00D12A9A"/>
    <w:rsid w:val="00D17701"/>
    <w:rsid w:val="00D22306"/>
    <w:rsid w:val="00D26872"/>
    <w:rsid w:val="00D31112"/>
    <w:rsid w:val="00D3743F"/>
    <w:rsid w:val="00D379FC"/>
    <w:rsid w:val="00D42542"/>
    <w:rsid w:val="00D426A9"/>
    <w:rsid w:val="00D46CF1"/>
    <w:rsid w:val="00D61A78"/>
    <w:rsid w:val="00D670C3"/>
    <w:rsid w:val="00D8121C"/>
    <w:rsid w:val="00D9288B"/>
    <w:rsid w:val="00D961AD"/>
    <w:rsid w:val="00D9748C"/>
    <w:rsid w:val="00DA2426"/>
    <w:rsid w:val="00DA3FC1"/>
    <w:rsid w:val="00DA784C"/>
    <w:rsid w:val="00DB18C1"/>
    <w:rsid w:val="00DB3ED5"/>
    <w:rsid w:val="00DC093C"/>
    <w:rsid w:val="00DC11C7"/>
    <w:rsid w:val="00DD0C33"/>
    <w:rsid w:val="00DD3A48"/>
    <w:rsid w:val="00DD4688"/>
    <w:rsid w:val="00DE7236"/>
    <w:rsid w:val="00DF42C2"/>
    <w:rsid w:val="00E13145"/>
    <w:rsid w:val="00E13244"/>
    <w:rsid w:val="00E1407F"/>
    <w:rsid w:val="00E146B0"/>
    <w:rsid w:val="00E14EFB"/>
    <w:rsid w:val="00E151B4"/>
    <w:rsid w:val="00E17696"/>
    <w:rsid w:val="00E22189"/>
    <w:rsid w:val="00E22FC4"/>
    <w:rsid w:val="00E239E1"/>
    <w:rsid w:val="00E23D57"/>
    <w:rsid w:val="00E34EC6"/>
    <w:rsid w:val="00E50769"/>
    <w:rsid w:val="00E6768E"/>
    <w:rsid w:val="00E72A6F"/>
    <w:rsid w:val="00E74069"/>
    <w:rsid w:val="00E744A5"/>
    <w:rsid w:val="00E76A00"/>
    <w:rsid w:val="00E81C2D"/>
    <w:rsid w:val="00E81D35"/>
    <w:rsid w:val="00E83B83"/>
    <w:rsid w:val="00E90741"/>
    <w:rsid w:val="00E92559"/>
    <w:rsid w:val="00E92B2F"/>
    <w:rsid w:val="00E9489F"/>
    <w:rsid w:val="00EA24AD"/>
    <w:rsid w:val="00EA4048"/>
    <w:rsid w:val="00EA6A19"/>
    <w:rsid w:val="00EA6A79"/>
    <w:rsid w:val="00EB1F49"/>
    <w:rsid w:val="00EB290F"/>
    <w:rsid w:val="00EC0A76"/>
    <w:rsid w:val="00EC1109"/>
    <w:rsid w:val="00EC3888"/>
    <w:rsid w:val="00ED5DEF"/>
    <w:rsid w:val="00EE1E67"/>
    <w:rsid w:val="00EE42F8"/>
    <w:rsid w:val="00EE5FB1"/>
    <w:rsid w:val="00EE6AEA"/>
    <w:rsid w:val="00EE735D"/>
    <w:rsid w:val="00EF15B2"/>
    <w:rsid w:val="00EF3B03"/>
    <w:rsid w:val="00F00D5B"/>
    <w:rsid w:val="00F018C9"/>
    <w:rsid w:val="00F0261E"/>
    <w:rsid w:val="00F10554"/>
    <w:rsid w:val="00F11BF9"/>
    <w:rsid w:val="00F15AAB"/>
    <w:rsid w:val="00F20BAD"/>
    <w:rsid w:val="00F20DD7"/>
    <w:rsid w:val="00F27718"/>
    <w:rsid w:val="00F32E5F"/>
    <w:rsid w:val="00F34C2E"/>
    <w:rsid w:val="00F40853"/>
    <w:rsid w:val="00F47394"/>
    <w:rsid w:val="00F51147"/>
    <w:rsid w:val="00F55510"/>
    <w:rsid w:val="00F74FE2"/>
    <w:rsid w:val="00F76367"/>
    <w:rsid w:val="00F77176"/>
    <w:rsid w:val="00F81467"/>
    <w:rsid w:val="00F8324A"/>
    <w:rsid w:val="00F845ED"/>
    <w:rsid w:val="00F84C1A"/>
    <w:rsid w:val="00F865B3"/>
    <w:rsid w:val="00FA0EED"/>
    <w:rsid w:val="00FA1CE2"/>
    <w:rsid w:val="00FA4DAC"/>
    <w:rsid w:val="00FA5B57"/>
    <w:rsid w:val="00FB1509"/>
    <w:rsid w:val="00FD2F7E"/>
    <w:rsid w:val="00FD388E"/>
    <w:rsid w:val="00FD5BF4"/>
    <w:rsid w:val="00FE10E2"/>
    <w:rsid w:val="00FE14E1"/>
    <w:rsid w:val="00FE250C"/>
    <w:rsid w:val="00FE252A"/>
    <w:rsid w:val="00FE3A90"/>
    <w:rsid w:val="00FE7F08"/>
    <w:rsid w:val="00FF1903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A5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21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21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5EA2A8-0B58-4A03-9896-172C88FA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Guselnikov</cp:lastModifiedBy>
  <cp:revision>861</cp:revision>
  <cp:lastPrinted>2026-02-28T11:19:00Z</cp:lastPrinted>
  <dcterms:created xsi:type="dcterms:W3CDTF">2024-12-16T00:35:00Z</dcterms:created>
  <dcterms:modified xsi:type="dcterms:W3CDTF">2026-03-03T00:03:00Z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