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AB62" w14:textId="77777777" w:rsidR="000C2F85" w:rsidRPr="000C2F85" w:rsidRDefault="000C2F85" w:rsidP="000C2F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F85">
        <w:rPr>
          <w:rFonts w:ascii="Times New Roman" w:hAnsi="Times New Roman" w:cs="Times New Roman"/>
          <w:b/>
          <w:bCs/>
          <w:sz w:val="24"/>
          <w:szCs w:val="24"/>
        </w:rPr>
        <w:t>Разработка оптической лазерной связи для передачи звука на расстояние</w:t>
      </w:r>
    </w:p>
    <w:p w14:paraId="3C612E3A" w14:textId="77777777" w:rsidR="000C2F85" w:rsidRPr="000C2F85" w:rsidRDefault="000C2F85" w:rsidP="000C2F8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2F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Силаева Р. Р.¹</w:t>
      </w:r>
    </w:p>
    <w:p w14:paraId="1E90F302" w14:textId="77777777" w:rsidR="000C2F85" w:rsidRPr="000C2F85" w:rsidRDefault="000C2F85" w:rsidP="000C2F8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2F85">
        <w:rPr>
          <w:rFonts w:ascii="Times New Roman" w:hAnsi="Times New Roman" w:cs="Times New Roman"/>
          <w:i/>
          <w:iCs/>
          <w:sz w:val="24"/>
          <w:szCs w:val="24"/>
        </w:rPr>
        <w:t>ученица 10 класса (докладчик)</w:t>
      </w:r>
    </w:p>
    <w:p w14:paraId="2E7ED67E" w14:textId="77777777" w:rsidR="000C2F85" w:rsidRPr="000C2F85" w:rsidRDefault="000C2F85" w:rsidP="000C2F8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2F85">
        <w:rPr>
          <w:rFonts w:ascii="Times New Roman" w:hAnsi="Times New Roman" w:cs="Times New Roman"/>
          <w:i/>
          <w:iCs/>
          <w:sz w:val="24"/>
          <w:szCs w:val="24"/>
        </w:rPr>
        <w:t>¹ГБОУ Школа № 1173, Москва, Россия</w:t>
      </w:r>
    </w:p>
    <w:p w14:paraId="451A68DC" w14:textId="548CD868" w:rsidR="000C2F85" w:rsidRPr="000C2F85" w:rsidRDefault="000C2F85" w:rsidP="000C2F8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F8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C2F8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C2F8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C2F8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C2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F8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reidej</w:t>
      </w:r>
      <w:proofErr w:type="spellEnd"/>
      <w:r w:rsidRPr="000C2F85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Pr="000C2F8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proofErr w:type="spellEnd"/>
      <w:r w:rsidRPr="000C2F8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0C2F8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4E939B8B" w14:textId="77777777" w:rsidR="00007B0D" w:rsidRPr="00007B0D" w:rsidRDefault="00007B0D" w:rsidP="00007B0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07B0D">
        <w:rPr>
          <w:rFonts w:ascii="Times New Roman" w:hAnsi="Times New Roman" w:cs="Times New Roman"/>
          <w:sz w:val="24"/>
          <w:szCs w:val="24"/>
        </w:rPr>
        <w:t>Обычные способы передачи информации, основанные на радиочастотных каналах и проводных линиях связи, могут быть временно недоступны из-за перегрузок сети, отсутствия покрытия или аварийных ситуаций. В таких условиях возникает необходимость в альтернативных способах связи, не зависящих от радиочастотного спектра. Одним из таких способов является оптическая связь, использующая электромагнитное излучение оптического диапазона и обладающая высокой помехоустойчивостью и уровнем информационной безопасности [1]. Целью данной работы являлась разработка и экспериментальная проверка прототипа системы оптической лазерной связи для передачи звуковой информации.</w:t>
      </w:r>
    </w:p>
    <w:p w14:paraId="46B15B96" w14:textId="1F6C91B8" w:rsidR="00007B0D" w:rsidRPr="00007B0D" w:rsidRDefault="00007B0D" w:rsidP="00007B0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07B0D">
        <w:rPr>
          <w:rFonts w:ascii="Times New Roman" w:hAnsi="Times New Roman" w:cs="Times New Roman"/>
          <w:sz w:val="24"/>
          <w:szCs w:val="24"/>
        </w:rPr>
        <w:t xml:space="preserve">В работе реализована система передачи звука на основе амплитудной модуляции лазерного излучения. В качестве источника излучения использовался полупроводниковый лазерный диод с длиной волны 650 </w:t>
      </w:r>
      <w:proofErr w:type="spellStart"/>
      <w:r w:rsidRPr="00007B0D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007B0D">
        <w:rPr>
          <w:rFonts w:ascii="Times New Roman" w:hAnsi="Times New Roman" w:cs="Times New Roman"/>
          <w:sz w:val="24"/>
          <w:szCs w:val="24"/>
        </w:rPr>
        <w:t>. Звуковой сигнал от внешнего источника преобразовывался в электрические колебания и подавался на лазерный диод, вызывая изменение интенсивности светового потока в соответствии с формой сигнала, что соответствует принципам амплитудной модуляции [2].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B0D">
        <w:rPr>
          <w:rFonts w:ascii="Times New Roman" w:hAnsi="Times New Roman" w:cs="Times New Roman"/>
          <w:sz w:val="24"/>
          <w:szCs w:val="24"/>
        </w:rPr>
        <w:t>Приёмная часть системы основана на использовании солнечной панели, которая выполняет функцию светочувствительного элемента и преобразует модулированный световой поток в электрический сигнал, то есть осуществляет процесс демодуляции. Для выделения переменной составляющей сигнала применялся разделительный конденсатор, а для повышения уровня сигнала</w:t>
      </w:r>
      <w:r w:rsidRPr="00007B0D">
        <w:t xml:space="preserve"> </w:t>
      </w:r>
      <w:r w:rsidR="00416EB8">
        <w:rPr>
          <w:color w:val="000000"/>
        </w:rPr>
        <w:t>—</w:t>
      </w:r>
      <w:r w:rsidRPr="00007B0D">
        <w:rPr>
          <w:rFonts w:ascii="Times New Roman" w:hAnsi="Times New Roman" w:cs="Times New Roman"/>
          <w:sz w:val="24"/>
          <w:szCs w:val="24"/>
        </w:rPr>
        <w:t xml:space="preserve"> усилители звуковой частоты, построенные на основе типовых аналоговых схем. Контроль формы передаваемого сигнала осуществлялся с использованием осциллографа, что позволило визуально подтвердить сохранение формы модулирующего сигнала [3]. Для удобства эксплуатации устройства были спроектированы корпуса в программе T-FLEX CAD 17 и изготовлены методом 3D-печати.</w:t>
      </w:r>
    </w:p>
    <w:p w14:paraId="1D13656F" w14:textId="77777777" w:rsidR="00007B0D" w:rsidRPr="00007B0D" w:rsidRDefault="00007B0D" w:rsidP="00007B0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07B0D">
        <w:rPr>
          <w:rFonts w:ascii="Times New Roman" w:hAnsi="Times New Roman" w:cs="Times New Roman"/>
          <w:sz w:val="24"/>
          <w:szCs w:val="24"/>
        </w:rPr>
        <w:t>В ходе экспериментов была подтверждена работоспособность разработанного прототипа. Система стабильно передаёт речевые и музыкальные сигналы на расстоянии до 10 м при условии прямой видимости между передатчиком и приёмником. Установлено, что качество передачи существенно зависит от точности наведения лазерного луча и уровня внешней засветки. Также экспериментально выявлено, что использование полупрозрачной рассеивающей плёнки перед солнечной панелью позволяет увеличить громкость принимаемого сигнала за счёт более равномерного распределения светового потока по чувствительной поверхности.</w:t>
      </w:r>
    </w:p>
    <w:p w14:paraId="0C2701EF" w14:textId="77777777" w:rsidR="00007B0D" w:rsidRPr="00007B0D" w:rsidRDefault="00007B0D" w:rsidP="00007B0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07B0D">
        <w:rPr>
          <w:rFonts w:ascii="Times New Roman" w:hAnsi="Times New Roman" w:cs="Times New Roman"/>
          <w:sz w:val="24"/>
          <w:szCs w:val="24"/>
        </w:rPr>
        <w:t>В рамках работы разработан прототип оптической лазерной системы передачи звука, подтверждена возможность использования лазерного излучения в качестве носителя аудиосигнала. Полученные результаты демонстрируют перспективность оптической связи как альтернативного канала передачи информации и могут быть использованы при дальнейшем переходе с аналоговой на цифровую передачу данных и увеличении дальности связи.</w:t>
      </w:r>
    </w:p>
    <w:p w14:paraId="628C4B82" w14:textId="4F81E08D" w:rsidR="0045367C" w:rsidRPr="0045367C" w:rsidRDefault="00007B0D" w:rsidP="00007B0D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07B0D">
        <w:rPr>
          <w:rFonts w:ascii="Times New Roman" w:hAnsi="Times New Roman" w:cs="Times New Roman"/>
          <w:sz w:val="24"/>
          <w:szCs w:val="24"/>
        </w:rPr>
        <w:t>Работа выполнена при поддержке ГБОУ Школа № 1173 и при консультационном участии специалистов НИУ «Московский энергетический институт».</w:t>
      </w:r>
    </w:p>
    <w:p w14:paraId="3B39AE24" w14:textId="77777777" w:rsidR="0045367C" w:rsidRPr="00416EB8" w:rsidRDefault="0045367C" w:rsidP="00416E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EB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EDA74D8" w14:textId="724E5493" w:rsidR="0045367C" w:rsidRPr="0045367C" w:rsidRDefault="0045367C" w:rsidP="004536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67C">
        <w:rPr>
          <w:rFonts w:ascii="Times New Roman" w:hAnsi="Times New Roman" w:cs="Times New Roman"/>
          <w:sz w:val="24"/>
          <w:szCs w:val="24"/>
        </w:rPr>
        <w:t>Скляров О. К. Волоконно-оптические сети и системы связи: учебное пособие для вузов. — М.: Солон-Пресс, 2016. — 272 с.</w:t>
      </w:r>
    </w:p>
    <w:p w14:paraId="7296A1A4" w14:textId="685FC192" w:rsidR="0045367C" w:rsidRPr="0045367C" w:rsidRDefault="0045367C" w:rsidP="004536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5367C">
        <w:rPr>
          <w:rFonts w:ascii="Times New Roman" w:hAnsi="Times New Roman" w:cs="Times New Roman"/>
          <w:sz w:val="24"/>
          <w:szCs w:val="24"/>
        </w:rPr>
        <w:t>Гоноровский</w:t>
      </w:r>
      <w:proofErr w:type="spellEnd"/>
      <w:r w:rsidRPr="0045367C">
        <w:rPr>
          <w:rFonts w:ascii="Times New Roman" w:hAnsi="Times New Roman" w:cs="Times New Roman"/>
          <w:sz w:val="24"/>
          <w:szCs w:val="24"/>
        </w:rPr>
        <w:t xml:space="preserve"> И. С. Радиотехнические цепи и сигналы: учебник для вузов. — 5-е изд. — М.: Дрофа, 2006. — 719 с.</w:t>
      </w:r>
    </w:p>
    <w:p w14:paraId="17A9E01F" w14:textId="6579A839" w:rsidR="00562517" w:rsidRPr="00007B0D" w:rsidRDefault="0045367C" w:rsidP="00007B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67C">
        <w:rPr>
          <w:rFonts w:ascii="Times New Roman" w:hAnsi="Times New Roman" w:cs="Times New Roman"/>
          <w:sz w:val="24"/>
          <w:szCs w:val="24"/>
        </w:rPr>
        <w:t>Сивухин Д. В. Общий курс физики. В 5 т. Т. III. Электричество. — 6-е изд. — М.: Физматлит, 2015. — 656 с.</w:t>
      </w:r>
    </w:p>
    <w:sectPr w:rsidR="00562517" w:rsidRPr="00007B0D" w:rsidSect="000C2F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7279"/>
    <w:multiLevelType w:val="hybridMultilevel"/>
    <w:tmpl w:val="FC5E4C34"/>
    <w:lvl w:ilvl="0" w:tplc="2C7CF8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20F694B"/>
    <w:multiLevelType w:val="hybridMultilevel"/>
    <w:tmpl w:val="04D0F03C"/>
    <w:lvl w:ilvl="0" w:tplc="A04C24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85"/>
    <w:rsid w:val="00007B0D"/>
    <w:rsid w:val="000C2F85"/>
    <w:rsid w:val="001A3D4B"/>
    <w:rsid w:val="00220979"/>
    <w:rsid w:val="00416EB8"/>
    <w:rsid w:val="0045367C"/>
    <w:rsid w:val="004A3BD3"/>
    <w:rsid w:val="00562517"/>
    <w:rsid w:val="00604D30"/>
    <w:rsid w:val="00A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9A7E"/>
  <w15:chartTrackingRefBased/>
  <w15:docId w15:val="{97DCAED8-C38B-4CB6-94EE-26660A1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Силаев</dc:creator>
  <cp:keywords/>
  <dc:description/>
  <cp:lastModifiedBy>Тимур Силаев</cp:lastModifiedBy>
  <cp:revision>1</cp:revision>
  <dcterms:created xsi:type="dcterms:W3CDTF">2026-03-02T17:10:00Z</dcterms:created>
  <dcterms:modified xsi:type="dcterms:W3CDTF">2026-03-02T19:05:00Z</dcterms:modified>
</cp:coreProperties>
</file>