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51585" w14:textId="77777777" w:rsidR="007613C4" w:rsidRPr="00162EA3" w:rsidRDefault="007613C4" w:rsidP="007613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Оптическое управление пропусканием света в гиперболических метаматериалах</w:t>
      </w:r>
      <w:r w:rsidRPr="00162EA3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металлические </w:t>
      </w:r>
      <w:proofErr w:type="spellStart"/>
      <w:r>
        <w:rPr>
          <w:rFonts w:ascii="Times New Roman" w:hAnsi="Times New Roman"/>
          <w:b/>
          <w:sz w:val="24"/>
          <w:szCs w:val="24"/>
        </w:rPr>
        <w:t>наностержни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фотохромных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жидких кристаллах</w:t>
      </w:r>
    </w:p>
    <w:p w14:paraId="05E0D0E4" w14:textId="21AD9201" w:rsidR="00F4400F" w:rsidRDefault="00F4400F" w:rsidP="00F4400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Загравский А.К.</w:t>
      </w:r>
      <w:r w:rsidR="006A096F" w:rsidRPr="00814DC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2C05">
        <w:rPr>
          <w:rFonts w:ascii="Times New Roman" w:hAnsi="Times New Roman"/>
          <w:b/>
          <w:sz w:val="24"/>
          <w:szCs w:val="24"/>
        </w:rPr>
        <w:t xml:space="preserve">, </w:t>
      </w:r>
      <w:r w:rsidR="00AB6F34">
        <w:rPr>
          <w:rFonts w:ascii="Times New Roman" w:hAnsi="Times New Roman"/>
          <w:b/>
          <w:sz w:val="24"/>
          <w:szCs w:val="24"/>
        </w:rPr>
        <w:t>Новиков В.Б.</w:t>
      </w:r>
      <w:r w:rsidR="006A096F" w:rsidRPr="002E59B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AB6F34">
        <w:rPr>
          <w:rFonts w:ascii="Times New Roman" w:hAnsi="Times New Roman"/>
          <w:b/>
          <w:sz w:val="24"/>
          <w:szCs w:val="24"/>
        </w:rPr>
        <w:t xml:space="preserve">, </w:t>
      </w:r>
      <w:r w:rsidR="009C2C05">
        <w:rPr>
          <w:rFonts w:ascii="Times New Roman" w:hAnsi="Times New Roman"/>
          <w:b/>
          <w:sz w:val="24"/>
          <w:szCs w:val="24"/>
        </w:rPr>
        <w:t>Доценко А.А.</w:t>
      </w:r>
      <w:r w:rsidR="006A096F" w:rsidRPr="002E59B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2C05">
        <w:rPr>
          <w:rFonts w:ascii="Times New Roman" w:hAnsi="Times New Roman"/>
          <w:b/>
          <w:sz w:val="24"/>
          <w:szCs w:val="24"/>
        </w:rPr>
        <w:t xml:space="preserve">, </w:t>
      </w:r>
      <w:r w:rsidR="00497D5D">
        <w:rPr>
          <w:rFonts w:ascii="Times New Roman" w:hAnsi="Times New Roman"/>
          <w:b/>
          <w:sz w:val="24"/>
          <w:szCs w:val="24"/>
        </w:rPr>
        <w:t>Давиденко Н.</w:t>
      </w:r>
      <w:r w:rsidR="00C91A09">
        <w:rPr>
          <w:rFonts w:ascii="Times New Roman" w:hAnsi="Times New Roman"/>
          <w:b/>
          <w:sz w:val="24"/>
          <w:szCs w:val="24"/>
        </w:rPr>
        <w:t>К</w:t>
      </w:r>
      <w:r w:rsidR="00497D5D">
        <w:rPr>
          <w:rFonts w:ascii="Times New Roman" w:hAnsi="Times New Roman"/>
          <w:b/>
          <w:sz w:val="24"/>
          <w:szCs w:val="24"/>
        </w:rPr>
        <w:t>.</w:t>
      </w:r>
      <w:r w:rsidR="00497D5D" w:rsidRPr="00962338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497D5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C2C05" w:rsidRPr="009C2C05">
        <w:rPr>
          <w:rFonts w:ascii="Times New Roman" w:hAnsi="Times New Roman"/>
          <w:b/>
          <w:sz w:val="24"/>
          <w:szCs w:val="24"/>
        </w:rPr>
        <w:t>Сотничук</w:t>
      </w:r>
      <w:proofErr w:type="spellEnd"/>
      <w:r w:rsidR="009C2C05">
        <w:rPr>
          <w:rFonts w:ascii="Times New Roman" w:hAnsi="Times New Roman"/>
          <w:b/>
          <w:sz w:val="24"/>
          <w:szCs w:val="24"/>
        </w:rPr>
        <w:t xml:space="preserve"> </w:t>
      </w:r>
      <w:r w:rsidR="009C2C05" w:rsidRPr="009C2C05">
        <w:rPr>
          <w:rFonts w:ascii="Times New Roman" w:hAnsi="Times New Roman"/>
          <w:b/>
          <w:sz w:val="24"/>
          <w:szCs w:val="24"/>
        </w:rPr>
        <w:t>С.В.</w:t>
      </w:r>
      <w:r w:rsidR="00497D5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AB6F34">
        <w:rPr>
          <w:rFonts w:ascii="Times New Roman" w:hAnsi="Times New Roman"/>
          <w:b/>
          <w:sz w:val="24"/>
          <w:szCs w:val="24"/>
        </w:rPr>
        <w:t>,</w:t>
      </w:r>
      <w:r w:rsidR="004640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6402F">
        <w:rPr>
          <w:rFonts w:ascii="Times New Roman" w:hAnsi="Times New Roman"/>
          <w:b/>
          <w:sz w:val="24"/>
          <w:szCs w:val="24"/>
        </w:rPr>
        <w:t>Напольский</w:t>
      </w:r>
      <w:proofErr w:type="spellEnd"/>
      <w:r w:rsidR="0046402F">
        <w:rPr>
          <w:rFonts w:ascii="Times New Roman" w:hAnsi="Times New Roman"/>
          <w:b/>
          <w:sz w:val="24"/>
          <w:szCs w:val="24"/>
        </w:rPr>
        <w:t xml:space="preserve"> К.</w:t>
      </w:r>
      <w:r w:rsidR="00E84FA9">
        <w:rPr>
          <w:rFonts w:ascii="Times New Roman" w:hAnsi="Times New Roman"/>
          <w:b/>
          <w:sz w:val="24"/>
          <w:szCs w:val="24"/>
          <w:lang w:val="en-US"/>
        </w:rPr>
        <w:t>C</w:t>
      </w:r>
      <w:r w:rsidR="00E84FA9" w:rsidRPr="00814DCC">
        <w:rPr>
          <w:rFonts w:ascii="Times New Roman" w:hAnsi="Times New Roman"/>
          <w:b/>
          <w:sz w:val="24"/>
          <w:szCs w:val="24"/>
        </w:rPr>
        <w:t>.</w:t>
      </w:r>
      <w:r w:rsidR="00894732" w:rsidRPr="00814DC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69497A" w:rsidRPr="0069497A">
        <w:rPr>
          <w:rFonts w:ascii="Times New Roman" w:hAnsi="Times New Roman"/>
          <w:b/>
          <w:sz w:val="24"/>
          <w:szCs w:val="24"/>
          <w:vertAlign w:val="superscript"/>
        </w:rPr>
        <w:t>,</w:t>
      </w:r>
      <w:r w:rsidR="00497D5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="004204D7" w:rsidRPr="00814DCC">
        <w:rPr>
          <w:rFonts w:ascii="Times New Roman" w:hAnsi="Times New Roman"/>
          <w:b/>
          <w:sz w:val="24"/>
          <w:szCs w:val="24"/>
        </w:rPr>
        <w:t>,</w:t>
      </w:r>
      <w:r w:rsidR="00E84FA9" w:rsidRPr="00814DCC">
        <w:rPr>
          <w:rFonts w:ascii="Times New Roman" w:hAnsi="Times New Roman"/>
          <w:b/>
          <w:sz w:val="24"/>
          <w:szCs w:val="24"/>
        </w:rPr>
        <w:t xml:space="preserve"> </w:t>
      </w:r>
      <w:r w:rsidR="00AB6F34">
        <w:rPr>
          <w:rFonts w:ascii="Times New Roman" w:hAnsi="Times New Roman"/>
          <w:b/>
          <w:sz w:val="24"/>
          <w:szCs w:val="24"/>
        </w:rPr>
        <w:t>Мурзина Т.В</w:t>
      </w:r>
      <w:r w:rsidR="006A096F" w:rsidRPr="002E59B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AB6F34">
        <w:rPr>
          <w:rFonts w:ascii="Times New Roman" w:hAnsi="Times New Roman"/>
          <w:b/>
          <w:sz w:val="24"/>
          <w:szCs w:val="24"/>
        </w:rPr>
        <w:t>.</w:t>
      </w:r>
    </w:p>
    <w:p w14:paraId="1CBA7DE4" w14:textId="7F52C7F6" w:rsidR="00F4400F" w:rsidRPr="00814DCC" w:rsidRDefault="00F4400F" w:rsidP="00F4400F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4400F">
        <w:rPr>
          <w:rFonts w:ascii="Times New Roman" w:hAnsi="Times New Roman"/>
          <w:i/>
          <w:sz w:val="24"/>
          <w:szCs w:val="24"/>
        </w:rPr>
        <w:t>Студент</w:t>
      </w:r>
      <w:r w:rsidR="0046402F" w:rsidRPr="00814DCC">
        <w:rPr>
          <w:rFonts w:ascii="Times New Roman" w:hAnsi="Times New Roman"/>
          <w:i/>
          <w:sz w:val="24"/>
          <w:szCs w:val="24"/>
        </w:rPr>
        <w:t>;</w:t>
      </w:r>
      <w:r w:rsidR="00AB6F3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B6F34">
        <w:rPr>
          <w:rFonts w:ascii="Times New Roman" w:hAnsi="Times New Roman"/>
          <w:i/>
          <w:sz w:val="24"/>
          <w:szCs w:val="24"/>
        </w:rPr>
        <w:t>н.с</w:t>
      </w:r>
      <w:proofErr w:type="spellEnd"/>
      <w:r w:rsidR="00AB6F34">
        <w:rPr>
          <w:rFonts w:ascii="Times New Roman" w:hAnsi="Times New Roman"/>
          <w:i/>
          <w:sz w:val="24"/>
          <w:szCs w:val="24"/>
        </w:rPr>
        <w:t>.</w:t>
      </w:r>
      <w:r w:rsidR="0046402F" w:rsidRPr="00814DCC">
        <w:rPr>
          <w:rFonts w:ascii="Times New Roman" w:hAnsi="Times New Roman"/>
          <w:i/>
          <w:sz w:val="24"/>
          <w:szCs w:val="24"/>
        </w:rPr>
        <w:t>;</w:t>
      </w:r>
      <w:r w:rsidR="00AB6F34">
        <w:rPr>
          <w:rFonts w:ascii="Times New Roman" w:hAnsi="Times New Roman"/>
          <w:i/>
          <w:sz w:val="24"/>
          <w:szCs w:val="24"/>
        </w:rPr>
        <w:t xml:space="preserve"> аспирант</w:t>
      </w:r>
      <w:r w:rsidR="009679EC">
        <w:rPr>
          <w:rFonts w:ascii="Times New Roman" w:hAnsi="Times New Roman"/>
          <w:i/>
          <w:sz w:val="24"/>
          <w:szCs w:val="24"/>
        </w:rPr>
        <w:t>;</w:t>
      </w:r>
      <w:r w:rsidR="0022768A">
        <w:rPr>
          <w:rFonts w:ascii="Times New Roman" w:hAnsi="Times New Roman"/>
          <w:i/>
          <w:sz w:val="24"/>
          <w:szCs w:val="24"/>
        </w:rPr>
        <w:t xml:space="preserve"> студент</w:t>
      </w:r>
      <w:r w:rsidR="0022768A" w:rsidRPr="0022768A">
        <w:rPr>
          <w:rFonts w:ascii="Times New Roman" w:hAnsi="Times New Roman"/>
          <w:i/>
          <w:sz w:val="24"/>
          <w:szCs w:val="24"/>
        </w:rPr>
        <w:t>;</w:t>
      </w:r>
      <w:bookmarkStart w:id="0" w:name="_GoBack"/>
      <w:bookmarkEnd w:id="0"/>
      <w:r w:rsidR="009679E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679EC">
        <w:rPr>
          <w:rFonts w:ascii="Times New Roman" w:hAnsi="Times New Roman"/>
          <w:i/>
          <w:sz w:val="24"/>
          <w:szCs w:val="24"/>
        </w:rPr>
        <w:t>н.с</w:t>
      </w:r>
      <w:proofErr w:type="spellEnd"/>
      <w:r w:rsidR="009679EC">
        <w:rPr>
          <w:rFonts w:ascii="Times New Roman" w:hAnsi="Times New Roman"/>
          <w:i/>
          <w:sz w:val="24"/>
          <w:szCs w:val="24"/>
        </w:rPr>
        <w:t>.</w:t>
      </w:r>
      <w:r w:rsidR="0046402F" w:rsidRPr="00814DCC">
        <w:rPr>
          <w:rFonts w:ascii="Times New Roman" w:hAnsi="Times New Roman"/>
          <w:i/>
          <w:sz w:val="24"/>
          <w:szCs w:val="24"/>
        </w:rPr>
        <w:t xml:space="preserve">; </w:t>
      </w:r>
      <w:proofErr w:type="spellStart"/>
      <w:r w:rsidR="009B2336">
        <w:rPr>
          <w:rFonts w:ascii="Times New Roman" w:hAnsi="Times New Roman"/>
          <w:i/>
          <w:sz w:val="24"/>
          <w:szCs w:val="24"/>
        </w:rPr>
        <w:t>в.н.с</w:t>
      </w:r>
      <w:proofErr w:type="spellEnd"/>
      <w:r w:rsidR="009B2336" w:rsidRPr="00814DCC">
        <w:rPr>
          <w:rFonts w:ascii="Times New Roman" w:hAnsi="Times New Roman"/>
          <w:i/>
          <w:sz w:val="24"/>
          <w:szCs w:val="24"/>
        </w:rPr>
        <w:t>;</w:t>
      </w:r>
      <w:r w:rsidR="009B2336">
        <w:rPr>
          <w:rFonts w:ascii="Times New Roman" w:hAnsi="Times New Roman"/>
          <w:i/>
          <w:sz w:val="24"/>
          <w:szCs w:val="24"/>
        </w:rPr>
        <w:t xml:space="preserve"> доцент</w:t>
      </w:r>
    </w:p>
    <w:p w14:paraId="397C5D1C" w14:textId="77777777" w:rsidR="00F4400F" w:rsidRDefault="006A096F" w:rsidP="00F4400F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814DCC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="00F4400F"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 В. Ломоносова, физический факультет, Москва, Россия</w:t>
      </w:r>
    </w:p>
    <w:p w14:paraId="730CC75F" w14:textId="06EC23F3" w:rsidR="006A096F" w:rsidRDefault="006A096F" w:rsidP="00F4400F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814DCC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 xml:space="preserve">Московский государственный университет имени М. В. Ломоносова, </w:t>
      </w:r>
      <w:r w:rsidR="006C4080">
        <w:rPr>
          <w:rFonts w:ascii="Times New Roman" w:hAnsi="Times New Roman"/>
          <w:i/>
          <w:iCs/>
          <w:sz w:val="24"/>
          <w:szCs w:val="24"/>
        </w:rPr>
        <w:t>химический факультет</w:t>
      </w:r>
      <w:r>
        <w:rPr>
          <w:rFonts w:ascii="Times New Roman" w:hAnsi="Times New Roman"/>
          <w:i/>
          <w:iCs/>
          <w:sz w:val="24"/>
          <w:szCs w:val="24"/>
        </w:rPr>
        <w:t>, Москва, Россия</w:t>
      </w:r>
    </w:p>
    <w:p w14:paraId="72E8D719" w14:textId="35DDDD11" w:rsidR="00497D5D" w:rsidRDefault="00497D5D" w:rsidP="00F4400F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 В. Ломоносова, факультет наук о материалах, Москва, Россия</w:t>
      </w:r>
    </w:p>
    <w:p w14:paraId="4C497D4C" w14:textId="155977AF" w:rsidR="00F4400F" w:rsidRDefault="00F4400F" w:rsidP="00F4400F">
      <w:pPr>
        <w:spacing w:line="240" w:lineRule="auto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="00AD1F69" w:rsidRPr="0090276A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zagravskii.ak22@physics.msu.ru</w:t>
        </w:r>
      </w:hyperlink>
    </w:p>
    <w:p w14:paraId="790FB7C1" w14:textId="416AAA54" w:rsidR="006C2B76" w:rsidRPr="0069497A" w:rsidRDefault="007A6580" w:rsidP="00ED1BB9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фотонике большой </w:t>
      </w:r>
      <w:r w:rsidR="00375D7A">
        <w:rPr>
          <w:rFonts w:ascii="Times New Roman" w:hAnsi="Times New Roman"/>
          <w:iCs/>
          <w:sz w:val="24"/>
          <w:szCs w:val="24"/>
        </w:rPr>
        <w:t xml:space="preserve">интерес </w:t>
      </w:r>
      <w:r w:rsidR="00547C7F">
        <w:rPr>
          <w:rFonts w:ascii="Times New Roman" w:hAnsi="Times New Roman"/>
          <w:iCs/>
          <w:sz w:val="24"/>
          <w:szCs w:val="24"/>
        </w:rPr>
        <w:t>вызывают необычные оптические свойства</w:t>
      </w:r>
      <w:r w:rsidR="00EE4594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метаматериал</w:t>
      </w:r>
      <w:r w:rsidR="00547C7F">
        <w:rPr>
          <w:rFonts w:ascii="Times New Roman" w:hAnsi="Times New Roman"/>
          <w:iCs/>
          <w:sz w:val="24"/>
          <w:szCs w:val="24"/>
        </w:rPr>
        <w:t>ов</w:t>
      </w:r>
      <w:r w:rsidR="00375D7A">
        <w:rPr>
          <w:rFonts w:ascii="Times New Roman" w:hAnsi="Times New Roman"/>
          <w:iCs/>
          <w:sz w:val="24"/>
          <w:szCs w:val="24"/>
        </w:rPr>
        <w:t xml:space="preserve">, возникающие при нано- и </w:t>
      </w:r>
      <w:proofErr w:type="spellStart"/>
      <w:r w:rsidR="00375D7A">
        <w:rPr>
          <w:rFonts w:ascii="Times New Roman" w:hAnsi="Times New Roman"/>
          <w:iCs/>
          <w:sz w:val="24"/>
          <w:szCs w:val="24"/>
        </w:rPr>
        <w:t>микроструктурировании</w:t>
      </w:r>
      <w:proofErr w:type="spellEnd"/>
      <w:r w:rsidR="00375D7A">
        <w:rPr>
          <w:rFonts w:ascii="Times New Roman" w:hAnsi="Times New Roman"/>
          <w:iCs/>
          <w:sz w:val="24"/>
          <w:szCs w:val="24"/>
        </w:rPr>
        <w:t xml:space="preserve"> оптических сред</w:t>
      </w:r>
      <w:r>
        <w:rPr>
          <w:rFonts w:ascii="Times New Roman" w:hAnsi="Times New Roman"/>
          <w:iCs/>
          <w:sz w:val="24"/>
          <w:szCs w:val="24"/>
        </w:rPr>
        <w:t>. Особ</w:t>
      </w:r>
      <w:r w:rsidR="0060796A">
        <w:rPr>
          <w:rFonts w:ascii="Times New Roman" w:hAnsi="Times New Roman"/>
          <w:iCs/>
          <w:sz w:val="24"/>
          <w:szCs w:val="24"/>
        </w:rPr>
        <w:t xml:space="preserve">ое внимание </w:t>
      </w:r>
      <w:r w:rsidR="008A2265">
        <w:rPr>
          <w:rFonts w:ascii="Times New Roman" w:hAnsi="Times New Roman"/>
          <w:iCs/>
          <w:sz w:val="24"/>
          <w:szCs w:val="24"/>
        </w:rPr>
        <w:t xml:space="preserve">привлекают </w:t>
      </w:r>
      <w:r>
        <w:rPr>
          <w:rFonts w:ascii="Times New Roman" w:hAnsi="Times New Roman"/>
          <w:iCs/>
          <w:sz w:val="24"/>
          <w:szCs w:val="24"/>
        </w:rPr>
        <w:t>г</w:t>
      </w:r>
      <w:r w:rsidR="00F4400F" w:rsidRPr="00295FC5">
        <w:rPr>
          <w:rFonts w:ascii="Times New Roman" w:hAnsi="Times New Roman"/>
          <w:iCs/>
          <w:sz w:val="24"/>
          <w:szCs w:val="24"/>
        </w:rPr>
        <w:t>иперболические метаматериалы</w:t>
      </w:r>
      <w:r w:rsidR="00672FFF" w:rsidRPr="00295FC5">
        <w:rPr>
          <w:rFonts w:ascii="Times New Roman" w:hAnsi="Times New Roman"/>
          <w:iCs/>
          <w:sz w:val="24"/>
          <w:szCs w:val="24"/>
        </w:rPr>
        <w:t xml:space="preserve"> (ГММ)</w:t>
      </w:r>
      <w:r>
        <w:rPr>
          <w:rFonts w:ascii="Times New Roman" w:hAnsi="Times New Roman"/>
          <w:iCs/>
          <w:sz w:val="24"/>
          <w:szCs w:val="24"/>
        </w:rPr>
        <w:t>,</w:t>
      </w:r>
      <w:r w:rsidR="00F4400F" w:rsidRPr="00295FC5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представляющие собой</w:t>
      </w:r>
      <w:r w:rsidR="00672FFF" w:rsidRPr="00295FC5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металл-диэлектрические </w:t>
      </w:r>
      <w:r w:rsidR="00F4400F" w:rsidRPr="00295FC5">
        <w:rPr>
          <w:rFonts w:ascii="Times New Roman" w:hAnsi="Times New Roman"/>
          <w:iCs/>
          <w:sz w:val="24"/>
          <w:szCs w:val="24"/>
        </w:rPr>
        <w:t>нано</w:t>
      </w:r>
      <w:r w:rsidR="0012456E">
        <w:rPr>
          <w:rFonts w:ascii="Times New Roman" w:hAnsi="Times New Roman"/>
          <w:iCs/>
          <w:sz w:val="24"/>
          <w:szCs w:val="24"/>
        </w:rPr>
        <w:t>композиты</w:t>
      </w:r>
      <w:r w:rsidR="00D9379A">
        <w:rPr>
          <w:rFonts w:ascii="Times New Roman" w:hAnsi="Times New Roman"/>
          <w:iCs/>
          <w:sz w:val="24"/>
          <w:szCs w:val="24"/>
        </w:rPr>
        <w:t xml:space="preserve"> с </w:t>
      </w:r>
      <w:r>
        <w:rPr>
          <w:rFonts w:ascii="Times New Roman" w:hAnsi="Times New Roman"/>
          <w:iCs/>
          <w:sz w:val="24"/>
          <w:szCs w:val="24"/>
        </w:rPr>
        <w:t xml:space="preserve">сильной </w:t>
      </w:r>
      <w:r w:rsidR="00F4400F" w:rsidRPr="00295FC5">
        <w:rPr>
          <w:rFonts w:ascii="Times New Roman" w:hAnsi="Times New Roman"/>
          <w:iCs/>
          <w:sz w:val="24"/>
          <w:szCs w:val="24"/>
        </w:rPr>
        <w:t>одноосной оптической анизотропией</w:t>
      </w:r>
      <w:r w:rsidR="00172ED2">
        <w:rPr>
          <w:rFonts w:ascii="Times New Roman" w:hAnsi="Times New Roman"/>
          <w:iCs/>
          <w:sz w:val="24"/>
          <w:szCs w:val="24"/>
        </w:rPr>
        <w:t>.</w:t>
      </w:r>
      <w:r w:rsidR="00172ED2" w:rsidRPr="00295FC5">
        <w:rPr>
          <w:rFonts w:ascii="Times New Roman" w:hAnsi="Times New Roman"/>
          <w:iCs/>
          <w:sz w:val="24"/>
          <w:szCs w:val="24"/>
        </w:rPr>
        <w:t xml:space="preserve"> </w:t>
      </w:r>
      <w:r w:rsidR="00B4011F">
        <w:rPr>
          <w:rFonts w:ascii="Times New Roman" w:hAnsi="Times New Roman"/>
          <w:iCs/>
          <w:sz w:val="24"/>
          <w:szCs w:val="24"/>
        </w:rPr>
        <w:t>Г</w:t>
      </w:r>
      <w:r w:rsidR="00F62699" w:rsidRPr="00295FC5">
        <w:rPr>
          <w:rFonts w:ascii="Times New Roman" w:hAnsi="Times New Roman"/>
          <w:iCs/>
          <w:sz w:val="24"/>
          <w:szCs w:val="24"/>
        </w:rPr>
        <w:t xml:space="preserve">лавные </w:t>
      </w:r>
      <w:r w:rsidR="003F4C12" w:rsidRPr="00295FC5">
        <w:rPr>
          <w:rFonts w:ascii="Times New Roman" w:hAnsi="Times New Roman"/>
          <w:iCs/>
          <w:sz w:val="24"/>
          <w:szCs w:val="24"/>
        </w:rPr>
        <w:t>компонент</w:t>
      </w:r>
      <w:r w:rsidR="00F62699" w:rsidRPr="00295FC5">
        <w:rPr>
          <w:rFonts w:ascii="Times New Roman" w:hAnsi="Times New Roman"/>
          <w:iCs/>
          <w:sz w:val="24"/>
          <w:szCs w:val="24"/>
        </w:rPr>
        <w:t xml:space="preserve">ы </w:t>
      </w:r>
      <w:r w:rsidR="00F03885" w:rsidRPr="00295FC5">
        <w:rPr>
          <w:rFonts w:ascii="Times New Roman" w:hAnsi="Times New Roman"/>
          <w:iCs/>
          <w:sz w:val="24"/>
          <w:szCs w:val="24"/>
        </w:rPr>
        <w:t>[</w:t>
      </w:r>
      <w:r w:rsidR="00F03885" w:rsidRPr="00295FC5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F03885" w:rsidRPr="00295FC5">
        <w:rPr>
          <w:rFonts w:ascii="Cambria Math" w:hAnsi="Cambria Math" w:cs="Cambria Math"/>
          <w:iCs/>
          <w:sz w:val="24"/>
          <w:szCs w:val="24"/>
          <w:vertAlign w:val="subscript"/>
        </w:rPr>
        <w:t>⊥</w:t>
      </w:r>
      <w:r w:rsidR="00F03885" w:rsidRPr="00295FC5">
        <w:rPr>
          <w:rFonts w:ascii="Times New Roman" w:hAnsi="Times New Roman"/>
          <w:iCs/>
          <w:sz w:val="24"/>
          <w:szCs w:val="24"/>
        </w:rPr>
        <w:t xml:space="preserve">, </w:t>
      </w:r>
      <w:r w:rsidR="00F03885" w:rsidRPr="00295FC5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F03885" w:rsidRPr="00295FC5">
        <w:rPr>
          <w:rFonts w:ascii="Cambria Math" w:hAnsi="Cambria Math" w:cs="Cambria Math"/>
          <w:iCs/>
          <w:sz w:val="24"/>
          <w:szCs w:val="24"/>
          <w:vertAlign w:val="subscript"/>
        </w:rPr>
        <w:t>⊥</w:t>
      </w:r>
      <w:r w:rsidR="00F03885" w:rsidRPr="00295FC5">
        <w:rPr>
          <w:rFonts w:ascii="Times New Roman" w:hAnsi="Times New Roman"/>
          <w:iCs/>
          <w:sz w:val="24"/>
          <w:szCs w:val="24"/>
          <w:vertAlign w:val="subscript"/>
        </w:rPr>
        <w:t xml:space="preserve">, </w:t>
      </w:r>
      <w:r w:rsidR="00F03885" w:rsidRPr="00295FC5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F03885" w:rsidRPr="00295FC5">
        <w:rPr>
          <w:rFonts w:ascii="Cambria Math" w:hAnsi="Cambria Math" w:cs="Cambria Math"/>
          <w:iCs/>
          <w:sz w:val="24"/>
          <w:szCs w:val="24"/>
          <w:vertAlign w:val="subscript"/>
        </w:rPr>
        <w:t>∥</w:t>
      </w:r>
      <w:r w:rsidR="00F03885" w:rsidRPr="00295FC5">
        <w:rPr>
          <w:rFonts w:ascii="Times New Roman" w:hAnsi="Times New Roman"/>
          <w:iCs/>
          <w:sz w:val="24"/>
          <w:szCs w:val="24"/>
        </w:rPr>
        <w:t>]</w:t>
      </w:r>
      <w:r w:rsidR="00F03885">
        <w:rPr>
          <w:rFonts w:ascii="Times New Roman" w:hAnsi="Times New Roman"/>
          <w:iCs/>
          <w:sz w:val="24"/>
          <w:szCs w:val="24"/>
        </w:rPr>
        <w:t xml:space="preserve"> </w:t>
      </w:r>
      <w:r w:rsidR="00F62699" w:rsidRPr="00295FC5">
        <w:rPr>
          <w:rFonts w:ascii="Times New Roman" w:hAnsi="Times New Roman"/>
          <w:iCs/>
          <w:sz w:val="24"/>
          <w:szCs w:val="24"/>
        </w:rPr>
        <w:t xml:space="preserve">тензора </w:t>
      </w:r>
      <w:r w:rsidR="00D9379A">
        <w:rPr>
          <w:rFonts w:ascii="Times New Roman" w:hAnsi="Times New Roman"/>
          <w:iCs/>
          <w:sz w:val="24"/>
          <w:szCs w:val="24"/>
        </w:rPr>
        <w:t xml:space="preserve">эффективной </w:t>
      </w:r>
      <w:r w:rsidR="00F62699" w:rsidRPr="00295FC5">
        <w:rPr>
          <w:rFonts w:ascii="Times New Roman" w:hAnsi="Times New Roman"/>
          <w:iCs/>
          <w:sz w:val="24"/>
          <w:szCs w:val="24"/>
        </w:rPr>
        <w:t>диэлектрической проницаемости</w:t>
      </w:r>
      <w:r w:rsidR="00B4011F">
        <w:rPr>
          <w:rFonts w:ascii="Times New Roman" w:hAnsi="Times New Roman"/>
          <w:iCs/>
          <w:sz w:val="24"/>
          <w:szCs w:val="24"/>
        </w:rPr>
        <w:t xml:space="preserve"> ГММ</w:t>
      </w:r>
      <w:r w:rsidR="000A3BC6" w:rsidRPr="00295FC5">
        <w:rPr>
          <w:rFonts w:ascii="Times New Roman" w:hAnsi="Times New Roman"/>
          <w:iCs/>
          <w:sz w:val="24"/>
          <w:szCs w:val="24"/>
        </w:rPr>
        <w:t>, соответствующи</w:t>
      </w:r>
      <w:r w:rsidR="00F62699" w:rsidRPr="00295FC5">
        <w:rPr>
          <w:rFonts w:ascii="Times New Roman" w:hAnsi="Times New Roman"/>
          <w:iCs/>
          <w:sz w:val="24"/>
          <w:szCs w:val="24"/>
        </w:rPr>
        <w:t>е</w:t>
      </w:r>
      <w:r w:rsidR="000A3BC6" w:rsidRPr="00295FC5">
        <w:rPr>
          <w:rFonts w:ascii="Times New Roman" w:hAnsi="Times New Roman"/>
          <w:iCs/>
          <w:sz w:val="24"/>
          <w:szCs w:val="24"/>
        </w:rPr>
        <w:t xml:space="preserve"> </w:t>
      </w:r>
      <w:r w:rsidR="00FE1A15" w:rsidRPr="00295FC5">
        <w:rPr>
          <w:rFonts w:ascii="Times New Roman" w:hAnsi="Times New Roman"/>
          <w:iCs/>
          <w:sz w:val="24"/>
          <w:szCs w:val="24"/>
        </w:rPr>
        <w:t>направлениям</w:t>
      </w:r>
      <w:r w:rsidR="000A3BC6" w:rsidRPr="00295FC5">
        <w:rPr>
          <w:rFonts w:ascii="Times New Roman" w:hAnsi="Times New Roman"/>
          <w:iCs/>
          <w:sz w:val="24"/>
          <w:szCs w:val="24"/>
        </w:rPr>
        <w:t xml:space="preserve"> поперек и вдоль оптической оси</w:t>
      </w:r>
      <w:r w:rsidR="0020288D" w:rsidRPr="00295FC5">
        <w:rPr>
          <w:rFonts w:ascii="Times New Roman" w:hAnsi="Times New Roman"/>
          <w:iCs/>
          <w:sz w:val="24"/>
          <w:szCs w:val="24"/>
        </w:rPr>
        <w:t xml:space="preserve"> структуры</w:t>
      </w:r>
      <w:r w:rsidR="00172ED2">
        <w:rPr>
          <w:rFonts w:ascii="Times New Roman" w:hAnsi="Times New Roman"/>
          <w:iCs/>
          <w:sz w:val="24"/>
          <w:szCs w:val="24"/>
        </w:rPr>
        <w:t>,</w:t>
      </w:r>
      <w:r w:rsidR="00F62699" w:rsidRPr="00295FC5">
        <w:rPr>
          <w:rFonts w:ascii="Times New Roman" w:hAnsi="Times New Roman"/>
          <w:iCs/>
          <w:sz w:val="24"/>
          <w:szCs w:val="24"/>
        </w:rPr>
        <w:t xml:space="preserve"> имеют противоположные знаки </w:t>
      </w:r>
      <w:r w:rsidR="00B4011F">
        <w:rPr>
          <w:rFonts w:ascii="Times New Roman" w:hAnsi="Times New Roman"/>
          <w:iCs/>
          <w:sz w:val="24"/>
          <w:szCs w:val="24"/>
        </w:rPr>
        <w:t>(</w:t>
      </w:r>
      <w:r w:rsidR="0044511A">
        <w:rPr>
          <w:rFonts w:ascii="Times New Roman" w:hAnsi="Times New Roman"/>
          <w:iCs/>
          <w:sz w:val="24"/>
          <w:szCs w:val="24"/>
          <w:lang w:val="en-US"/>
        </w:rPr>
        <w:t>Re</w:t>
      </w:r>
      <w:r w:rsidR="0044511A" w:rsidRPr="00814DCC">
        <w:rPr>
          <w:rFonts w:ascii="Times New Roman" w:hAnsi="Times New Roman"/>
          <w:iCs/>
          <w:sz w:val="24"/>
          <w:szCs w:val="24"/>
        </w:rPr>
        <w:t>(</w:t>
      </w:r>
      <w:r w:rsidR="00F62699" w:rsidRPr="00295FC5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F62699" w:rsidRPr="00295FC5">
        <w:rPr>
          <w:rFonts w:ascii="Cambria Math" w:hAnsi="Cambria Math" w:cs="Cambria Math"/>
          <w:iCs/>
          <w:sz w:val="24"/>
          <w:szCs w:val="24"/>
          <w:vertAlign w:val="subscript"/>
        </w:rPr>
        <w:t>⊥</w:t>
      </w:r>
      <w:r w:rsidR="0044511A" w:rsidRPr="00814DCC">
        <w:rPr>
          <w:rFonts w:ascii="Cambria Math" w:hAnsi="Cambria Math" w:cs="Cambria Math"/>
          <w:iCs/>
          <w:sz w:val="24"/>
          <w:szCs w:val="24"/>
        </w:rPr>
        <w:t>)</w:t>
      </w:r>
      <w:r w:rsidR="0044511A">
        <w:rPr>
          <w:rFonts w:ascii="Times New Roman" w:hAnsi="Times New Roman"/>
          <w:iCs/>
          <w:sz w:val="24"/>
          <w:szCs w:val="24"/>
          <w:lang w:val="en-US"/>
        </w:rPr>
        <w:t>Re</w:t>
      </w:r>
      <w:r w:rsidR="0044511A" w:rsidRPr="002E59BC">
        <w:rPr>
          <w:rFonts w:ascii="Times New Roman" w:hAnsi="Times New Roman"/>
          <w:iCs/>
          <w:sz w:val="24"/>
          <w:szCs w:val="24"/>
        </w:rPr>
        <w:t>(</w:t>
      </w:r>
      <w:r w:rsidR="00F62699" w:rsidRPr="00295FC5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F62699" w:rsidRPr="00295FC5">
        <w:rPr>
          <w:rFonts w:ascii="Cambria Math" w:hAnsi="Cambria Math" w:cs="Cambria Math"/>
          <w:iCs/>
          <w:sz w:val="24"/>
          <w:szCs w:val="24"/>
          <w:vertAlign w:val="subscript"/>
        </w:rPr>
        <w:t>∥</w:t>
      </w:r>
      <w:r w:rsidR="0044511A" w:rsidRPr="00814DCC">
        <w:rPr>
          <w:rFonts w:ascii="Cambria Math" w:hAnsi="Cambria Math" w:cs="Cambria Math"/>
          <w:iCs/>
          <w:sz w:val="24"/>
          <w:szCs w:val="24"/>
        </w:rPr>
        <w:t>)</w:t>
      </w:r>
      <w:r w:rsidR="00F62699" w:rsidRPr="00295FC5">
        <w:rPr>
          <w:rFonts w:ascii="Times New Roman" w:hAnsi="Times New Roman"/>
          <w:iCs/>
          <w:sz w:val="24"/>
          <w:szCs w:val="24"/>
        </w:rPr>
        <w:t>&lt;0</w:t>
      </w:r>
      <w:r w:rsidR="00B4011F">
        <w:rPr>
          <w:rFonts w:ascii="Times New Roman" w:hAnsi="Times New Roman"/>
          <w:iCs/>
          <w:sz w:val="24"/>
          <w:szCs w:val="24"/>
        </w:rPr>
        <w:t>)</w:t>
      </w:r>
      <w:r w:rsidR="00172ED2">
        <w:rPr>
          <w:rFonts w:ascii="Times New Roman" w:hAnsi="Times New Roman"/>
          <w:iCs/>
          <w:sz w:val="24"/>
          <w:szCs w:val="24"/>
        </w:rPr>
        <w:t xml:space="preserve">, что приводит к </w:t>
      </w:r>
      <w:proofErr w:type="spellStart"/>
      <w:r w:rsidR="00172ED2">
        <w:rPr>
          <w:rFonts w:ascii="Times New Roman" w:hAnsi="Times New Roman"/>
          <w:iCs/>
          <w:sz w:val="24"/>
          <w:szCs w:val="24"/>
        </w:rPr>
        <w:t>гиперболоидной</w:t>
      </w:r>
      <w:proofErr w:type="spellEnd"/>
      <w:r w:rsidR="00172ED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72ED2">
        <w:rPr>
          <w:rFonts w:ascii="Times New Roman" w:hAnsi="Times New Roman"/>
          <w:iCs/>
          <w:sz w:val="24"/>
          <w:szCs w:val="24"/>
        </w:rPr>
        <w:t>изочасто</w:t>
      </w:r>
      <w:r w:rsidR="00E8178B">
        <w:rPr>
          <w:rFonts w:ascii="Times New Roman" w:hAnsi="Times New Roman"/>
          <w:iCs/>
          <w:sz w:val="24"/>
          <w:szCs w:val="24"/>
        </w:rPr>
        <w:t>т</w:t>
      </w:r>
      <w:r w:rsidR="00172ED2">
        <w:rPr>
          <w:rFonts w:ascii="Times New Roman" w:hAnsi="Times New Roman"/>
          <w:iCs/>
          <w:sz w:val="24"/>
          <w:szCs w:val="24"/>
        </w:rPr>
        <w:t>ной</w:t>
      </w:r>
      <w:proofErr w:type="spellEnd"/>
      <w:r w:rsidR="00172ED2">
        <w:rPr>
          <w:rFonts w:ascii="Times New Roman" w:hAnsi="Times New Roman"/>
          <w:iCs/>
          <w:sz w:val="24"/>
          <w:szCs w:val="24"/>
        </w:rPr>
        <w:t xml:space="preserve"> поверхности</w:t>
      </w:r>
      <w:r w:rsidR="00E8178B">
        <w:rPr>
          <w:rFonts w:ascii="Times New Roman" w:hAnsi="Times New Roman"/>
          <w:iCs/>
          <w:sz w:val="24"/>
          <w:szCs w:val="24"/>
        </w:rPr>
        <w:t xml:space="preserve"> для</w:t>
      </w:r>
      <w:r w:rsidR="00172ED2">
        <w:rPr>
          <w:rFonts w:ascii="Times New Roman" w:hAnsi="Times New Roman"/>
          <w:iCs/>
          <w:sz w:val="24"/>
          <w:szCs w:val="24"/>
        </w:rPr>
        <w:t xml:space="preserve"> световых волн </w:t>
      </w:r>
      <w:r w:rsidR="00E8178B">
        <w:rPr>
          <w:rFonts w:ascii="Times New Roman" w:hAnsi="Times New Roman"/>
          <w:iCs/>
          <w:sz w:val="24"/>
          <w:szCs w:val="24"/>
        </w:rPr>
        <w:t>в этих средах</w:t>
      </w:r>
      <w:r w:rsidR="002D5385">
        <w:rPr>
          <w:rFonts w:ascii="Times New Roman" w:hAnsi="Times New Roman"/>
          <w:iCs/>
          <w:sz w:val="24"/>
          <w:szCs w:val="24"/>
        </w:rPr>
        <w:t> </w:t>
      </w:r>
      <w:r w:rsidR="00CC4813" w:rsidRPr="00295FC5">
        <w:rPr>
          <w:rFonts w:ascii="Times New Roman" w:hAnsi="Times New Roman"/>
          <w:iCs/>
          <w:sz w:val="24"/>
          <w:szCs w:val="24"/>
        </w:rPr>
        <w:t>[</w:t>
      </w:r>
      <w:r w:rsidR="005C0577">
        <w:rPr>
          <w:rFonts w:ascii="Times New Roman" w:hAnsi="Times New Roman"/>
          <w:iCs/>
          <w:sz w:val="24"/>
          <w:szCs w:val="24"/>
        </w:rPr>
        <w:t>4</w:t>
      </w:r>
      <w:r w:rsidR="00CC4813" w:rsidRPr="00295FC5">
        <w:rPr>
          <w:rFonts w:ascii="Times New Roman" w:hAnsi="Times New Roman"/>
          <w:iCs/>
          <w:sz w:val="24"/>
          <w:szCs w:val="24"/>
        </w:rPr>
        <w:t>]</w:t>
      </w:r>
      <w:r w:rsidR="00F4400F" w:rsidRPr="00295FC5">
        <w:rPr>
          <w:rFonts w:ascii="Times New Roman" w:hAnsi="Times New Roman"/>
          <w:iCs/>
          <w:sz w:val="24"/>
          <w:szCs w:val="24"/>
        </w:rPr>
        <w:t>.</w:t>
      </w:r>
      <w:r w:rsidR="00153F1A" w:rsidRPr="00814DCC">
        <w:rPr>
          <w:rFonts w:ascii="Times New Roman" w:hAnsi="Times New Roman"/>
          <w:iCs/>
          <w:sz w:val="24"/>
          <w:szCs w:val="24"/>
        </w:rPr>
        <w:t xml:space="preserve"> </w:t>
      </w:r>
      <w:r w:rsidR="00153F1A">
        <w:rPr>
          <w:rFonts w:ascii="Times New Roman" w:hAnsi="Times New Roman"/>
          <w:iCs/>
          <w:sz w:val="24"/>
          <w:szCs w:val="24"/>
        </w:rPr>
        <w:t>Так</w:t>
      </w:r>
      <w:r w:rsidR="00C811C9">
        <w:rPr>
          <w:rFonts w:ascii="Times New Roman" w:hAnsi="Times New Roman"/>
          <w:iCs/>
          <w:sz w:val="24"/>
          <w:szCs w:val="24"/>
        </w:rPr>
        <w:t>ие</w:t>
      </w:r>
      <w:r w:rsidR="002D5385">
        <w:rPr>
          <w:rFonts w:ascii="Times New Roman" w:hAnsi="Times New Roman"/>
          <w:iCs/>
          <w:sz w:val="24"/>
          <w:szCs w:val="24"/>
        </w:rPr>
        <w:t xml:space="preserve"> </w:t>
      </w:r>
      <w:r w:rsidR="00153F1A">
        <w:rPr>
          <w:rFonts w:ascii="Times New Roman" w:hAnsi="Times New Roman"/>
          <w:iCs/>
          <w:sz w:val="24"/>
          <w:szCs w:val="24"/>
        </w:rPr>
        <w:t>свойств</w:t>
      </w:r>
      <w:r w:rsidR="00C811C9">
        <w:rPr>
          <w:rFonts w:ascii="Times New Roman" w:hAnsi="Times New Roman"/>
          <w:iCs/>
          <w:sz w:val="24"/>
          <w:szCs w:val="24"/>
        </w:rPr>
        <w:t>а</w:t>
      </w:r>
      <w:r w:rsidR="002D5385">
        <w:rPr>
          <w:rFonts w:ascii="Times New Roman" w:hAnsi="Times New Roman"/>
          <w:iCs/>
          <w:sz w:val="24"/>
          <w:szCs w:val="24"/>
        </w:rPr>
        <w:t xml:space="preserve"> </w:t>
      </w:r>
      <w:r w:rsidR="0077287A">
        <w:rPr>
          <w:rFonts w:ascii="Times New Roman" w:hAnsi="Times New Roman"/>
          <w:iCs/>
          <w:sz w:val="24"/>
          <w:szCs w:val="24"/>
        </w:rPr>
        <w:t xml:space="preserve">могут быть реализованы </w:t>
      </w:r>
      <w:r w:rsidR="00153F1A">
        <w:rPr>
          <w:rFonts w:ascii="Times New Roman" w:hAnsi="Times New Roman"/>
          <w:iCs/>
          <w:sz w:val="24"/>
          <w:szCs w:val="24"/>
        </w:rPr>
        <w:t>в</w:t>
      </w:r>
      <w:r w:rsidR="009547DF" w:rsidRPr="00295FC5">
        <w:rPr>
          <w:rFonts w:ascii="Times New Roman" w:hAnsi="Times New Roman"/>
          <w:iCs/>
          <w:sz w:val="24"/>
          <w:szCs w:val="24"/>
        </w:rPr>
        <w:t xml:space="preserve"> </w:t>
      </w:r>
      <w:r w:rsidR="00153F1A">
        <w:rPr>
          <w:rFonts w:ascii="Times New Roman" w:hAnsi="Times New Roman"/>
          <w:iCs/>
          <w:sz w:val="24"/>
          <w:szCs w:val="24"/>
        </w:rPr>
        <w:t>(а) много</w:t>
      </w:r>
      <w:r w:rsidR="00153F1A" w:rsidRPr="00295FC5">
        <w:rPr>
          <w:rFonts w:ascii="Times New Roman" w:hAnsi="Times New Roman"/>
          <w:iCs/>
          <w:sz w:val="24"/>
          <w:szCs w:val="24"/>
        </w:rPr>
        <w:t>слойн</w:t>
      </w:r>
      <w:r w:rsidR="00153F1A">
        <w:rPr>
          <w:rFonts w:ascii="Times New Roman" w:hAnsi="Times New Roman"/>
          <w:iCs/>
          <w:sz w:val="24"/>
          <w:szCs w:val="24"/>
        </w:rPr>
        <w:t>ых</w:t>
      </w:r>
      <w:r w:rsidR="00153F1A" w:rsidRPr="00295FC5">
        <w:rPr>
          <w:rFonts w:ascii="Times New Roman" w:hAnsi="Times New Roman"/>
          <w:iCs/>
          <w:sz w:val="24"/>
          <w:szCs w:val="24"/>
        </w:rPr>
        <w:t xml:space="preserve"> </w:t>
      </w:r>
      <w:r w:rsidR="009547DF" w:rsidRPr="00295FC5">
        <w:rPr>
          <w:rFonts w:ascii="Times New Roman" w:hAnsi="Times New Roman"/>
          <w:iCs/>
          <w:sz w:val="24"/>
          <w:szCs w:val="24"/>
        </w:rPr>
        <w:t>пленка</w:t>
      </w:r>
      <w:r w:rsidR="00153F1A">
        <w:rPr>
          <w:rFonts w:ascii="Times New Roman" w:hAnsi="Times New Roman"/>
          <w:iCs/>
          <w:sz w:val="24"/>
          <w:szCs w:val="24"/>
        </w:rPr>
        <w:t>х</w:t>
      </w:r>
      <w:r w:rsidR="009547DF" w:rsidRPr="00295FC5">
        <w:rPr>
          <w:rFonts w:ascii="Times New Roman" w:hAnsi="Times New Roman"/>
          <w:iCs/>
          <w:sz w:val="24"/>
          <w:szCs w:val="24"/>
        </w:rPr>
        <w:t xml:space="preserve"> чередующихся </w:t>
      </w:r>
      <w:proofErr w:type="spellStart"/>
      <w:r w:rsidR="00D95A15">
        <w:rPr>
          <w:rFonts w:ascii="Times New Roman" w:hAnsi="Times New Roman"/>
          <w:iCs/>
          <w:sz w:val="24"/>
          <w:szCs w:val="24"/>
        </w:rPr>
        <w:t>нано</w:t>
      </w:r>
      <w:r w:rsidR="009547DF" w:rsidRPr="00295FC5">
        <w:rPr>
          <w:rFonts w:ascii="Times New Roman" w:hAnsi="Times New Roman"/>
          <w:iCs/>
          <w:sz w:val="24"/>
          <w:szCs w:val="24"/>
        </w:rPr>
        <w:t>слоев</w:t>
      </w:r>
      <w:proofErr w:type="spellEnd"/>
      <w:r w:rsidR="009547DF" w:rsidRPr="00295FC5">
        <w:rPr>
          <w:rFonts w:ascii="Times New Roman" w:hAnsi="Times New Roman"/>
          <w:iCs/>
          <w:sz w:val="24"/>
          <w:szCs w:val="24"/>
        </w:rPr>
        <w:t xml:space="preserve"> металл</w:t>
      </w:r>
      <w:r w:rsidR="00153F1A">
        <w:rPr>
          <w:rFonts w:ascii="Times New Roman" w:hAnsi="Times New Roman"/>
          <w:iCs/>
          <w:sz w:val="24"/>
          <w:szCs w:val="24"/>
        </w:rPr>
        <w:t>а</w:t>
      </w:r>
      <w:r w:rsidR="009547DF" w:rsidRPr="00295FC5">
        <w:rPr>
          <w:rFonts w:ascii="Times New Roman" w:hAnsi="Times New Roman"/>
          <w:iCs/>
          <w:sz w:val="24"/>
          <w:szCs w:val="24"/>
        </w:rPr>
        <w:t xml:space="preserve"> </w:t>
      </w:r>
      <w:r w:rsidR="00153F1A">
        <w:rPr>
          <w:rFonts w:ascii="Times New Roman" w:hAnsi="Times New Roman"/>
          <w:iCs/>
          <w:sz w:val="24"/>
          <w:szCs w:val="24"/>
        </w:rPr>
        <w:t>и</w:t>
      </w:r>
      <w:r w:rsidR="00153F1A" w:rsidRPr="00295FC5">
        <w:rPr>
          <w:rFonts w:ascii="Times New Roman" w:hAnsi="Times New Roman"/>
          <w:iCs/>
          <w:sz w:val="24"/>
          <w:szCs w:val="24"/>
        </w:rPr>
        <w:t xml:space="preserve"> </w:t>
      </w:r>
      <w:r w:rsidR="009547DF" w:rsidRPr="00295FC5">
        <w:rPr>
          <w:rFonts w:ascii="Times New Roman" w:hAnsi="Times New Roman"/>
          <w:iCs/>
          <w:sz w:val="24"/>
          <w:szCs w:val="24"/>
        </w:rPr>
        <w:t>диэлектрик</w:t>
      </w:r>
      <w:r w:rsidR="00153F1A">
        <w:rPr>
          <w:rFonts w:ascii="Times New Roman" w:hAnsi="Times New Roman"/>
          <w:iCs/>
          <w:sz w:val="24"/>
          <w:szCs w:val="24"/>
        </w:rPr>
        <w:t>а</w:t>
      </w:r>
      <w:r w:rsidR="009547DF" w:rsidRPr="00295FC5">
        <w:rPr>
          <w:rFonts w:ascii="Times New Roman" w:hAnsi="Times New Roman"/>
          <w:iCs/>
          <w:sz w:val="24"/>
          <w:szCs w:val="24"/>
        </w:rPr>
        <w:t xml:space="preserve"> и </w:t>
      </w:r>
      <w:r w:rsidR="00153F1A">
        <w:rPr>
          <w:rFonts w:ascii="Times New Roman" w:hAnsi="Times New Roman"/>
          <w:iCs/>
          <w:sz w:val="24"/>
          <w:szCs w:val="24"/>
        </w:rPr>
        <w:t>(б) </w:t>
      </w:r>
      <w:r w:rsidR="009547DF" w:rsidRPr="00295FC5">
        <w:rPr>
          <w:rFonts w:ascii="Times New Roman" w:hAnsi="Times New Roman"/>
          <w:iCs/>
          <w:sz w:val="24"/>
          <w:szCs w:val="24"/>
        </w:rPr>
        <w:t>массив</w:t>
      </w:r>
      <w:r w:rsidR="00153F1A">
        <w:rPr>
          <w:rFonts w:ascii="Times New Roman" w:hAnsi="Times New Roman"/>
          <w:iCs/>
          <w:sz w:val="24"/>
          <w:szCs w:val="24"/>
        </w:rPr>
        <w:t>ах</w:t>
      </w:r>
      <w:r w:rsidR="009547DF" w:rsidRPr="00295FC5">
        <w:rPr>
          <w:rFonts w:ascii="Times New Roman" w:hAnsi="Times New Roman"/>
          <w:iCs/>
          <w:sz w:val="24"/>
          <w:szCs w:val="24"/>
        </w:rPr>
        <w:t xml:space="preserve"> металлических наностержней в диэлектрическ</w:t>
      </w:r>
      <w:r w:rsidR="00153F1A">
        <w:rPr>
          <w:rFonts w:ascii="Times New Roman" w:hAnsi="Times New Roman"/>
          <w:iCs/>
          <w:sz w:val="24"/>
          <w:szCs w:val="24"/>
        </w:rPr>
        <w:t>ой</w:t>
      </w:r>
      <w:r w:rsidR="009547DF" w:rsidRPr="00295FC5">
        <w:rPr>
          <w:rFonts w:ascii="Times New Roman" w:hAnsi="Times New Roman"/>
          <w:iCs/>
          <w:sz w:val="24"/>
          <w:szCs w:val="24"/>
        </w:rPr>
        <w:t xml:space="preserve"> матриц</w:t>
      </w:r>
      <w:r w:rsidR="00153F1A">
        <w:rPr>
          <w:rFonts w:ascii="Times New Roman" w:hAnsi="Times New Roman"/>
          <w:iCs/>
          <w:sz w:val="24"/>
          <w:szCs w:val="24"/>
        </w:rPr>
        <w:t>е</w:t>
      </w:r>
      <w:r w:rsidR="006C2B76" w:rsidRPr="006C2B76">
        <w:rPr>
          <w:rFonts w:ascii="Times New Roman" w:hAnsi="Times New Roman"/>
          <w:iCs/>
          <w:sz w:val="24"/>
          <w:szCs w:val="24"/>
        </w:rPr>
        <w:t xml:space="preserve"> </w:t>
      </w:r>
      <w:r w:rsidR="001B5AA7" w:rsidRPr="001B5AA7">
        <w:rPr>
          <w:rFonts w:ascii="Times New Roman" w:hAnsi="Times New Roman"/>
          <w:iCs/>
          <w:sz w:val="24"/>
          <w:szCs w:val="24"/>
        </w:rPr>
        <w:t>[</w:t>
      </w:r>
      <w:r w:rsidR="005C0577">
        <w:rPr>
          <w:rFonts w:ascii="Times New Roman" w:hAnsi="Times New Roman"/>
          <w:iCs/>
          <w:sz w:val="24"/>
          <w:szCs w:val="24"/>
        </w:rPr>
        <w:t>3</w:t>
      </w:r>
      <w:r w:rsidR="001B5AA7" w:rsidRPr="001B5AA7">
        <w:rPr>
          <w:rFonts w:ascii="Times New Roman" w:hAnsi="Times New Roman"/>
          <w:iCs/>
          <w:sz w:val="24"/>
          <w:szCs w:val="24"/>
        </w:rPr>
        <w:t>]</w:t>
      </w:r>
      <w:r w:rsidR="009547DF" w:rsidRPr="00295FC5">
        <w:rPr>
          <w:rFonts w:ascii="Times New Roman" w:hAnsi="Times New Roman"/>
          <w:iCs/>
          <w:sz w:val="24"/>
          <w:szCs w:val="24"/>
        </w:rPr>
        <w:t>.</w:t>
      </w:r>
    </w:p>
    <w:p w14:paraId="5D9B2E82" w14:textId="1B71C604" w:rsidR="00ED1BB9" w:rsidRPr="005F7D8A" w:rsidRDefault="005D182E" w:rsidP="00A54062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drawing>
          <wp:inline distT="0" distB="0" distL="0" distR="0" wp14:anchorId="76C65287" wp14:editId="7CBE9472">
            <wp:extent cx="5580000" cy="172243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_pics_bw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172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E98CD" w14:textId="01518580" w:rsidR="005D182E" w:rsidRDefault="005E5EF1" w:rsidP="00D44543">
      <w:pPr>
        <w:spacing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Рисунок 1. (а</w:t>
      </w:r>
      <w:r w:rsidR="008604BC">
        <w:rPr>
          <w:rFonts w:ascii="Times New Roman" w:hAnsi="Times New Roman"/>
          <w:iCs/>
          <w:sz w:val="24"/>
          <w:szCs w:val="24"/>
        </w:rPr>
        <w:t>) </w:t>
      </w:r>
      <w:r w:rsidR="00D44543" w:rsidRPr="00D44543">
        <w:rPr>
          <w:rFonts w:ascii="Times New Roman" w:hAnsi="Times New Roman"/>
          <w:iCs/>
          <w:sz w:val="24"/>
          <w:szCs w:val="24"/>
        </w:rPr>
        <w:t>Схема ГММ: массив золотых наностержней в матрице АОА</w:t>
      </w:r>
      <w:r w:rsidR="00EF0589">
        <w:rPr>
          <w:rFonts w:ascii="Times New Roman" w:hAnsi="Times New Roman"/>
          <w:iCs/>
          <w:sz w:val="24"/>
          <w:szCs w:val="24"/>
        </w:rPr>
        <w:t>, выступающие</w:t>
      </w:r>
      <w:r w:rsidR="00EF0589" w:rsidRPr="00D44543">
        <w:rPr>
          <w:rFonts w:ascii="Times New Roman" w:hAnsi="Times New Roman"/>
          <w:iCs/>
          <w:sz w:val="24"/>
          <w:szCs w:val="24"/>
        </w:rPr>
        <w:t xml:space="preserve"> </w:t>
      </w:r>
      <w:r w:rsidR="00D44543" w:rsidRPr="00D44543">
        <w:rPr>
          <w:rFonts w:ascii="Times New Roman" w:hAnsi="Times New Roman"/>
          <w:iCs/>
          <w:sz w:val="24"/>
          <w:szCs w:val="24"/>
        </w:rPr>
        <w:t>сегменты</w:t>
      </w:r>
      <w:r w:rsidR="00EF0589">
        <w:rPr>
          <w:rFonts w:ascii="Times New Roman" w:hAnsi="Times New Roman"/>
          <w:iCs/>
          <w:sz w:val="24"/>
          <w:szCs w:val="24"/>
        </w:rPr>
        <w:t xml:space="preserve"> которых</w:t>
      </w:r>
      <w:r w:rsidR="00D44543" w:rsidRPr="00D44543">
        <w:rPr>
          <w:rFonts w:ascii="Times New Roman" w:hAnsi="Times New Roman"/>
          <w:iCs/>
          <w:sz w:val="24"/>
          <w:szCs w:val="24"/>
        </w:rPr>
        <w:t xml:space="preserve"> </w:t>
      </w:r>
      <w:r w:rsidR="00D44543">
        <w:rPr>
          <w:rFonts w:ascii="Times New Roman" w:hAnsi="Times New Roman"/>
          <w:iCs/>
          <w:sz w:val="24"/>
          <w:szCs w:val="24"/>
        </w:rPr>
        <w:t>окружены</w:t>
      </w:r>
      <w:r w:rsidR="00D44543" w:rsidRPr="00D4454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D44543" w:rsidRPr="00D44543">
        <w:rPr>
          <w:rFonts w:ascii="Times New Roman" w:hAnsi="Times New Roman"/>
          <w:iCs/>
          <w:sz w:val="24"/>
          <w:szCs w:val="24"/>
        </w:rPr>
        <w:t>фотохромной</w:t>
      </w:r>
      <w:proofErr w:type="spellEnd"/>
      <w:r w:rsidR="00D44543" w:rsidRPr="00D44543">
        <w:rPr>
          <w:rFonts w:ascii="Times New Roman" w:hAnsi="Times New Roman"/>
          <w:iCs/>
          <w:sz w:val="24"/>
          <w:szCs w:val="24"/>
        </w:rPr>
        <w:t xml:space="preserve"> ЖК-смесью.</w:t>
      </w:r>
      <w:r>
        <w:rPr>
          <w:rFonts w:ascii="Times New Roman" w:hAnsi="Times New Roman"/>
          <w:iCs/>
          <w:sz w:val="24"/>
          <w:szCs w:val="24"/>
        </w:rPr>
        <w:t xml:space="preserve"> (б</w:t>
      </w:r>
      <w:r w:rsidR="008604BC">
        <w:rPr>
          <w:rFonts w:ascii="Times New Roman" w:hAnsi="Times New Roman"/>
          <w:iCs/>
          <w:sz w:val="24"/>
          <w:szCs w:val="24"/>
        </w:rPr>
        <w:t>) </w:t>
      </w:r>
      <w:r w:rsidR="00D44543">
        <w:rPr>
          <w:rFonts w:ascii="Times New Roman" w:hAnsi="Times New Roman"/>
          <w:iCs/>
          <w:sz w:val="24"/>
          <w:szCs w:val="24"/>
        </w:rPr>
        <w:t>Частотно</w:t>
      </w:r>
      <w:r w:rsidR="008A52EC">
        <w:rPr>
          <w:rFonts w:ascii="Times New Roman" w:hAnsi="Times New Roman"/>
          <w:iCs/>
          <w:sz w:val="24"/>
          <w:szCs w:val="24"/>
        </w:rPr>
        <w:t>-угловой спектр пропускания</w:t>
      </w:r>
      <w:r w:rsidR="00F03885" w:rsidRPr="00F65AE5">
        <w:rPr>
          <w:rFonts w:ascii="Times New Roman" w:hAnsi="Times New Roman"/>
          <w:iCs/>
          <w:sz w:val="24"/>
          <w:szCs w:val="24"/>
        </w:rPr>
        <w:t xml:space="preserve"> </w:t>
      </w:r>
      <w:r w:rsidR="00F03885">
        <w:rPr>
          <w:rFonts w:ascii="Times New Roman" w:hAnsi="Times New Roman"/>
          <w:iCs/>
          <w:sz w:val="24"/>
          <w:szCs w:val="24"/>
          <w:lang w:val="en-US"/>
        </w:rPr>
        <w:t>p</w:t>
      </w:r>
      <w:r w:rsidR="00F03885" w:rsidRPr="00F65AE5">
        <w:rPr>
          <w:rFonts w:ascii="Times New Roman" w:hAnsi="Times New Roman"/>
          <w:iCs/>
          <w:sz w:val="24"/>
          <w:szCs w:val="24"/>
        </w:rPr>
        <w:t>-</w:t>
      </w:r>
      <w:r w:rsidR="00F03885">
        <w:rPr>
          <w:rFonts w:ascii="Times New Roman" w:hAnsi="Times New Roman"/>
          <w:iCs/>
          <w:sz w:val="24"/>
          <w:szCs w:val="24"/>
        </w:rPr>
        <w:t>поляризованного света</w:t>
      </w:r>
      <w:r w:rsidR="008A52EC">
        <w:rPr>
          <w:rFonts w:ascii="Times New Roman" w:hAnsi="Times New Roman"/>
          <w:iCs/>
          <w:sz w:val="24"/>
          <w:szCs w:val="24"/>
        </w:rPr>
        <w:t>. (в</w:t>
      </w:r>
      <w:r w:rsidR="008604BC">
        <w:rPr>
          <w:rFonts w:ascii="Times New Roman" w:hAnsi="Times New Roman"/>
          <w:iCs/>
          <w:sz w:val="24"/>
          <w:szCs w:val="24"/>
        </w:rPr>
        <w:t>) </w:t>
      </w:r>
      <w:r w:rsidR="008A52EC">
        <w:rPr>
          <w:rFonts w:ascii="Times New Roman" w:hAnsi="Times New Roman"/>
          <w:iCs/>
          <w:sz w:val="24"/>
          <w:szCs w:val="24"/>
        </w:rPr>
        <w:t xml:space="preserve">Спектры оптической плотности </w:t>
      </w:r>
      <w:r w:rsidR="00F03885">
        <w:rPr>
          <w:rFonts w:ascii="Times New Roman" w:hAnsi="Times New Roman"/>
          <w:iCs/>
          <w:sz w:val="24"/>
          <w:szCs w:val="24"/>
        </w:rPr>
        <w:t xml:space="preserve">для угла падения </w:t>
      </w:r>
      <w:r w:rsidR="00F03885" w:rsidRPr="008A52EC">
        <w:rPr>
          <w:rFonts w:ascii="Times New Roman" w:hAnsi="Times New Roman"/>
          <w:iCs/>
          <w:sz w:val="24"/>
          <w:szCs w:val="24"/>
        </w:rPr>
        <w:t>θ≈28°</w:t>
      </w:r>
      <w:r w:rsidR="00F03885">
        <w:rPr>
          <w:rFonts w:ascii="Times New Roman" w:hAnsi="Times New Roman"/>
          <w:iCs/>
          <w:sz w:val="24"/>
          <w:szCs w:val="24"/>
        </w:rPr>
        <w:t xml:space="preserve"> </w:t>
      </w:r>
      <w:r w:rsidR="008A52EC">
        <w:rPr>
          <w:rFonts w:ascii="Times New Roman" w:hAnsi="Times New Roman"/>
          <w:iCs/>
          <w:sz w:val="24"/>
          <w:szCs w:val="24"/>
        </w:rPr>
        <w:t>после облучения синим (</w:t>
      </w:r>
      <w:r w:rsidR="00DC7746">
        <w:rPr>
          <w:rFonts w:ascii="Times New Roman" w:hAnsi="Times New Roman"/>
          <w:iCs/>
          <w:sz w:val="24"/>
          <w:szCs w:val="24"/>
        </w:rPr>
        <w:t>465 </w:t>
      </w:r>
      <w:r w:rsidR="008A52EC">
        <w:rPr>
          <w:rFonts w:ascii="Times New Roman" w:hAnsi="Times New Roman"/>
          <w:iCs/>
          <w:sz w:val="24"/>
          <w:szCs w:val="24"/>
        </w:rPr>
        <w:t>нм) и УФ светом (</w:t>
      </w:r>
      <w:r w:rsidR="00684B6E">
        <w:rPr>
          <w:rFonts w:ascii="Times New Roman" w:hAnsi="Times New Roman"/>
          <w:iCs/>
          <w:sz w:val="24"/>
          <w:szCs w:val="24"/>
        </w:rPr>
        <w:t>365 </w:t>
      </w:r>
      <w:r w:rsidR="008A52EC">
        <w:rPr>
          <w:rFonts w:ascii="Times New Roman" w:hAnsi="Times New Roman"/>
          <w:iCs/>
          <w:sz w:val="24"/>
          <w:szCs w:val="24"/>
        </w:rPr>
        <w:t>нм)</w:t>
      </w:r>
      <w:r w:rsidR="00F03885">
        <w:rPr>
          <w:rFonts w:ascii="Times New Roman" w:hAnsi="Times New Roman"/>
          <w:iCs/>
          <w:sz w:val="24"/>
          <w:szCs w:val="24"/>
        </w:rPr>
        <w:t>.</w:t>
      </w:r>
    </w:p>
    <w:p w14:paraId="5F01CBE2" w14:textId="0F6FA6A3" w:rsidR="00A710EB" w:rsidRPr="00F00047" w:rsidRDefault="00A3555B" w:rsidP="00F4400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00047">
        <w:rPr>
          <w:rFonts w:ascii="Times New Roman" w:hAnsi="Times New Roman"/>
          <w:iCs/>
          <w:sz w:val="24"/>
          <w:szCs w:val="24"/>
        </w:rPr>
        <w:t>С</w:t>
      </w:r>
      <w:r w:rsidR="009556B5" w:rsidRPr="00F00047">
        <w:rPr>
          <w:rFonts w:ascii="Times New Roman" w:hAnsi="Times New Roman"/>
          <w:iCs/>
          <w:sz w:val="24"/>
          <w:szCs w:val="24"/>
        </w:rPr>
        <w:t xml:space="preserve">пектр </w:t>
      </w:r>
      <w:r w:rsidR="009172E2" w:rsidRPr="00F00047">
        <w:rPr>
          <w:rFonts w:ascii="Times New Roman" w:hAnsi="Times New Roman"/>
          <w:iCs/>
          <w:sz w:val="24"/>
          <w:szCs w:val="24"/>
        </w:rPr>
        <w:t>эффективной диэлектрической проницаемости ГММ</w:t>
      </w:r>
      <w:r w:rsidR="000D2628" w:rsidRPr="00F00047">
        <w:rPr>
          <w:rFonts w:ascii="Times New Roman" w:hAnsi="Times New Roman"/>
          <w:iCs/>
          <w:sz w:val="24"/>
          <w:szCs w:val="24"/>
        </w:rPr>
        <w:t xml:space="preserve"> из </w:t>
      </w:r>
      <w:proofErr w:type="spellStart"/>
      <w:r w:rsidR="000D2628" w:rsidRPr="00F00047">
        <w:rPr>
          <w:rFonts w:ascii="Times New Roman" w:hAnsi="Times New Roman"/>
          <w:iCs/>
          <w:sz w:val="24"/>
          <w:szCs w:val="24"/>
        </w:rPr>
        <w:t>плазмонных</w:t>
      </w:r>
      <w:proofErr w:type="spellEnd"/>
      <w:r w:rsidR="000D2628" w:rsidRPr="00F00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D2628" w:rsidRPr="00F00047">
        <w:rPr>
          <w:rFonts w:ascii="Times New Roman" w:hAnsi="Times New Roman"/>
          <w:iCs/>
          <w:sz w:val="24"/>
          <w:szCs w:val="24"/>
        </w:rPr>
        <w:t>наностержней</w:t>
      </w:r>
      <w:proofErr w:type="spellEnd"/>
      <w:r w:rsidR="009172E2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EF3240" w:rsidRPr="00F00047">
        <w:rPr>
          <w:rFonts w:ascii="Times New Roman" w:hAnsi="Times New Roman"/>
          <w:iCs/>
          <w:sz w:val="24"/>
          <w:szCs w:val="24"/>
        </w:rPr>
        <w:t>проявляет</w:t>
      </w:r>
      <w:r w:rsidR="009556B5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0D2628" w:rsidRPr="00F00047">
        <w:rPr>
          <w:rFonts w:ascii="Times New Roman" w:hAnsi="Times New Roman"/>
          <w:iCs/>
          <w:sz w:val="24"/>
          <w:szCs w:val="24"/>
        </w:rPr>
        <w:t xml:space="preserve">несколько </w:t>
      </w:r>
      <w:r w:rsidR="00346E94" w:rsidRPr="00F00047">
        <w:rPr>
          <w:rFonts w:ascii="Times New Roman" w:hAnsi="Times New Roman"/>
          <w:iCs/>
          <w:sz w:val="24"/>
          <w:szCs w:val="24"/>
        </w:rPr>
        <w:t xml:space="preserve">важных </w:t>
      </w:r>
      <w:r w:rsidR="009556B5" w:rsidRPr="00F00047">
        <w:rPr>
          <w:rFonts w:ascii="Times New Roman" w:hAnsi="Times New Roman"/>
          <w:iCs/>
          <w:sz w:val="24"/>
          <w:szCs w:val="24"/>
        </w:rPr>
        <w:t>особенност</w:t>
      </w:r>
      <w:r w:rsidR="000D2628" w:rsidRPr="00F00047">
        <w:rPr>
          <w:rFonts w:ascii="Times New Roman" w:hAnsi="Times New Roman"/>
          <w:iCs/>
          <w:sz w:val="24"/>
          <w:szCs w:val="24"/>
        </w:rPr>
        <w:t>ей</w:t>
      </w:r>
      <w:r w:rsidR="009556B5" w:rsidRPr="00F00047">
        <w:rPr>
          <w:rFonts w:ascii="Times New Roman" w:hAnsi="Times New Roman"/>
          <w:iCs/>
          <w:sz w:val="24"/>
          <w:szCs w:val="24"/>
        </w:rPr>
        <w:t xml:space="preserve">, </w:t>
      </w:r>
      <w:r w:rsidR="000D2628" w:rsidRPr="00F00047">
        <w:rPr>
          <w:rFonts w:ascii="Times New Roman" w:hAnsi="Times New Roman"/>
          <w:iCs/>
          <w:sz w:val="24"/>
          <w:szCs w:val="24"/>
        </w:rPr>
        <w:t xml:space="preserve">связанных </w:t>
      </w:r>
      <w:r w:rsidR="00D755A8" w:rsidRPr="00F00047">
        <w:rPr>
          <w:rFonts w:ascii="Times New Roman" w:hAnsi="Times New Roman"/>
          <w:iCs/>
          <w:sz w:val="24"/>
          <w:szCs w:val="24"/>
        </w:rPr>
        <w:t>с полюс</w:t>
      </w:r>
      <w:r w:rsidR="000D2628" w:rsidRPr="00F00047">
        <w:rPr>
          <w:rFonts w:ascii="Times New Roman" w:hAnsi="Times New Roman"/>
          <w:iCs/>
          <w:sz w:val="24"/>
          <w:szCs w:val="24"/>
        </w:rPr>
        <w:t>ом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A26B8B" w:rsidRPr="00F00047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A26B8B" w:rsidRPr="00F00047">
        <w:rPr>
          <w:rFonts w:ascii="Cambria Math" w:hAnsi="Cambria Math" w:cs="Cambria Math"/>
          <w:iCs/>
          <w:sz w:val="24"/>
          <w:szCs w:val="24"/>
          <w:vertAlign w:val="subscript"/>
        </w:rPr>
        <w:t>⊥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(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ENP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– 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epsilon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near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pole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) </w:t>
      </w:r>
      <w:r w:rsidR="00A26B8B" w:rsidRPr="00F00047">
        <w:rPr>
          <w:rFonts w:ascii="Times New Roman" w:hAnsi="Times New Roman"/>
          <w:iCs/>
          <w:sz w:val="24"/>
          <w:szCs w:val="24"/>
        </w:rPr>
        <w:t>и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сменой </w:t>
      </w:r>
      <w:r w:rsidR="00A26B8B" w:rsidRPr="00F00047">
        <w:rPr>
          <w:rFonts w:ascii="Times New Roman" w:hAnsi="Times New Roman"/>
          <w:iCs/>
          <w:sz w:val="24"/>
          <w:szCs w:val="24"/>
        </w:rPr>
        <w:t xml:space="preserve">знака 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действительной части 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D755A8" w:rsidRPr="00F00047">
        <w:rPr>
          <w:rFonts w:ascii="Cambria Math" w:hAnsi="Cambria Math" w:cs="Cambria Math"/>
          <w:iCs/>
          <w:sz w:val="24"/>
          <w:szCs w:val="24"/>
          <w:vertAlign w:val="subscript"/>
        </w:rPr>
        <w:t>∥</w:t>
      </w:r>
      <w:r w:rsidR="00D755A8" w:rsidRPr="00F00047">
        <w:rPr>
          <w:rFonts w:ascii="Times New Roman" w:hAnsi="Times New Roman"/>
          <w:iCs/>
          <w:sz w:val="24"/>
          <w:szCs w:val="24"/>
          <w:vertAlign w:val="subscript"/>
        </w:rPr>
        <w:t xml:space="preserve"> </w:t>
      </w:r>
      <w:r w:rsidR="00D755A8" w:rsidRPr="00F00047">
        <w:rPr>
          <w:rFonts w:ascii="Times New Roman" w:hAnsi="Times New Roman"/>
          <w:iCs/>
          <w:sz w:val="24"/>
          <w:szCs w:val="24"/>
        </w:rPr>
        <w:t>(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ENZ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– 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epsilon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near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D755A8" w:rsidRPr="00F00047">
        <w:rPr>
          <w:rFonts w:ascii="Times New Roman" w:hAnsi="Times New Roman"/>
          <w:iCs/>
          <w:sz w:val="24"/>
          <w:szCs w:val="24"/>
          <w:lang w:val="en-US"/>
        </w:rPr>
        <w:t>zero</w:t>
      </w:r>
      <w:r w:rsidR="00D755A8" w:rsidRPr="00F00047">
        <w:rPr>
          <w:rFonts w:ascii="Times New Roman" w:hAnsi="Times New Roman"/>
          <w:iCs/>
          <w:sz w:val="24"/>
          <w:szCs w:val="24"/>
        </w:rPr>
        <w:t>)</w:t>
      </w:r>
      <w:r w:rsidR="00DB5185" w:rsidRPr="00F00047">
        <w:rPr>
          <w:rFonts w:ascii="Times New Roman" w:hAnsi="Times New Roman"/>
          <w:iCs/>
          <w:sz w:val="24"/>
          <w:szCs w:val="24"/>
        </w:rPr>
        <w:t xml:space="preserve"> [</w:t>
      </w:r>
      <w:r w:rsidR="005C0577">
        <w:rPr>
          <w:rFonts w:ascii="Times New Roman" w:hAnsi="Times New Roman"/>
          <w:iCs/>
          <w:sz w:val="24"/>
          <w:szCs w:val="24"/>
        </w:rPr>
        <w:t>3</w:t>
      </w:r>
      <w:r w:rsidR="00A26B8B" w:rsidRPr="00F00047">
        <w:rPr>
          <w:rFonts w:ascii="Times New Roman" w:hAnsi="Times New Roman"/>
          <w:iCs/>
          <w:sz w:val="24"/>
          <w:szCs w:val="24"/>
        </w:rPr>
        <w:t xml:space="preserve">, </w:t>
      </w:r>
      <w:r w:rsidR="005C0577">
        <w:rPr>
          <w:rFonts w:ascii="Times New Roman" w:hAnsi="Times New Roman"/>
          <w:iCs/>
          <w:sz w:val="24"/>
          <w:szCs w:val="24"/>
        </w:rPr>
        <w:t>4</w:t>
      </w:r>
      <w:r w:rsidR="00DB5185" w:rsidRPr="00F00047">
        <w:rPr>
          <w:rFonts w:ascii="Times New Roman" w:hAnsi="Times New Roman"/>
          <w:iCs/>
          <w:sz w:val="24"/>
          <w:szCs w:val="24"/>
        </w:rPr>
        <w:t>]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. </w:t>
      </w:r>
      <w:r w:rsidR="00520E9E">
        <w:rPr>
          <w:rFonts w:ascii="Times New Roman" w:hAnsi="Times New Roman"/>
          <w:iCs/>
          <w:sz w:val="24"/>
          <w:szCs w:val="24"/>
        </w:rPr>
        <w:t>Второе</w:t>
      </w:r>
      <w:r w:rsidR="00520E9E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E8339F" w:rsidRPr="00F00047">
        <w:rPr>
          <w:rFonts w:ascii="Times New Roman" w:hAnsi="Times New Roman"/>
          <w:iCs/>
          <w:sz w:val="24"/>
          <w:szCs w:val="24"/>
        </w:rPr>
        <w:t xml:space="preserve">из этих </w:t>
      </w:r>
      <w:r w:rsidR="008022C4" w:rsidRPr="00F00047">
        <w:rPr>
          <w:rFonts w:ascii="Times New Roman" w:hAnsi="Times New Roman"/>
          <w:iCs/>
          <w:sz w:val="24"/>
          <w:szCs w:val="24"/>
        </w:rPr>
        <w:t>свойств</w:t>
      </w:r>
      <w:r w:rsidR="00F939D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5C2689" w:rsidRPr="00F00047">
        <w:rPr>
          <w:rFonts w:ascii="Times New Roman" w:hAnsi="Times New Roman"/>
          <w:iCs/>
          <w:sz w:val="24"/>
          <w:szCs w:val="24"/>
        </w:rPr>
        <w:t>особенно интересн</w:t>
      </w:r>
      <w:r w:rsidR="008022C4" w:rsidRPr="00F00047">
        <w:rPr>
          <w:rFonts w:ascii="Times New Roman" w:hAnsi="Times New Roman"/>
          <w:iCs/>
          <w:sz w:val="24"/>
          <w:szCs w:val="24"/>
        </w:rPr>
        <w:t>о</w:t>
      </w:r>
      <w:r w:rsidR="005C2689" w:rsidRPr="00F00047">
        <w:rPr>
          <w:rFonts w:ascii="Times New Roman" w:hAnsi="Times New Roman"/>
          <w:iCs/>
          <w:sz w:val="24"/>
          <w:szCs w:val="24"/>
        </w:rPr>
        <w:t xml:space="preserve"> для усиления нелинейны</w:t>
      </w:r>
      <w:r w:rsidR="007345A3" w:rsidRPr="00F00047">
        <w:rPr>
          <w:rFonts w:ascii="Times New Roman" w:hAnsi="Times New Roman"/>
          <w:iCs/>
          <w:sz w:val="24"/>
          <w:szCs w:val="24"/>
        </w:rPr>
        <w:t>х</w:t>
      </w:r>
      <w:r w:rsidR="005C2689" w:rsidRPr="00F00047">
        <w:rPr>
          <w:rFonts w:ascii="Times New Roman" w:hAnsi="Times New Roman"/>
          <w:iCs/>
          <w:sz w:val="24"/>
          <w:szCs w:val="24"/>
        </w:rPr>
        <w:t xml:space="preserve"> и магнитооптических эффектов</w:t>
      </w:r>
      <w:r w:rsidR="00E8339F" w:rsidRPr="00F00047">
        <w:rPr>
          <w:rFonts w:ascii="Times New Roman" w:hAnsi="Times New Roman"/>
          <w:iCs/>
          <w:sz w:val="24"/>
          <w:szCs w:val="24"/>
        </w:rPr>
        <w:t xml:space="preserve"> в ГММ</w:t>
      </w:r>
      <w:r w:rsidR="00835E5B" w:rsidRPr="00F00047">
        <w:rPr>
          <w:rFonts w:ascii="Times New Roman" w:hAnsi="Times New Roman"/>
          <w:iCs/>
          <w:sz w:val="24"/>
          <w:szCs w:val="24"/>
        </w:rPr>
        <w:t> </w:t>
      </w:r>
      <w:r w:rsidR="005C2689" w:rsidRPr="00F00047">
        <w:rPr>
          <w:rFonts w:ascii="Times New Roman" w:hAnsi="Times New Roman"/>
          <w:iCs/>
          <w:sz w:val="24"/>
          <w:szCs w:val="24"/>
        </w:rPr>
        <w:t>[</w:t>
      </w:r>
      <w:r w:rsidR="005C0577">
        <w:rPr>
          <w:rFonts w:ascii="Times New Roman" w:hAnsi="Times New Roman"/>
          <w:iCs/>
          <w:sz w:val="24"/>
          <w:szCs w:val="24"/>
        </w:rPr>
        <w:t>3</w:t>
      </w:r>
      <w:r w:rsidR="0055433B" w:rsidRPr="00F00047">
        <w:rPr>
          <w:rFonts w:ascii="Times New Roman" w:hAnsi="Times New Roman"/>
          <w:iCs/>
          <w:sz w:val="24"/>
          <w:szCs w:val="24"/>
        </w:rPr>
        <w:t xml:space="preserve">, </w:t>
      </w:r>
      <w:r w:rsidR="005C0577">
        <w:rPr>
          <w:rFonts w:ascii="Times New Roman" w:hAnsi="Times New Roman"/>
          <w:iCs/>
          <w:sz w:val="24"/>
          <w:szCs w:val="24"/>
        </w:rPr>
        <w:t>4</w:t>
      </w:r>
      <w:r w:rsidR="005C2689" w:rsidRPr="00F00047">
        <w:rPr>
          <w:rFonts w:ascii="Times New Roman" w:hAnsi="Times New Roman"/>
          <w:iCs/>
          <w:sz w:val="24"/>
          <w:szCs w:val="24"/>
        </w:rPr>
        <w:t xml:space="preserve">]. </w:t>
      </w:r>
      <w:r w:rsidRPr="00F00047">
        <w:rPr>
          <w:rFonts w:ascii="Times New Roman" w:hAnsi="Times New Roman"/>
          <w:iCs/>
          <w:sz w:val="24"/>
          <w:szCs w:val="24"/>
          <w:lang w:val="en-US"/>
        </w:rPr>
        <w:t>ENP</w:t>
      </w:r>
      <w:r w:rsidR="009B2953" w:rsidRPr="00F00047">
        <w:rPr>
          <w:rFonts w:ascii="Times New Roman" w:hAnsi="Times New Roman"/>
          <w:iCs/>
          <w:sz w:val="24"/>
          <w:szCs w:val="24"/>
        </w:rPr>
        <w:t>-</w:t>
      </w:r>
      <w:r w:rsidRPr="00F00047">
        <w:rPr>
          <w:rFonts w:ascii="Times New Roman" w:hAnsi="Times New Roman"/>
          <w:iCs/>
          <w:sz w:val="24"/>
          <w:szCs w:val="24"/>
        </w:rPr>
        <w:t>особенность</w:t>
      </w:r>
      <w:r w:rsidR="00296ED1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Pr="00F00047">
        <w:rPr>
          <w:rFonts w:ascii="Times New Roman" w:hAnsi="Times New Roman"/>
          <w:iCs/>
          <w:sz w:val="24"/>
          <w:szCs w:val="24"/>
        </w:rPr>
        <w:t>возникает из-за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Pr="00F00047">
        <w:rPr>
          <w:rFonts w:ascii="Times New Roman" w:hAnsi="Times New Roman"/>
          <w:iCs/>
          <w:sz w:val="24"/>
          <w:szCs w:val="24"/>
        </w:rPr>
        <w:t xml:space="preserve">возбуждения </w:t>
      </w:r>
      <w:r w:rsidR="007F4AF5" w:rsidRPr="00F00047">
        <w:rPr>
          <w:rFonts w:ascii="Times New Roman" w:hAnsi="Times New Roman"/>
          <w:iCs/>
          <w:sz w:val="24"/>
          <w:szCs w:val="24"/>
        </w:rPr>
        <w:t xml:space="preserve">в металлических </w:t>
      </w:r>
      <w:proofErr w:type="spellStart"/>
      <w:r w:rsidR="007F4AF5" w:rsidRPr="00F00047">
        <w:rPr>
          <w:rFonts w:ascii="Times New Roman" w:hAnsi="Times New Roman"/>
          <w:iCs/>
          <w:sz w:val="24"/>
          <w:szCs w:val="24"/>
        </w:rPr>
        <w:t>наностержнях</w:t>
      </w:r>
      <w:proofErr w:type="spellEnd"/>
      <w:r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662FD3" w:rsidRPr="00F00047">
        <w:rPr>
          <w:rFonts w:ascii="Times New Roman" w:hAnsi="Times New Roman"/>
          <w:iCs/>
          <w:sz w:val="24"/>
          <w:szCs w:val="24"/>
        </w:rPr>
        <w:t>локального поверхностного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плазмона</w:t>
      </w:r>
      <w:r w:rsidR="009B2953" w:rsidRPr="00F00047">
        <w:rPr>
          <w:rFonts w:ascii="Times New Roman" w:hAnsi="Times New Roman"/>
          <w:iCs/>
          <w:sz w:val="24"/>
          <w:szCs w:val="24"/>
        </w:rPr>
        <w:t xml:space="preserve">, связанного с колебанием электронов металла </w:t>
      </w:r>
      <w:r w:rsidR="00520E9E">
        <w:rPr>
          <w:rFonts w:ascii="Times New Roman" w:hAnsi="Times New Roman"/>
          <w:iCs/>
          <w:sz w:val="24"/>
          <w:szCs w:val="24"/>
        </w:rPr>
        <w:t xml:space="preserve">в направлении </w:t>
      </w:r>
      <w:r w:rsidR="009B2953" w:rsidRPr="00F00047">
        <w:rPr>
          <w:rFonts w:ascii="Times New Roman" w:hAnsi="Times New Roman"/>
          <w:iCs/>
          <w:sz w:val="24"/>
          <w:szCs w:val="24"/>
        </w:rPr>
        <w:t xml:space="preserve">поперек оси </w:t>
      </w:r>
      <w:proofErr w:type="spellStart"/>
      <w:r w:rsidR="009B2953" w:rsidRPr="00F00047">
        <w:rPr>
          <w:rFonts w:ascii="Times New Roman" w:hAnsi="Times New Roman"/>
          <w:iCs/>
          <w:sz w:val="24"/>
          <w:szCs w:val="24"/>
        </w:rPr>
        <w:t>наностержня</w:t>
      </w:r>
      <w:proofErr w:type="spellEnd"/>
      <w:r w:rsidR="00B5399A" w:rsidRPr="00F00047">
        <w:rPr>
          <w:rFonts w:ascii="Times New Roman" w:hAnsi="Times New Roman"/>
          <w:iCs/>
          <w:sz w:val="24"/>
          <w:szCs w:val="24"/>
        </w:rPr>
        <w:t>.</w:t>
      </w:r>
      <w:r w:rsidR="00D83F32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B5399A" w:rsidRPr="00F00047">
        <w:rPr>
          <w:rFonts w:ascii="Times New Roman" w:hAnsi="Times New Roman"/>
          <w:iCs/>
          <w:sz w:val="24"/>
          <w:szCs w:val="24"/>
        </w:rPr>
        <w:t>С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пектральное положение </w:t>
      </w:r>
      <w:r w:rsidR="00B5399A" w:rsidRPr="00F00047">
        <w:rPr>
          <w:rFonts w:ascii="Times New Roman" w:hAnsi="Times New Roman"/>
          <w:iCs/>
          <w:sz w:val="24"/>
          <w:szCs w:val="24"/>
        </w:rPr>
        <w:t xml:space="preserve">полюса </w:t>
      </w:r>
      <w:r w:rsidR="00B5399A" w:rsidRPr="00F00047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B5399A" w:rsidRPr="00F00047">
        <w:rPr>
          <w:rFonts w:ascii="Cambria Math" w:hAnsi="Cambria Math" w:cs="Cambria Math"/>
          <w:iCs/>
          <w:sz w:val="24"/>
          <w:szCs w:val="24"/>
          <w:vertAlign w:val="subscript"/>
        </w:rPr>
        <w:t>⊥</w:t>
      </w:r>
      <w:r w:rsidR="00B5399A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преимущественно </w:t>
      </w:r>
      <w:r w:rsidR="00D755A8" w:rsidRPr="00F00047">
        <w:rPr>
          <w:rFonts w:ascii="Times New Roman" w:hAnsi="Times New Roman"/>
          <w:iCs/>
          <w:sz w:val="24"/>
          <w:szCs w:val="24"/>
        </w:rPr>
        <w:lastRenderedPageBreak/>
        <w:t>определяется типом</w:t>
      </w:r>
      <w:r w:rsidR="00B67A21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9B2953" w:rsidRPr="00F00047">
        <w:rPr>
          <w:rFonts w:ascii="Times New Roman" w:hAnsi="Times New Roman"/>
          <w:iCs/>
          <w:sz w:val="24"/>
          <w:szCs w:val="24"/>
        </w:rPr>
        <w:t>металла </w:t>
      </w:r>
      <w:r w:rsidR="00DB5185" w:rsidRPr="00F00047">
        <w:rPr>
          <w:rFonts w:ascii="Times New Roman" w:hAnsi="Times New Roman"/>
          <w:iCs/>
          <w:sz w:val="24"/>
          <w:szCs w:val="24"/>
        </w:rPr>
        <w:t>[</w:t>
      </w:r>
      <w:r w:rsidR="008F4D48">
        <w:rPr>
          <w:rFonts w:ascii="Times New Roman" w:hAnsi="Times New Roman"/>
          <w:iCs/>
          <w:sz w:val="24"/>
          <w:szCs w:val="24"/>
        </w:rPr>
        <w:t>3</w:t>
      </w:r>
      <w:r w:rsidR="00DB5185" w:rsidRPr="00F00047">
        <w:rPr>
          <w:rFonts w:ascii="Times New Roman" w:hAnsi="Times New Roman"/>
          <w:iCs/>
          <w:sz w:val="24"/>
          <w:szCs w:val="24"/>
        </w:rPr>
        <w:t>]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. </w:t>
      </w:r>
      <w:r w:rsidR="009B2953" w:rsidRPr="00F00047">
        <w:rPr>
          <w:rFonts w:ascii="Times New Roman" w:hAnsi="Times New Roman"/>
          <w:iCs/>
          <w:sz w:val="24"/>
          <w:szCs w:val="24"/>
        </w:rPr>
        <w:t>В свою очередь</w:t>
      </w:r>
      <w:r w:rsidR="009F2799" w:rsidRPr="00F00047">
        <w:rPr>
          <w:rFonts w:ascii="Times New Roman" w:hAnsi="Times New Roman"/>
          <w:iCs/>
          <w:sz w:val="24"/>
          <w:szCs w:val="24"/>
        </w:rPr>
        <w:t>,</w:t>
      </w:r>
      <w:r w:rsidR="009B2953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03332F" w:rsidRPr="00F00047">
        <w:rPr>
          <w:rFonts w:ascii="Times New Roman" w:hAnsi="Times New Roman"/>
          <w:iCs/>
          <w:sz w:val="24"/>
          <w:szCs w:val="24"/>
        </w:rPr>
        <w:t xml:space="preserve">длина волны света, </w:t>
      </w:r>
      <w:r w:rsidR="00EF0589">
        <w:rPr>
          <w:rFonts w:ascii="Times New Roman" w:hAnsi="Times New Roman"/>
          <w:iCs/>
          <w:sz w:val="24"/>
          <w:szCs w:val="24"/>
        </w:rPr>
        <w:t>соответствующая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EF0589" w:rsidRPr="00F00047">
        <w:rPr>
          <w:rFonts w:ascii="Times New Roman" w:hAnsi="Times New Roman"/>
          <w:iCs/>
          <w:sz w:val="24"/>
          <w:szCs w:val="24"/>
        </w:rPr>
        <w:t>нулево</w:t>
      </w:r>
      <w:r w:rsidR="00EF0589">
        <w:rPr>
          <w:rFonts w:ascii="Times New Roman" w:hAnsi="Times New Roman"/>
          <w:iCs/>
          <w:sz w:val="24"/>
          <w:szCs w:val="24"/>
        </w:rPr>
        <w:t>му</w:t>
      </w:r>
      <w:r w:rsidR="00EF0589" w:rsidRPr="00F00047">
        <w:rPr>
          <w:rFonts w:ascii="Times New Roman" w:hAnsi="Times New Roman"/>
          <w:iCs/>
          <w:sz w:val="24"/>
          <w:szCs w:val="24"/>
        </w:rPr>
        <w:t xml:space="preserve"> значени</w:t>
      </w:r>
      <w:r w:rsidR="00EF0589">
        <w:rPr>
          <w:rFonts w:ascii="Times New Roman" w:hAnsi="Times New Roman"/>
          <w:iCs/>
          <w:sz w:val="24"/>
          <w:szCs w:val="24"/>
        </w:rPr>
        <w:t>ю</w:t>
      </w:r>
      <w:r w:rsidR="00EF0589" w:rsidRPr="00F00047">
        <w:rPr>
          <w:rFonts w:ascii="Times New Roman" w:hAnsi="Times New Roman"/>
          <w:iCs/>
          <w:sz w:val="24"/>
          <w:szCs w:val="24"/>
        </w:rPr>
        <w:t> </w:t>
      </w:r>
      <w:r w:rsidR="009B2953" w:rsidRPr="00F00047">
        <w:rPr>
          <w:rFonts w:ascii="Times New Roman" w:hAnsi="Times New Roman"/>
          <w:iCs/>
          <w:sz w:val="24"/>
          <w:szCs w:val="24"/>
          <w:lang w:val="en-US"/>
        </w:rPr>
        <w:t>Re</w:t>
      </w:r>
      <w:r w:rsidR="009B2953" w:rsidRPr="00F00047">
        <w:rPr>
          <w:rFonts w:ascii="Times New Roman" w:hAnsi="Times New Roman"/>
          <w:iCs/>
          <w:sz w:val="24"/>
          <w:szCs w:val="24"/>
        </w:rPr>
        <w:t>(</w:t>
      </w:r>
      <w:r w:rsidR="009B2953" w:rsidRPr="00F00047">
        <w:rPr>
          <w:rFonts w:ascii="Times New Roman" w:hAnsi="Times New Roman"/>
          <w:iCs/>
          <w:sz w:val="24"/>
          <w:szCs w:val="24"/>
          <w:lang w:val="en-US"/>
        </w:rPr>
        <w:t>ε</w:t>
      </w:r>
      <w:r w:rsidR="009B2953" w:rsidRPr="00F00047">
        <w:rPr>
          <w:rFonts w:ascii="Cambria Math" w:hAnsi="Cambria Math" w:cs="Cambria Math"/>
          <w:iCs/>
          <w:sz w:val="24"/>
          <w:szCs w:val="24"/>
          <w:vertAlign w:val="subscript"/>
        </w:rPr>
        <w:t>∥</w:t>
      </w:r>
      <w:r w:rsidR="009B2953" w:rsidRPr="00F00047">
        <w:rPr>
          <w:rFonts w:ascii="Times New Roman" w:hAnsi="Times New Roman"/>
          <w:iCs/>
          <w:sz w:val="24"/>
          <w:szCs w:val="24"/>
        </w:rPr>
        <w:t>)</w:t>
      </w:r>
      <w:r w:rsidR="0003332F" w:rsidRPr="00F00047">
        <w:rPr>
          <w:rFonts w:ascii="Times New Roman" w:hAnsi="Times New Roman"/>
          <w:iCs/>
          <w:sz w:val="24"/>
          <w:szCs w:val="24"/>
        </w:rPr>
        <w:t>,</w:t>
      </w:r>
      <w:r w:rsidR="009B2953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E60923" w:rsidRPr="00F00047">
        <w:rPr>
          <w:rFonts w:ascii="Times New Roman" w:hAnsi="Times New Roman"/>
          <w:iCs/>
          <w:sz w:val="24"/>
          <w:szCs w:val="24"/>
        </w:rPr>
        <w:t xml:space="preserve">может контролироваться </w:t>
      </w:r>
      <w:r w:rsidR="009B2953" w:rsidRPr="00F00047">
        <w:rPr>
          <w:rFonts w:ascii="Times New Roman" w:hAnsi="Times New Roman"/>
          <w:iCs/>
          <w:sz w:val="24"/>
          <w:szCs w:val="24"/>
        </w:rPr>
        <w:t xml:space="preserve">заданием </w:t>
      </w:r>
      <w:r w:rsidR="00E60923" w:rsidRPr="00F00047">
        <w:rPr>
          <w:rFonts w:ascii="Times New Roman" w:hAnsi="Times New Roman"/>
          <w:iCs/>
          <w:sz w:val="24"/>
          <w:szCs w:val="24"/>
        </w:rPr>
        <w:t>объемной</w:t>
      </w:r>
      <w:r w:rsidR="00E60923" w:rsidRPr="00295FC5">
        <w:rPr>
          <w:rFonts w:ascii="Times New Roman" w:hAnsi="Times New Roman"/>
          <w:iCs/>
          <w:sz w:val="24"/>
          <w:szCs w:val="24"/>
        </w:rPr>
        <w:t xml:space="preserve"> </w:t>
      </w:r>
      <w:r w:rsidR="00E60923" w:rsidRPr="00F00047">
        <w:rPr>
          <w:rFonts w:ascii="Times New Roman" w:hAnsi="Times New Roman"/>
          <w:iCs/>
          <w:sz w:val="24"/>
          <w:szCs w:val="24"/>
        </w:rPr>
        <w:t>доли металла</w:t>
      </w:r>
      <w:r w:rsidR="009B2953" w:rsidRPr="00F00047">
        <w:rPr>
          <w:rFonts w:ascii="Times New Roman" w:hAnsi="Times New Roman"/>
          <w:iCs/>
          <w:sz w:val="24"/>
          <w:szCs w:val="24"/>
        </w:rPr>
        <w:t xml:space="preserve"> в композите</w:t>
      </w:r>
      <w:r w:rsidR="00E60923" w:rsidRPr="00F00047">
        <w:rPr>
          <w:rFonts w:ascii="Times New Roman" w:hAnsi="Times New Roman"/>
          <w:iCs/>
          <w:sz w:val="24"/>
          <w:szCs w:val="24"/>
        </w:rPr>
        <w:t xml:space="preserve">, длиной наностержней, а также диэлектрической проницаемостью </w:t>
      </w:r>
      <w:r w:rsidR="008729C5" w:rsidRPr="00F00047">
        <w:rPr>
          <w:rFonts w:ascii="Times New Roman" w:hAnsi="Times New Roman"/>
          <w:iCs/>
          <w:sz w:val="24"/>
          <w:szCs w:val="24"/>
        </w:rPr>
        <w:t>матрицы ГММ</w:t>
      </w:r>
      <w:r w:rsidR="009B2953" w:rsidRPr="00F00047">
        <w:rPr>
          <w:rFonts w:ascii="Times New Roman" w:hAnsi="Times New Roman"/>
          <w:iCs/>
          <w:sz w:val="24"/>
          <w:szCs w:val="24"/>
        </w:rPr>
        <w:t> </w:t>
      </w:r>
      <w:r w:rsidR="00DB5185" w:rsidRPr="00F00047">
        <w:rPr>
          <w:rFonts w:ascii="Times New Roman" w:hAnsi="Times New Roman"/>
          <w:iCs/>
          <w:sz w:val="24"/>
          <w:szCs w:val="24"/>
        </w:rPr>
        <w:t>[3</w:t>
      </w:r>
      <w:r w:rsidR="009B2953" w:rsidRPr="00F00047">
        <w:rPr>
          <w:rFonts w:ascii="Times New Roman" w:hAnsi="Times New Roman"/>
          <w:iCs/>
          <w:sz w:val="24"/>
          <w:szCs w:val="24"/>
        </w:rPr>
        <w:t xml:space="preserve">]. </w:t>
      </w:r>
      <w:r w:rsidR="00BF4210" w:rsidRPr="00F00047">
        <w:rPr>
          <w:rFonts w:ascii="Times New Roman" w:hAnsi="Times New Roman"/>
          <w:iCs/>
          <w:sz w:val="24"/>
          <w:szCs w:val="24"/>
        </w:rPr>
        <w:t xml:space="preserve">Последнее свойство </w:t>
      </w:r>
      <w:r w:rsidR="00E60923" w:rsidRPr="00F00047">
        <w:rPr>
          <w:rFonts w:ascii="Times New Roman" w:hAnsi="Times New Roman"/>
          <w:iCs/>
          <w:sz w:val="24"/>
          <w:szCs w:val="24"/>
        </w:rPr>
        <w:t xml:space="preserve">представляет большой практический интерес в области </w:t>
      </w:r>
      <w:proofErr w:type="spellStart"/>
      <w:r w:rsidR="0035634F" w:rsidRPr="00F00047">
        <w:rPr>
          <w:rFonts w:ascii="Times New Roman" w:hAnsi="Times New Roman"/>
          <w:iCs/>
          <w:sz w:val="24"/>
          <w:szCs w:val="24"/>
        </w:rPr>
        <w:t>био</w:t>
      </w:r>
      <w:proofErr w:type="spellEnd"/>
      <w:r w:rsidR="0035634F" w:rsidRPr="00F00047">
        <w:rPr>
          <w:rFonts w:ascii="Times New Roman" w:hAnsi="Times New Roman"/>
          <w:iCs/>
          <w:sz w:val="24"/>
          <w:szCs w:val="24"/>
        </w:rPr>
        <w:t xml:space="preserve">- и магнитооптической </w:t>
      </w:r>
      <w:r w:rsidR="00E60923" w:rsidRPr="00F00047">
        <w:rPr>
          <w:rFonts w:ascii="Times New Roman" w:hAnsi="Times New Roman"/>
          <w:iCs/>
          <w:sz w:val="24"/>
          <w:szCs w:val="24"/>
        </w:rPr>
        <w:t>сенсорики</w:t>
      </w:r>
      <w:r w:rsidR="007508D4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DB5185" w:rsidRPr="00F00047">
        <w:rPr>
          <w:rFonts w:ascii="Times New Roman" w:hAnsi="Times New Roman"/>
          <w:iCs/>
          <w:sz w:val="24"/>
          <w:szCs w:val="24"/>
        </w:rPr>
        <w:t>[</w:t>
      </w:r>
      <w:r w:rsidR="005C0577">
        <w:rPr>
          <w:rFonts w:ascii="Times New Roman" w:hAnsi="Times New Roman"/>
          <w:iCs/>
          <w:sz w:val="24"/>
          <w:szCs w:val="24"/>
        </w:rPr>
        <w:t>3</w:t>
      </w:r>
      <w:r w:rsidR="0035634F" w:rsidRPr="00F00047">
        <w:rPr>
          <w:rFonts w:ascii="Times New Roman" w:hAnsi="Times New Roman"/>
          <w:iCs/>
          <w:sz w:val="24"/>
          <w:szCs w:val="24"/>
        </w:rPr>
        <w:t xml:space="preserve">, </w:t>
      </w:r>
      <w:r w:rsidR="005C0577">
        <w:rPr>
          <w:rFonts w:ascii="Times New Roman" w:hAnsi="Times New Roman"/>
          <w:iCs/>
          <w:sz w:val="24"/>
          <w:szCs w:val="24"/>
        </w:rPr>
        <w:t>4</w:t>
      </w:r>
      <w:r w:rsidR="00C71881" w:rsidRPr="00F00047">
        <w:rPr>
          <w:rFonts w:ascii="Times New Roman" w:hAnsi="Times New Roman"/>
          <w:iCs/>
          <w:sz w:val="24"/>
          <w:szCs w:val="24"/>
        </w:rPr>
        <w:t>]</w:t>
      </w:r>
      <w:r w:rsidR="00520E9E">
        <w:rPr>
          <w:rFonts w:ascii="Times New Roman" w:hAnsi="Times New Roman"/>
          <w:iCs/>
          <w:sz w:val="24"/>
          <w:szCs w:val="24"/>
        </w:rPr>
        <w:t>, а</w:t>
      </w:r>
      <w:r w:rsidR="00C71881">
        <w:rPr>
          <w:rFonts w:ascii="Times New Roman" w:hAnsi="Times New Roman"/>
          <w:iCs/>
          <w:sz w:val="24"/>
          <w:szCs w:val="24"/>
        </w:rPr>
        <w:t xml:space="preserve"> </w:t>
      </w:r>
      <w:r w:rsidR="00AB633E" w:rsidRPr="00F00047">
        <w:rPr>
          <w:rFonts w:ascii="Times New Roman" w:hAnsi="Times New Roman"/>
          <w:iCs/>
          <w:sz w:val="24"/>
          <w:szCs w:val="24"/>
        </w:rPr>
        <w:t xml:space="preserve">также </w:t>
      </w:r>
      <w:r w:rsidR="003D2C53" w:rsidRPr="00F00047">
        <w:rPr>
          <w:rFonts w:ascii="Times New Roman" w:hAnsi="Times New Roman"/>
          <w:iCs/>
          <w:sz w:val="24"/>
          <w:szCs w:val="24"/>
        </w:rPr>
        <w:t>открыв</w:t>
      </w:r>
      <w:r w:rsidR="003D2C53">
        <w:rPr>
          <w:rFonts w:ascii="Times New Roman" w:hAnsi="Times New Roman"/>
          <w:iCs/>
          <w:sz w:val="24"/>
          <w:szCs w:val="24"/>
        </w:rPr>
        <w:t>ает</w:t>
      </w:r>
      <w:r w:rsidR="00C71881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возможность </w:t>
      </w:r>
      <w:r w:rsidR="00291E9A" w:rsidRPr="00F00047">
        <w:rPr>
          <w:rFonts w:ascii="Times New Roman" w:hAnsi="Times New Roman"/>
          <w:iCs/>
          <w:sz w:val="24"/>
          <w:szCs w:val="24"/>
        </w:rPr>
        <w:t>управления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 прохождением света через ГММ </w:t>
      </w:r>
      <w:r w:rsidR="008D0C01" w:rsidRPr="00F00047">
        <w:rPr>
          <w:rFonts w:ascii="Times New Roman" w:hAnsi="Times New Roman"/>
          <w:iCs/>
          <w:sz w:val="24"/>
          <w:szCs w:val="24"/>
        </w:rPr>
        <w:t xml:space="preserve">путем </w:t>
      </w:r>
      <w:r w:rsidR="002B06D2" w:rsidRPr="00F00047">
        <w:rPr>
          <w:rFonts w:ascii="Times New Roman" w:hAnsi="Times New Roman"/>
          <w:iCs/>
          <w:sz w:val="24"/>
          <w:szCs w:val="24"/>
        </w:rPr>
        <w:t>варьир</w:t>
      </w:r>
      <w:r w:rsidR="00AB633E" w:rsidRPr="00F00047">
        <w:rPr>
          <w:rFonts w:ascii="Times New Roman" w:hAnsi="Times New Roman"/>
          <w:iCs/>
          <w:sz w:val="24"/>
          <w:szCs w:val="24"/>
        </w:rPr>
        <w:t>овани</w:t>
      </w:r>
      <w:r w:rsidR="008D0C01" w:rsidRPr="00F00047">
        <w:rPr>
          <w:rFonts w:ascii="Times New Roman" w:hAnsi="Times New Roman"/>
          <w:iCs/>
          <w:sz w:val="24"/>
          <w:szCs w:val="24"/>
        </w:rPr>
        <w:t>я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 показател</w:t>
      </w:r>
      <w:r w:rsidR="00AB633E" w:rsidRPr="00F00047">
        <w:rPr>
          <w:rFonts w:ascii="Times New Roman" w:hAnsi="Times New Roman"/>
          <w:iCs/>
          <w:sz w:val="24"/>
          <w:szCs w:val="24"/>
        </w:rPr>
        <w:t>я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 преломления </w:t>
      </w:r>
      <w:r w:rsidR="00B0168D">
        <w:rPr>
          <w:rFonts w:ascii="Times New Roman" w:hAnsi="Times New Roman"/>
          <w:iCs/>
          <w:sz w:val="24"/>
          <w:szCs w:val="24"/>
        </w:rPr>
        <w:t>окружения наностержней</w:t>
      </w:r>
      <w:r w:rsidR="00162EA3">
        <w:rPr>
          <w:rFonts w:ascii="Times New Roman" w:hAnsi="Times New Roman"/>
          <w:iCs/>
          <w:sz w:val="24"/>
          <w:szCs w:val="24"/>
        </w:rPr>
        <w:t>. Перспективными материалами для такой настройки являются</w:t>
      </w:r>
      <w:r w:rsidR="009078E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078E2">
        <w:rPr>
          <w:rFonts w:ascii="Times New Roman" w:hAnsi="Times New Roman"/>
          <w:iCs/>
          <w:sz w:val="24"/>
          <w:szCs w:val="24"/>
        </w:rPr>
        <w:t>фотохромные</w:t>
      </w:r>
      <w:proofErr w:type="spellEnd"/>
      <w:r w:rsidR="00162EA3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162EA3">
        <w:rPr>
          <w:rFonts w:ascii="Times New Roman" w:hAnsi="Times New Roman"/>
          <w:iCs/>
          <w:sz w:val="24"/>
          <w:szCs w:val="24"/>
        </w:rPr>
        <w:t>нематические</w:t>
      </w:r>
      <w:proofErr w:type="spellEnd"/>
      <w:r w:rsidR="00162EA3">
        <w:rPr>
          <w:rFonts w:ascii="Times New Roman" w:hAnsi="Times New Roman"/>
          <w:iCs/>
          <w:sz w:val="24"/>
          <w:szCs w:val="24"/>
        </w:rPr>
        <w:t xml:space="preserve"> жидкие кристаллы (ЖК), обладающие высокой оптической анизотропией. </w:t>
      </w:r>
      <w:r w:rsidR="003843CB" w:rsidRPr="003843CB">
        <w:rPr>
          <w:rFonts w:ascii="Times New Roman" w:hAnsi="Times New Roman"/>
          <w:iCs/>
          <w:sz w:val="24"/>
          <w:szCs w:val="24"/>
        </w:rPr>
        <w:t xml:space="preserve">В </w:t>
      </w:r>
      <w:r w:rsidR="00EF0589">
        <w:rPr>
          <w:rFonts w:ascii="Times New Roman" w:hAnsi="Times New Roman"/>
          <w:iCs/>
          <w:sz w:val="24"/>
          <w:szCs w:val="24"/>
        </w:rPr>
        <w:t>них</w:t>
      </w:r>
      <w:r w:rsidR="003843CB" w:rsidRPr="003843CB">
        <w:rPr>
          <w:rFonts w:ascii="Times New Roman" w:hAnsi="Times New Roman"/>
          <w:iCs/>
          <w:sz w:val="24"/>
          <w:szCs w:val="24"/>
        </w:rPr>
        <w:t xml:space="preserve"> под действием света происходит обратимый фазовый переход </w:t>
      </w:r>
      <w:proofErr w:type="spellStart"/>
      <w:r w:rsidR="003843CB" w:rsidRPr="003843CB">
        <w:rPr>
          <w:rFonts w:ascii="Times New Roman" w:hAnsi="Times New Roman"/>
          <w:iCs/>
          <w:sz w:val="24"/>
          <w:szCs w:val="24"/>
        </w:rPr>
        <w:t>нематик</w:t>
      </w:r>
      <w:proofErr w:type="spellEnd"/>
      <w:r w:rsidR="003843CB" w:rsidRPr="003843CB">
        <w:rPr>
          <w:rFonts w:ascii="Times New Roman" w:hAnsi="Times New Roman"/>
          <w:iCs/>
          <w:sz w:val="24"/>
          <w:szCs w:val="24"/>
        </w:rPr>
        <w:t>–изотроп</w:t>
      </w:r>
      <w:r w:rsidR="00EF0589">
        <w:rPr>
          <w:rFonts w:ascii="Times New Roman" w:hAnsi="Times New Roman"/>
          <w:iCs/>
          <w:sz w:val="24"/>
          <w:szCs w:val="24"/>
        </w:rPr>
        <w:t>ная жидкость</w:t>
      </w:r>
      <w:r w:rsidR="00480B66">
        <w:rPr>
          <w:rFonts w:ascii="Times New Roman" w:hAnsi="Times New Roman"/>
          <w:iCs/>
          <w:sz w:val="24"/>
          <w:szCs w:val="24"/>
        </w:rPr>
        <w:t> </w:t>
      </w:r>
      <w:r w:rsidR="003843CB" w:rsidRPr="003843CB">
        <w:rPr>
          <w:rFonts w:ascii="Times New Roman" w:hAnsi="Times New Roman"/>
          <w:iCs/>
          <w:sz w:val="24"/>
          <w:szCs w:val="24"/>
        </w:rPr>
        <w:t>[4]</w:t>
      </w:r>
      <w:r w:rsidR="003843CB">
        <w:rPr>
          <w:rFonts w:ascii="Times New Roman" w:hAnsi="Times New Roman"/>
          <w:iCs/>
          <w:sz w:val="24"/>
          <w:szCs w:val="24"/>
        </w:rPr>
        <w:t xml:space="preserve">. 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Именно исследованию эффекта </w:t>
      </w:r>
      <w:r w:rsidR="00162EA3">
        <w:rPr>
          <w:rFonts w:ascii="Times New Roman" w:hAnsi="Times New Roman"/>
          <w:iCs/>
          <w:sz w:val="24"/>
          <w:szCs w:val="24"/>
        </w:rPr>
        <w:t>оптического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162EA3">
        <w:rPr>
          <w:rFonts w:ascii="Times New Roman" w:hAnsi="Times New Roman"/>
          <w:iCs/>
          <w:sz w:val="24"/>
          <w:szCs w:val="24"/>
        </w:rPr>
        <w:t>управления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 пропускани</w:t>
      </w:r>
      <w:r w:rsidR="00162EA3">
        <w:rPr>
          <w:rFonts w:ascii="Times New Roman" w:hAnsi="Times New Roman"/>
          <w:iCs/>
          <w:sz w:val="24"/>
          <w:szCs w:val="24"/>
        </w:rPr>
        <w:t>ем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 света</w:t>
      </w:r>
      <w:r w:rsidR="00D755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ГММ </w:t>
      </w:r>
      <w:r w:rsidR="004B7E89">
        <w:rPr>
          <w:rFonts w:ascii="Times New Roman" w:hAnsi="Times New Roman"/>
          <w:iCs/>
          <w:sz w:val="24"/>
          <w:szCs w:val="24"/>
        </w:rPr>
        <w:t xml:space="preserve">с помощью </w:t>
      </w:r>
      <w:proofErr w:type="spellStart"/>
      <w:r w:rsidR="004B7E89">
        <w:rPr>
          <w:rFonts w:ascii="Times New Roman" w:hAnsi="Times New Roman"/>
          <w:iCs/>
          <w:sz w:val="24"/>
          <w:szCs w:val="24"/>
        </w:rPr>
        <w:t>фотохромных</w:t>
      </w:r>
      <w:proofErr w:type="spellEnd"/>
      <w:r w:rsidR="004B7E89">
        <w:rPr>
          <w:rFonts w:ascii="Times New Roman" w:hAnsi="Times New Roman"/>
          <w:iCs/>
          <w:sz w:val="24"/>
          <w:szCs w:val="24"/>
        </w:rPr>
        <w:t xml:space="preserve"> ЖК</w:t>
      </w:r>
      <w:r w:rsidR="002B06D2" w:rsidRPr="00F00047">
        <w:rPr>
          <w:rFonts w:ascii="Times New Roman" w:hAnsi="Times New Roman"/>
          <w:iCs/>
          <w:sz w:val="24"/>
          <w:szCs w:val="24"/>
        </w:rPr>
        <w:t xml:space="preserve"> посвящена данная работа.</w:t>
      </w:r>
      <w:r w:rsidR="00F42F8F" w:rsidRPr="00F00047">
        <w:rPr>
          <w:rFonts w:ascii="Times New Roman" w:hAnsi="Times New Roman"/>
          <w:iCs/>
          <w:sz w:val="24"/>
          <w:szCs w:val="24"/>
        </w:rPr>
        <w:t xml:space="preserve"> </w:t>
      </w:r>
    </w:p>
    <w:p w14:paraId="62F7895F" w14:textId="764B046D" w:rsidR="005E021F" w:rsidRPr="00F00047" w:rsidRDefault="00A710EB" w:rsidP="00F4400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00047">
        <w:rPr>
          <w:rFonts w:ascii="Times New Roman" w:hAnsi="Times New Roman"/>
          <w:iCs/>
          <w:sz w:val="24"/>
          <w:szCs w:val="24"/>
        </w:rPr>
        <w:t xml:space="preserve">В работе исследуется прохождение света через </w:t>
      </w:r>
      <w:r w:rsidR="00AB633E" w:rsidRPr="00F00047">
        <w:rPr>
          <w:rFonts w:ascii="Times New Roman" w:hAnsi="Times New Roman"/>
          <w:iCs/>
          <w:sz w:val="24"/>
          <w:szCs w:val="24"/>
        </w:rPr>
        <w:t>ГММ</w:t>
      </w:r>
      <w:r w:rsidRPr="00F00047">
        <w:rPr>
          <w:rFonts w:ascii="Times New Roman" w:hAnsi="Times New Roman"/>
          <w:iCs/>
          <w:sz w:val="24"/>
          <w:szCs w:val="24"/>
        </w:rPr>
        <w:t xml:space="preserve">, </w:t>
      </w:r>
      <w:r w:rsidR="003D2C53" w:rsidRPr="00F00047">
        <w:rPr>
          <w:rFonts w:ascii="Times New Roman" w:hAnsi="Times New Roman"/>
          <w:iCs/>
          <w:sz w:val="24"/>
          <w:szCs w:val="24"/>
        </w:rPr>
        <w:t>состоящи</w:t>
      </w:r>
      <w:r w:rsidR="003D2C53">
        <w:rPr>
          <w:rFonts w:ascii="Times New Roman" w:hAnsi="Times New Roman"/>
          <w:iCs/>
          <w:sz w:val="24"/>
          <w:szCs w:val="24"/>
        </w:rPr>
        <w:t>е</w:t>
      </w:r>
      <w:r w:rsidR="003D2C53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Pr="00F00047">
        <w:rPr>
          <w:rFonts w:ascii="Times New Roman" w:hAnsi="Times New Roman"/>
          <w:iCs/>
          <w:sz w:val="24"/>
          <w:szCs w:val="24"/>
        </w:rPr>
        <w:t>из массива золотых наностержней</w:t>
      </w:r>
      <w:r w:rsidR="0095715A" w:rsidRPr="00F00047">
        <w:rPr>
          <w:rFonts w:ascii="Times New Roman" w:hAnsi="Times New Roman"/>
          <w:iCs/>
          <w:sz w:val="24"/>
          <w:szCs w:val="24"/>
        </w:rPr>
        <w:t xml:space="preserve"> диаметр</w:t>
      </w:r>
      <w:r w:rsidR="00873453" w:rsidRPr="00F00047">
        <w:rPr>
          <w:rFonts w:ascii="Times New Roman" w:hAnsi="Times New Roman"/>
          <w:iCs/>
          <w:sz w:val="24"/>
          <w:szCs w:val="24"/>
        </w:rPr>
        <w:t>ом</w:t>
      </w:r>
      <w:r w:rsidR="00150DA8">
        <w:rPr>
          <w:rFonts w:ascii="Times New Roman" w:hAnsi="Times New Roman"/>
          <w:iCs/>
          <w:sz w:val="24"/>
          <w:szCs w:val="24"/>
        </w:rPr>
        <w:t xml:space="preserve"> 30–</w:t>
      </w:r>
      <w:r w:rsidR="00540FD2" w:rsidRPr="00F00047">
        <w:rPr>
          <w:rFonts w:ascii="Times New Roman" w:hAnsi="Times New Roman"/>
          <w:iCs/>
          <w:sz w:val="24"/>
          <w:szCs w:val="24"/>
        </w:rPr>
        <w:t>35</w:t>
      </w:r>
      <w:r w:rsidR="00AB633E" w:rsidRPr="00F00047">
        <w:rPr>
          <w:rFonts w:ascii="Times New Roman" w:hAnsi="Times New Roman"/>
          <w:iCs/>
          <w:sz w:val="24"/>
          <w:szCs w:val="24"/>
        </w:rPr>
        <w:t> </w:t>
      </w:r>
      <w:r w:rsidR="0095715A" w:rsidRPr="00F00047">
        <w:rPr>
          <w:rFonts w:ascii="Times New Roman" w:hAnsi="Times New Roman"/>
          <w:iCs/>
          <w:sz w:val="24"/>
          <w:szCs w:val="24"/>
        </w:rPr>
        <w:t xml:space="preserve">нм </w:t>
      </w:r>
      <w:r w:rsidR="00873453" w:rsidRPr="00F00047">
        <w:rPr>
          <w:rFonts w:ascii="Times New Roman" w:hAnsi="Times New Roman"/>
          <w:iCs/>
          <w:sz w:val="24"/>
          <w:szCs w:val="24"/>
        </w:rPr>
        <w:t>и</w:t>
      </w:r>
      <w:r w:rsidR="00F21632" w:rsidRPr="00F00047">
        <w:rPr>
          <w:rFonts w:ascii="Times New Roman" w:hAnsi="Times New Roman"/>
          <w:iCs/>
          <w:sz w:val="24"/>
          <w:szCs w:val="24"/>
        </w:rPr>
        <w:t xml:space="preserve"> длин</w:t>
      </w:r>
      <w:r w:rsidR="00873453" w:rsidRPr="00F00047">
        <w:rPr>
          <w:rFonts w:ascii="Times New Roman" w:hAnsi="Times New Roman"/>
          <w:iCs/>
          <w:sz w:val="24"/>
          <w:szCs w:val="24"/>
        </w:rPr>
        <w:t>ой</w:t>
      </w:r>
      <w:r w:rsidR="00F21632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84243E">
        <w:rPr>
          <w:rFonts w:ascii="Times New Roman" w:hAnsi="Times New Roman"/>
          <w:iCs/>
          <w:sz w:val="24"/>
          <w:szCs w:val="24"/>
        </w:rPr>
        <w:t>700</w:t>
      </w:r>
      <w:r w:rsidR="00AB633E" w:rsidRPr="00F00047">
        <w:rPr>
          <w:rFonts w:ascii="Times New Roman" w:hAnsi="Times New Roman"/>
          <w:iCs/>
          <w:sz w:val="24"/>
          <w:szCs w:val="24"/>
        </w:rPr>
        <w:t> </w:t>
      </w:r>
      <w:proofErr w:type="spellStart"/>
      <w:r w:rsidR="00F21632" w:rsidRPr="00F00047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="00F21632" w:rsidRPr="00F00047">
        <w:rPr>
          <w:rFonts w:ascii="Times New Roman" w:hAnsi="Times New Roman"/>
          <w:iCs/>
          <w:sz w:val="24"/>
          <w:szCs w:val="24"/>
        </w:rPr>
        <w:t>,</w:t>
      </w:r>
      <w:r w:rsidR="0095715A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150DA8">
        <w:rPr>
          <w:rFonts w:ascii="Times New Roman" w:hAnsi="Times New Roman"/>
          <w:iCs/>
          <w:sz w:val="24"/>
          <w:szCs w:val="24"/>
        </w:rPr>
        <w:t>осажденных</w:t>
      </w:r>
      <w:r w:rsidR="00150D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95715A" w:rsidRPr="00F00047">
        <w:rPr>
          <w:rFonts w:ascii="Times New Roman" w:hAnsi="Times New Roman"/>
          <w:iCs/>
          <w:sz w:val="24"/>
          <w:szCs w:val="24"/>
        </w:rPr>
        <w:t>в</w:t>
      </w:r>
      <w:r w:rsidR="003B0CD5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150DA8" w:rsidRPr="00F00047">
        <w:rPr>
          <w:rFonts w:ascii="Times New Roman" w:hAnsi="Times New Roman"/>
          <w:iCs/>
          <w:sz w:val="24"/>
          <w:szCs w:val="24"/>
        </w:rPr>
        <w:t>порист</w:t>
      </w:r>
      <w:r w:rsidR="00150DA8">
        <w:rPr>
          <w:rFonts w:ascii="Times New Roman" w:hAnsi="Times New Roman"/>
          <w:iCs/>
          <w:sz w:val="24"/>
          <w:szCs w:val="24"/>
        </w:rPr>
        <w:t>ую</w:t>
      </w:r>
      <w:r w:rsidR="00150DA8" w:rsidRPr="00F00047">
        <w:rPr>
          <w:rFonts w:ascii="Times New Roman" w:hAnsi="Times New Roman"/>
          <w:iCs/>
          <w:sz w:val="24"/>
          <w:szCs w:val="24"/>
        </w:rPr>
        <w:t xml:space="preserve"> матриц</w:t>
      </w:r>
      <w:r w:rsidR="00150DA8">
        <w:rPr>
          <w:rFonts w:ascii="Times New Roman" w:hAnsi="Times New Roman"/>
          <w:iCs/>
          <w:sz w:val="24"/>
          <w:szCs w:val="24"/>
        </w:rPr>
        <w:t>у</w:t>
      </w:r>
      <w:r w:rsidR="00150DA8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95715A" w:rsidRPr="00F00047">
        <w:rPr>
          <w:rFonts w:ascii="Times New Roman" w:hAnsi="Times New Roman"/>
          <w:iCs/>
          <w:sz w:val="24"/>
          <w:szCs w:val="24"/>
        </w:rPr>
        <w:t>анодного оксида алюминия</w:t>
      </w:r>
      <w:r w:rsidR="00AB633E" w:rsidRPr="00F00047">
        <w:rPr>
          <w:rFonts w:ascii="Times New Roman" w:hAnsi="Times New Roman"/>
          <w:iCs/>
          <w:sz w:val="24"/>
          <w:szCs w:val="24"/>
        </w:rPr>
        <w:t xml:space="preserve"> (АОА)</w:t>
      </w:r>
      <w:r w:rsidR="00C471AB" w:rsidRPr="00F00047">
        <w:rPr>
          <w:rFonts w:ascii="Times New Roman" w:hAnsi="Times New Roman"/>
          <w:iCs/>
          <w:sz w:val="24"/>
          <w:szCs w:val="24"/>
        </w:rPr>
        <w:t xml:space="preserve"> (Рис. 1(а))</w:t>
      </w:r>
      <w:r w:rsidR="00520E9E">
        <w:rPr>
          <w:rFonts w:ascii="Times New Roman" w:hAnsi="Times New Roman"/>
          <w:iCs/>
          <w:sz w:val="24"/>
          <w:szCs w:val="24"/>
        </w:rPr>
        <w:t xml:space="preserve"> с расстоянием </w:t>
      </w:r>
      <w:r w:rsidR="007B7898">
        <w:rPr>
          <w:rFonts w:ascii="Times New Roman" w:hAnsi="Times New Roman"/>
          <w:iCs/>
          <w:sz w:val="24"/>
          <w:szCs w:val="24"/>
        </w:rPr>
        <w:t xml:space="preserve">между </w:t>
      </w:r>
      <w:r w:rsidR="00150DA8">
        <w:rPr>
          <w:rFonts w:ascii="Times New Roman" w:hAnsi="Times New Roman"/>
          <w:iCs/>
          <w:sz w:val="24"/>
          <w:szCs w:val="24"/>
        </w:rPr>
        <w:t>порами 100</w:t>
      </w:r>
      <w:r w:rsidR="00AB633E" w:rsidRPr="00F00047">
        <w:rPr>
          <w:rFonts w:ascii="Times New Roman" w:hAnsi="Times New Roman"/>
          <w:iCs/>
          <w:sz w:val="24"/>
          <w:szCs w:val="24"/>
        </w:rPr>
        <w:t> </w:t>
      </w:r>
      <w:proofErr w:type="spellStart"/>
      <w:r w:rsidR="00873453" w:rsidRPr="00F00047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="00AB633E" w:rsidRPr="00F00047">
        <w:rPr>
          <w:rFonts w:ascii="Times New Roman" w:hAnsi="Times New Roman"/>
          <w:iCs/>
          <w:sz w:val="24"/>
          <w:szCs w:val="24"/>
        </w:rPr>
        <w:t xml:space="preserve">. Методом химического растворения верхнего слоя АОА были </w:t>
      </w:r>
      <w:r w:rsidR="007079EB" w:rsidRPr="00F00047">
        <w:rPr>
          <w:rFonts w:ascii="Times New Roman" w:hAnsi="Times New Roman"/>
          <w:iCs/>
          <w:sz w:val="24"/>
          <w:szCs w:val="24"/>
        </w:rPr>
        <w:t xml:space="preserve">получены </w:t>
      </w:r>
      <w:r w:rsidR="008D0C01" w:rsidRPr="00F00047">
        <w:rPr>
          <w:rFonts w:ascii="Times New Roman" w:hAnsi="Times New Roman"/>
          <w:iCs/>
          <w:sz w:val="24"/>
          <w:szCs w:val="24"/>
        </w:rPr>
        <w:t>свободностоящие</w:t>
      </w:r>
      <w:r w:rsidR="00AB633E" w:rsidRPr="00F00047">
        <w:rPr>
          <w:rFonts w:ascii="Times New Roman" w:hAnsi="Times New Roman"/>
          <w:iCs/>
          <w:sz w:val="24"/>
          <w:szCs w:val="24"/>
        </w:rPr>
        <w:t xml:space="preserve"> сегменты </w:t>
      </w:r>
      <w:proofErr w:type="spellStart"/>
      <w:r w:rsidR="00AB633E" w:rsidRPr="00F00047">
        <w:rPr>
          <w:rFonts w:ascii="Times New Roman" w:hAnsi="Times New Roman"/>
          <w:iCs/>
          <w:sz w:val="24"/>
          <w:szCs w:val="24"/>
        </w:rPr>
        <w:t>наностержней</w:t>
      </w:r>
      <w:proofErr w:type="spellEnd"/>
      <w:r w:rsidR="00AB633E" w:rsidRPr="00F00047">
        <w:rPr>
          <w:rFonts w:ascii="Times New Roman" w:hAnsi="Times New Roman"/>
          <w:iCs/>
          <w:sz w:val="24"/>
          <w:szCs w:val="24"/>
        </w:rPr>
        <w:t xml:space="preserve">, </w:t>
      </w:r>
      <w:r w:rsidR="00150DA8" w:rsidRPr="00F00047">
        <w:rPr>
          <w:rFonts w:ascii="Times New Roman" w:hAnsi="Times New Roman"/>
          <w:iCs/>
          <w:sz w:val="24"/>
          <w:szCs w:val="24"/>
        </w:rPr>
        <w:t>выступа</w:t>
      </w:r>
      <w:r w:rsidR="00150DA8">
        <w:rPr>
          <w:rFonts w:ascii="Times New Roman" w:hAnsi="Times New Roman"/>
          <w:iCs/>
          <w:sz w:val="24"/>
          <w:szCs w:val="24"/>
        </w:rPr>
        <w:t>ющ</w:t>
      </w:r>
      <w:r w:rsidR="00150DA8" w:rsidRPr="00F00047">
        <w:rPr>
          <w:rFonts w:ascii="Times New Roman" w:hAnsi="Times New Roman"/>
          <w:iCs/>
          <w:sz w:val="24"/>
          <w:szCs w:val="24"/>
        </w:rPr>
        <w:t xml:space="preserve">ие </w:t>
      </w:r>
      <w:r w:rsidR="0095715A" w:rsidRPr="00F00047">
        <w:rPr>
          <w:rFonts w:ascii="Times New Roman" w:hAnsi="Times New Roman"/>
          <w:iCs/>
          <w:sz w:val="24"/>
          <w:szCs w:val="24"/>
        </w:rPr>
        <w:t xml:space="preserve">на </w:t>
      </w:r>
      <w:r w:rsidR="00AB633E" w:rsidRPr="00F00047">
        <w:rPr>
          <w:rFonts w:ascii="Times New Roman" w:hAnsi="Times New Roman"/>
          <w:iCs/>
          <w:sz w:val="24"/>
          <w:szCs w:val="24"/>
        </w:rPr>
        <w:t>100</w:t>
      </w:r>
      <w:r w:rsidR="00150DA8">
        <w:rPr>
          <w:rFonts w:ascii="Times New Roman" w:hAnsi="Times New Roman"/>
          <w:iCs/>
          <w:sz w:val="24"/>
          <w:szCs w:val="24"/>
        </w:rPr>
        <w:t>–</w:t>
      </w:r>
      <w:r w:rsidR="00A852F4">
        <w:rPr>
          <w:rFonts w:ascii="Times New Roman" w:hAnsi="Times New Roman"/>
          <w:iCs/>
          <w:sz w:val="24"/>
          <w:szCs w:val="24"/>
        </w:rPr>
        <w:t>150</w:t>
      </w:r>
      <w:r w:rsidR="00AB633E" w:rsidRPr="00F00047">
        <w:rPr>
          <w:rFonts w:ascii="Times New Roman" w:hAnsi="Times New Roman"/>
          <w:iCs/>
          <w:sz w:val="24"/>
          <w:szCs w:val="24"/>
        </w:rPr>
        <w:t> </w:t>
      </w:r>
      <w:proofErr w:type="spellStart"/>
      <w:r w:rsidR="0095715A" w:rsidRPr="00F00047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="0095715A" w:rsidRPr="00F00047">
        <w:rPr>
          <w:rFonts w:ascii="Times New Roman" w:hAnsi="Times New Roman"/>
          <w:iCs/>
          <w:sz w:val="24"/>
          <w:szCs w:val="24"/>
        </w:rPr>
        <w:t xml:space="preserve"> за пределы </w:t>
      </w:r>
      <w:r w:rsidR="007B7898">
        <w:rPr>
          <w:rFonts w:ascii="Times New Roman" w:hAnsi="Times New Roman"/>
          <w:iCs/>
          <w:sz w:val="24"/>
          <w:szCs w:val="24"/>
        </w:rPr>
        <w:t>АОА</w:t>
      </w:r>
      <w:r w:rsidR="00873453" w:rsidRPr="00F00047">
        <w:rPr>
          <w:rFonts w:ascii="Times New Roman" w:hAnsi="Times New Roman"/>
          <w:iCs/>
          <w:sz w:val="24"/>
          <w:szCs w:val="24"/>
        </w:rPr>
        <w:t>.</w:t>
      </w:r>
      <w:r w:rsidR="0095715A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A852F4">
        <w:rPr>
          <w:rFonts w:ascii="Times New Roman" w:hAnsi="Times New Roman"/>
          <w:iCs/>
          <w:sz w:val="24"/>
          <w:szCs w:val="24"/>
        </w:rPr>
        <w:t>П</w:t>
      </w:r>
      <w:r w:rsidR="0095553B" w:rsidRPr="00F00047">
        <w:rPr>
          <w:rFonts w:ascii="Times New Roman" w:hAnsi="Times New Roman"/>
          <w:iCs/>
          <w:sz w:val="24"/>
          <w:szCs w:val="24"/>
        </w:rPr>
        <w:t xml:space="preserve">ространство между </w:t>
      </w:r>
      <w:r w:rsidR="000D6A2F">
        <w:rPr>
          <w:rFonts w:ascii="Times New Roman" w:hAnsi="Times New Roman"/>
          <w:iCs/>
          <w:sz w:val="24"/>
          <w:szCs w:val="24"/>
        </w:rPr>
        <w:t>ними</w:t>
      </w:r>
      <w:r w:rsidR="0095553B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150DA8">
        <w:rPr>
          <w:rFonts w:ascii="Times New Roman" w:hAnsi="Times New Roman"/>
          <w:iCs/>
          <w:sz w:val="24"/>
          <w:szCs w:val="24"/>
        </w:rPr>
        <w:t>з</w:t>
      </w:r>
      <w:r w:rsidR="00150DA8" w:rsidRPr="00F00047">
        <w:rPr>
          <w:rFonts w:ascii="Times New Roman" w:hAnsi="Times New Roman"/>
          <w:iCs/>
          <w:sz w:val="24"/>
          <w:szCs w:val="24"/>
        </w:rPr>
        <w:t>аполн</w:t>
      </w:r>
      <w:r w:rsidR="00150DA8">
        <w:rPr>
          <w:rFonts w:ascii="Times New Roman" w:hAnsi="Times New Roman"/>
          <w:iCs/>
          <w:sz w:val="24"/>
          <w:szCs w:val="24"/>
        </w:rPr>
        <w:t>яли</w:t>
      </w:r>
      <w:r w:rsidR="00150DA8" w:rsidRPr="00F00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852F4">
        <w:rPr>
          <w:rFonts w:ascii="Times New Roman" w:hAnsi="Times New Roman"/>
          <w:iCs/>
          <w:sz w:val="24"/>
          <w:szCs w:val="24"/>
        </w:rPr>
        <w:t>фотохромной</w:t>
      </w:r>
      <w:proofErr w:type="spellEnd"/>
      <w:r w:rsidR="00A852F4">
        <w:rPr>
          <w:rFonts w:ascii="Times New Roman" w:hAnsi="Times New Roman"/>
          <w:iCs/>
          <w:sz w:val="24"/>
          <w:szCs w:val="24"/>
        </w:rPr>
        <w:t xml:space="preserve"> смесью ЖК </w:t>
      </w:r>
      <w:r w:rsidR="00A852F4" w:rsidRPr="00A852F4">
        <w:rPr>
          <w:rFonts w:ascii="Times New Roman" w:hAnsi="Times New Roman"/>
          <w:iCs/>
          <w:sz w:val="24"/>
          <w:szCs w:val="24"/>
        </w:rPr>
        <w:t>5</w:t>
      </w:r>
      <w:r w:rsidR="00A852F4">
        <w:rPr>
          <w:rFonts w:ascii="Times New Roman" w:hAnsi="Times New Roman"/>
          <w:iCs/>
          <w:sz w:val="24"/>
          <w:szCs w:val="24"/>
          <w:lang w:val="en-US"/>
        </w:rPr>
        <w:t>CB</w:t>
      </w:r>
      <w:r w:rsidR="00A852F4" w:rsidRPr="00A852F4">
        <w:rPr>
          <w:rFonts w:ascii="Times New Roman" w:hAnsi="Times New Roman"/>
          <w:iCs/>
          <w:sz w:val="24"/>
          <w:szCs w:val="24"/>
        </w:rPr>
        <w:t xml:space="preserve"> </w:t>
      </w:r>
      <w:r w:rsidR="000D6A2F">
        <w:rPr>
          <w:rFonts w:ascii="Times New Roman" w:hAnsi="Times New Roman"/>
          <w:iCs/>
          <w:sz w:val="24"/>
          <w:szCs w:val="24"/>
        </w:rPr>
        <w:t>и</w:t>
      </w:r>
      <w:r w:rsidR="00A852F4">
        <w:rPr>
          <w:rFonts w:ascii="Times New Roman" w:hAnsi="Times New Roman"/>
          <w:iCs/>
          <w:sz w:val="24"/>
          <w:szCs w:val="24"/>
        </w:rPr>
        <w:t xml:space="preserve"> </w:t>
      </w:r>
      <w:r w:rsidR="000D6A2F">
        <w:rPr>
          <w:rFonts w:ascii="Times New Roman" w:hAnsi="Times New Roman"/>
          <w:iCs/>
          <w:sz w:val="24"/>
          <w:szCs w:val="24"/>
        </w:rPr>
        <w:t xml:space="preserve">азобензольной компоненты </w:t>
      </w:r>
      <w:r w:rsidR="00A852F4" w:rsidRPr="00A852F4">
        <w:rPr>
          <w:rFonts w:ascii="Times New Roman" w:hAnsi="Times New Roman"/>
          <w:iCs/>
          <w:sz w:val="24"/>
          <w:szCs w:val="24"/>
        </w:rPr>
        <w:t>6</w:t>
      </w:r>
      <w:r w:rsidR="00A852F4">
        <w:rPr>
          <w:rFonts w:ascii="Times New Roman" w:hAnsi="Times New Roman"/>
          <w:iCs/>
          <w:sz w:val="24"/>
          <w:szCs w:val="24"/>
          <w:lang w:val="en-US"/>
        </w:rPr>
        <w:t>DABU</w:t>
      </w:r>
      <w:r w:rsidR="009D6B5E" w:rsidRPr="009D6B5E">
        <w:rPr>
          <w:rFonts w:ascii="Times New Roman" w:hAnsi="Times New Roman"/>
          <w:iCs/>
          <w:sz w:val="24"/>
          <w:szCs w:val="24"/>
        </w:rPr>
        <w:t xml:space="preserve"> [</w:t>
      </w:r>
      <w:r w:rsidR="005C0577">
        <w:rPr>
          <w:rFonts w:ascii="Times New Roman" w:hAnsi="Times New Roman"/>
          <w:iCs/>
          <w:sz w:val="24"/>
          <w:szCs w:val="24"/>
        </w:rPr>
        <w:t>1</w:t>
      </w:r>
      <w:r w:rsidR="009D6B5E" w:rsidRPr="008A2A51">
        <w:rPr>
          <w:rFonts w:ascii="Times New Roman" w:hAnsi="Times New Roman"/>
          <w:iCs/>
          <w:sz w:val="24"/>
          <w:szCs w:val="24"/>
        </w:rPr>
        <w:t>]</w:t>
      </w:r>
      <w:r w:rsidR="0095715A" w:rsidRPr="00F00047">
        <w:rPr>
          <w:rFonts w:ascii="Times New Roman" w:hAnsi="Times New Roman"/>
          <w:iCs/>
          <w:sz w:val="24"/>
          <w:szCs w:val="24"/>
        </w:rPr>
        <w:t>,</w:t>
      </w:r>
      <w:r w:rsidR="00A852F4" w:rsidRPr="00A852F4">
        <w:rPr>
          <w:rFonts w:ascii="Times New Roman" w:hAnsi="Times New Roman"/>
          <w:iCs/>
          <w:sz w:val="24"/>
          <w:szCs w:val="24"/>
        </w:rPr>
        <w:t xml:space="preserve"> </w:t>
      </w:r>
      <w:r w:rsidR="00361553">
        <w:rPr>
          <w:rFonts w:ascii="Times New Roman" w:hAnsi="Times New Roman"/>
          <w:iCs/>
          <w:sz w:val="24"/>
          <w:szCs w:val="24"/>
        </w:rPr>
        <w:t xml:space="preserve">обеспечивающей </w:t>
      </w:r>
      <w:r w:rsidR="00A852F4">
        <w:rPr>
          <w:rFonts w:ascii="Times New Roman" w:hAnsi="Times New Roman"/>
          <w:iCs/>
          <w:sz w:val="24"/>
          <w:szCs w:val="24"/>
        </w:rPr>
        <w:t xml:space="preserve">обратимый фазовый переход из </w:t>
      </w:r>
      <w:proofErr w:type="spellStart"/>
      <w:r w:rsidR="00A852F4">
        <w:rPr>
          <w:rFonts w:ascii="Times New Roman" w:hAnsi="Times New Roman"/>
          <w:iCs/>
          <w:sz w:val="24"/>
          <w:szCs w:val="24"/>
        </w:rPr>
        <w:t>нематического</w:t>
      </w:r>
      <w:proofErr w:type="spellEnd"/>
      <w:r w:rsidR="00A852F4">
        <w:rPr>
          <w:rFonts w:ascii="Times New Roman" w:hAnsi="Times New Roman"/>
          <w:iCs/>
          <w:sz w:val="24"/>
          <w:szCs w:val="24"/>
        </w:rPr>
        <w:t xml:space="preserve"> в изотропное состояние под действием ультрафиолетового и синего излучения</w:t>
      </w:r>
      <w:r w:rsidR="003A35B2" w:rsidRPr="00F00047">
        <w:rPr>
          <w:rFonts w:ascii="Times New Roman" w:hAnsi="Times New Roman"/>
          <w:iCs/>
          <w:sz w:val="24"/>
          <w:szCs w:val="24"/>
        </w:rPr>
        <w:t>.</w:t>
      </w:r>
    </w:p>
    <w:p w14:paraId="25A3598A" w14:textId="164F2BAB" w:rsidR="00A852F4" w:rsidRDefault="003E3D40" w:rsidP="00F4400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00047">
        <w:rPr>
          <w:rFonts w:ascii="Times New Roman" w:hAnsi="Times New Roman"/>
          <w:iCs/>
          <w:sz w:val="24"/>
          <w:szCs w:val="24"/>
        </w:rPr>
        <w:t>Экспериментально о</w:t>
      </w:r>
      <w:r w:rsidR="008058DD" w:rsidRPr="00F00047">
        <w:rPr>
          <w:rFonts w:ascii="Times New Roman" w:hAnsi="Times New Roman"/>
          <w:iCs/>
          <w:sz w:val="24"/>
          <w:szCs w:val="24"/>
        </w:rPr>
        <w:t xml:space="preserve">бнаружено, что </w:t>
      </w:r>
      <w:r w:rsidR="000C3111" w:rsidRPr="00F00047">
        <w:rPr>
          <w:rFonts w:ascii="Times New Roman" w:hAnsi="Times New Roman"/>
          <w:iCs/>
          <w:sz w:val="24"/>
          <w:szCs w:val="24"/>
        </w:rPr>
        <w:t>исследуем</w:t>
      </w:r>
      <w:r w:rsidR="008058DD" w:rsidRPr="00F00047">
        <w:rPr>
          <w:rFonts w:ascii="Times New Roman" w:hAnsi="Times New Roman"/>
          <w:iCs/>
          <w:sz w:val="24"/>
          <w:szCs w:val="24"/>
        </w:rPr>
        <w:t>ый</w:t>
      </w:r>
      <w:r w:rsidR="000C3111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657D1E" w:rsidRPr="00F00047">
        <w:rPr>
          <w:rFonts w:ascii="Times New Roman" w:hAnsi="Times New Roman"/>
          <w:iCs/>
          <w:sz w:val="24"/>
          <w:szCs w:val="24"/>
        </w:rPr>
        <w:t xml:space="preserve">метаматериал </w:t>
      </w:r>
      <w:r w:rsidR="007061F2" w:rsidRPr="00F00047">
        <w:rPr>
          <w:rFonts w:ascii="Times New Roman" w:hAnsi="Times New Roman"/>
          <w:iCs/>
          <w:sz w:val="24"/>
          <w:szCs w:val="24"/>
        </w:rPr>
        <w:t>демонстрирует</w:t>
      </w:r>
      <w:r w:rsidR="00657D1E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657D1E" w:rsidRPr="00F00047">
        <w:rPr>
          <w:rFonts w:ascii="Times New Roman" w:hAnsi="Times New Roman"/>
          <w:iCs/>
          <w:sz w:val="24"/>
          <w:szCs w:val="24"/>
          <w:lang w:val="en-US"/>
        </w:rPr>
        <w:t>ENZ</w:t>
      </w:r>
      <w:r w:rsidR="008058DD" w:rsidRPr="00F00047">
        <w:rPr>
          <w:rFonts w:ascii="Times New Roman" w:hAnsi="Times New Roman"/>
          <w:iCs/>
          <w:sz w:val="24"/>
          <w:szCs w:val="24"/>
        </w:rPr>
        <w:t>-</w:t>
      </w:r>
      <w:r w:rsidR="002761A3" w:rsidRPr="00F00047">
        <w:rPr>
          <w:rFonts w:ascii="Times New Roman" w:hAnsi="Times New Roman"/>
          <w:iCs/>
          <w:sz w:val="24"/>
          <w:szCs w:val="24"/>
        </w:rPr>
        <w:t>режим диэлектрической проницаемости</w:t>
      </w:r>
      <w:r w:rsidR="008058DD" w:rsidRPr="00F00047">
        <w:rPr>
          <w:rFonts w:ascii="Times New Roman" w:hAnsi="Times New Roman"/>
          <w:iCs/>
          <w:sz w:val="24"/>
          <w:szCs w:val="24"/>
        </w:rPr>
        <w:t xml:space="preserve">, </w:t>
      </w:r>
      <w:r w:rsidR="007565B1" w:rsidRPr="00F00047">
        <w:rPr>
          <w:rFonts w:ascii="Times New Roman" w:hAnsi="Times New Roman"/>
          <w:iCs/>
          <w:sz w:val="24"/>
          <w:szCs w:val="24"/>
        </w:rPr>
        <w:t>проявляющ</w:t>
      </w:r>
      <w:r w:rsidR="000B1531" w:rsidRPr="00F00047">
        <w:rPr>
          <w:rFonts w:ascii="Times New Roman" w:hAnsi="Times New Roman"/>
          <w:iCs/>
          <w:sz w:val="24"/>
          <w:szCs w:val="24"/>
        </w:rPr>
        <w:t>ийся</w:t>
      </w:r>
      <w:r w:rsidR="007565B1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8058DD" w:rsidRPr="00F00047">
        <w:rPr>
          <w:rFonts w:ascii="Times New Roman" w:hAnsi="Times New Roman"/>
          <w:iCs/>
          <w:sz w:val="24"/>
          <w:szCs w:val="24"/>
        </w:rPr>
        <w:t xml:space="preserve">минимумом в </w:t>
      </w:r>
      <w:r w:rsidR="008739CF" w:rsidRPr="00F00047">
        <w:rPr>
          <w:rFonts w:ascii="Times New Roman" w:hAnsi="Times New Roman"/>
          <w:iCs/>
          <w:sz w:val="24"/>
          <w:szCs w:val="24"/>
        </w:rPr>
        <w:t xml:space="preserve">спектре </w:t>
      </w:r>
      <w:r w:rsidRPr="00F00047">
        <w:rPr>
          <w:rFonts w:ascii="Times New Roman" w:hAnsi="Times New Roman"/>
          <w:iCs/>
          <w:sz w:val="24"/>
          <w:szCs w:val="24"/>
        </w:rPr>
        <w:t>коэффициента пропускания</w:t>
      </w:r>
      <w:r w:rsidR="00150372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C4068B" w:rsidRPr="00F00047">
        <w:rPr>
          <w:rFonts w:ascii="Times New Roman" w:hAnsi="Times New Roman"/>
          <w:iCs/>
          <w:sz w:val="24"/>
          <w:szCs w:val="24"/>
        </w:rPr>
        <w:t xml:space="preserve">света </w:t>
      </w:r>
      <w:r w:rsidR="00F71BF0" w:rsidRPr="00F00047">
        <w:rPr>
          <w:rFonts w:ascii="Times New Roman" w:hAnsi="Times New Roman"/>
          <w:iCs/>
          <w:sz w:val="24"/>
          <w:szCs w:val="24"/>
        </w:rPr>
        <w:t xml:space="preserve">вблизи </w:t>
      </w:r>
      <w:r w:rsidR="004306D6" w:rsidRPr="00F00047">
        <w:rPr>
          <w:rFonts w:ascii="Times New Roman" w:hAnsi="Times New Roman"/>
          <w:iCs/>
          <w:sz w:val="24"/>
          <w:szCs w:val="24"/>
        </w:rPr>
        <w:t>длины волны λ</w:t>
      </w:r>
      <w:r w:rsidR="004306D6" w:rsidRPr="00F00047">
        <w:rPr>
          <w:rFonts w:ascii="Times New Roman" w:hAnsi="Times New Roman"/>
          <w:iCs/>
          <w:sz w:val="24"/>
          <w:szCs w:val="24"/>
          <w:vertAlign w:val="subscript"/>
          <w:lang w:val="en-US"/>
        </w:rPr>
        <w:t>ENZ</w:t>
      </w:r>
      <w:r w:rsidR="004306D6" w:rsidRPr="00F00047">
        <w:rPr>
          <w:rFonts w:ascii="Times New Roman" w:hAnsi="Times New Roman"/>
          <w:iCs/>
          <w:sz w:val="24"/>
          <w:szCs w:val="24"/>
        </w:rPr>
        <w:t xml:space="preserve"> = </w:t>
      </w:r>
      <w:r w:rsidR="00A852F4">
        <w:rPr>
          <w:rFonts w:ascii="Times New Roman" w:hAnsi="Times New Roman"/>
          <w:iCs/>
          <w:sz w:val="24"/>
          <w:szCs w:val="24"/>
        </w:rPr>
        <w:t>730</w:t>
      </w:r>
      <w:r w:rsidR="00900CA0" w:rsidRPr="00F00047">
        <w:rPr>
          <w:rFonts w:ascii="Times New Roman" w:hAnsi="Times New Roman"/>
          <w:iCs/>
          <w:sz w:val="24"/>
          <w:szCs w:val="24"/>
        </w:rPr>
        <w:t> </w:t>
      </w:r>
      <w:proofErr w:type="spellStart"/>
      <w:r w:rsidR="004306D6" w:rsidRPr="00F00047">
        <w:rPr>
          <w:rFonts w:ascii="Times New Roman" w:hAnsi="Times New Roman"/>
          <w:iCs/>
          <w:sz w:val="24"/>
          <w:szCs w:val="24"/>
        </w:rPr>
        <w:t>нм</w:t>
      </w:r>
      <w:proofErr w:type="spellEnd"/>
      <w:r w:rsidR="00F71BF0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7061F2" w:rsidRPr="00F00047">
        <w:rPr>
          <w:rFonts w:ascii="Times New Roman" w:hAnsi="Times New Roman"/>
          <w:iCs/>
          <w:sz w:val="24"/>
          <w:szCs w:val="24"/>
        </w:rPr>
        <w:t xml:space="preserve">при </w:t>
      </w:r>
      <w:r w:rsidR="008739CF" w:rsidRPr="00F00047">
        <w:rPr>
          <w:rFonts w:ascii="Times New Roman" w:hAnsi="Times New Roman"/>
          <w:iCs/>
          <w:sz w:val="24"/>
          <w:szCs w:val="24"/>
        </w:rPr>
        <w:t xml:space="preserve">наклонном </w:t>
      </w:r>
      <w:r w:rsidR="007061F2" w:rsidRPr="00F00047">
        <w:rPr>
          <w:rFonts w:ascii="Times New Roman" w:hAnsi="Times New Roman"/>
          <w:iCs/>
          <w:sz w:val="24"/>
          <w:szCs w:val="24"/>
        </w:rPr>
        <w:t>падени</w:t>
      </w:r>
      <w:r w:rsidR="008739CF" w:rsidRPr="00F00047">
        <w:rPr>
          <w:rFonts w:ascii="Times New Roman" w:hAnsi="Times New Roman"/>
          <w:iCs/>
          <w:sz w:val="24"/>
          <w:szCs w:val="24"/>
        </w:rPr>
        <w:t>и</w:t>
      </w:r>
      <w:r w:rsidR="007061F2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="007061F2" w:rsidRPr="00F00047">
        <w:rPr>
          <w:rFonts w:ascii="Times New Roman" w:hAnsi="Times New Roman"/>
          <w:iCs/>
          <w:sz w:val="24"/>
          <w:szCs w:val="24"/>
          <w:lang w:val="en-US"/>
        </w:rPr>
        <w:t>p</w:t>
      </w:r>
      <w:r w:rsidR="00150DA8">
        <w:rPr>
          <w:rFonts w:ascii="Times New Roman" w:hAnsi="Times New Roman"/>
          <w:iCs/>
          <w:sz w:val="24"/>
          <w:szCs w:val="24"/>
        </w:rPr>
        <w:t>-</w:t>
      </w:r>
      <w:r w:rsidR="007061F2" w:rsidRPr="00F00047">
        <w:rPr>
          <w:rFonts w:ascii="Times New Roman" w:hAnsi="Times New Roman"/>
          <w:iCs/>
          <w:sz w:val="24"/>
          <w:szCs w:val="24"/>
        </w:rPr>
        <w:t xml:space="preserve">поляризованного </w:t>
      </w:r>
      <w:r w:rsidR="00E047B2" w:rsidRPr="00F00047">
        <w:rPr>
          <w:rFonts w:ascii="Times New Roman" w:hAnsi="Times New Roman"/>
          <w:iCs/>
          <w:sz w:val="24"/>
          <w:szCs w:val="24"/>
        </w:rPr>
        <w:t>излучения</w:t>
      </w:r>
      <w:r w:rsidR="006D0CB8" w:rsidRPr="00F00047">
        <w:rPr>
          <w:rFonts w:ascii="Times New Roman" w:hAnsi="Times New Roman"/>
          <w:iCs/>
          <w:sz w:val="24"/>
          <w:szCs w:val="24"/>
        </w:rPr>
        <w:t xml:space="preserve"> (Рис. 1(б))</w:t>
      </w:r>
      <w:r w:rsidR="007061F2" w:rsidRPr="00F00047">
        <w:rPr>
          <w:rFonts w:ascii="Times New Roman" w:hAnsi="Times New Roman"/>
          <w:iCs/>
          <w:sz w:val="24"/>
          <w:szCs w:val="24"/>
        </w:rPr>
        <w:t>.</w:t>
      </w:r>
      <w:r w:rsidR="00A852F4">
        <w:rPr>
          <w:rFonts w:ascii="Times New Roman" w:hAnsi="Times New Roman"/>
          <w:iCs/>
          <w:sz w:val="24"/>
          <w:szCs w:val="24"/>
        </w:rPr>
        <w:t xml:space="preserve"> При комнатной температуре изотропная фаза ЖК индуцировалась облучением УФ светом с длиной волны 365 нм </w:t>
      </w:r>
      <w:r w:rsidR="00B95538">
        <w:rPr>
          <w:rFonts w:ascii="Times New Roman" w:hAnsi="Times New Roman"/>
          <w:iCs/>
          <w:sz w:val="24"/>
          <w:szCs w:val="24"/>
        </w:rPr>
        <w:t xml:space="preserve">и </w:t>
      </w:r>
      <w:r w:rsidR="00A852F4">
        <w:rPr>
          <w:rFonts w:ascii="Times New Roman" w:hAnsi="Times New Roman"/>
          <w:iCs/>
          <w:sz w:val="24"/>
          <w:szCs w:val="24"/>
        </w:rPr>
        <w:t xml:space="preserve">интенсивностью </w:t>
      </w:r>
      <w:r w:rsidR="00EF37B9">
        <w:rPr>
          <w:rFonts w:ascii="Times New Roman" w:hAnsi="Times New Roman"/>
          <w:iCs/>
          <w:sz w:val="24"/>
          <w:szCs w:val="24"/>
        </w:rPr>
        <w:t>20 </w:t>
      </w:r>
      <w:r w:rsidR="00A852F4">
        <w:rPr>
          <w:rFonts w:ascii="Times New Roman" w:hAnsi="Times New Roman"/>
          <w:iCs/>
          <w:sz w:val="24"/>
          <w:szCs w:val="24"/>
        </w:rPr>
        <w:t>мВт</w:t>
      </w:r>
      <w:r w:rsidR="00A852F4" w:rsidRPr="00A852F4">
        <w:rPr>
          <w:rFonts w:ascii="Times New Roman" w:hAnsi="Times New Roman"/>
          <w:iCs/>
          <w:sz w:val="24"/>
          <w:szCs w:val="24"/>
        </w:rPr>
        <w:t>/</w:t>
      </w:r>
      <w:r w:rsidR="00A852F4">
        <w:rPr>
          <w:rFonts w:ascii="Times New Roman" w:hAnsi="Times New Roman"/>
          <w:iCs/>
          <w:sz w:val="24"/>
          <w:szCs w:val="24"/>
        </w:rPr>
        <w:t>см</w:t>
      </w:r>
      <w:r w:rsidR="00A852F4" w:rsidRPr="00A852F4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A852F4">
        <w:rPr>
          <w:rFonts w:ascii="Times New Roman" w:hAnsi="Times New Roman"/>
          <w:iCs/>
          <w:sz w:val="24"/>
          <w:szCs w:val="24"/>
        </w:rPr>
        <w:t xml:space="preserve">, а </w:t>
      </w:r>
      <w:proofErr w:type="spellStart"/>
      <w:r w:rsidR="00A852F4">
        <w:rPr>
          <w:rFonts w:ascii="Times New Roman" w:hAnsi="Times New Roman"/>
          <w:iCs/>
          <w:sz w:val="24"/>
          <w:szCs w:val="24"/>
        </w:rPr>
        <w:t>нематическая</w:t>
      </w:r>
      <w:proofErr w:type="spellEnd"/>
      <w:r w:rsidR="00A852F4">
        <w:rPr>
          <w:rFonts w:ascii="Times New Roman" w:hAnsi="Times New Roman"/>
          <w:iCs/>
          <w:sz w:val="24"/>
          <w:szCs w:val="24"/>
        </w:rPr>
        <w:t xml:space="preserve"> фаза восстанавливалась при облучении светом </w:t>
      </w:r>
      <w:r w:rsidR="00B95538">
        <w:rPr>
          <w:rFonts w:ascii="Times New Roman" w:hAnsi="Times New Roman"/>
          <w:iCs/>
          <w:sz w:val="24"/>
          <w:szCs w:val="24"/>
        </w:rPr>
        <w:t>465 </w:t>
      </w:r>
      <w:r w:rsidR="00A852F4">
        <w:rPr>
          <w:rFonts w:ascii="Times New Roman" w:hAnsi="Times New Roman"/>
          <w:iCs/>
          <w:sz w:val="24"/>
          <w:szCs w:val="24"/>
        </w:rPr>
        <w:t>нм</w:t>
      </w:r>
      <w:r w:rsidR="00EF37B9">
        <w:rPr>
          <w:rFonts w:ascii="Times New Roman" w:hAnsi="Times New Roman"/>
          <w:iCs/>
          <w:sz w:val="24"/>
          <w:szCs w:val="24"/>
        </w:rPr>
        <w:t xml:space="preserve"> и</w:t>
      </w:r>
      <w:r w:rsidR="00A852F4">
        <w:rPr>
          <w:rFonts w:ascii="Times New Roman" w:hAnsi="Times New Roman"/>
          <w:iCs/>
          <w:sz w:val="24"/>
          <w:szCs w:val="24"/>
        </w:rPr>
        <w:t xml:space="preserve"> интенсивностью </w:t>
      </w:r>
      <w:r w:rsidR="00EF37B9">
        <w:rPr>
          <w:rFonts w:ascii="Times New Roman" w:hAnsi="Times New Roman"/>
          <w:iCs/>
          <w:sz w:val="24"/>
          <w:szCs w:val="24"/>
        </w:rPr>
        <w:t>10 </w:t>
      </w:r>
      <w:r w:rsidR="00A852F4">
        <w:rPr>
          <w:rFonts w:ascii="Times New Roman" w:hAnsi="Times New Roman"/>
          <w:iCs/>
          <w:sz w:val="24"/>
          <w:szCs w:val="24"/>
        </w:rPr>
        <w:t>мВт</w:t>
      </w:r>
      <w:r w:rsidR="00A852F4" w:rsidRPr="00A852F4">
        <w:rPr>
          <w:rFonts w:ascii="Times New Roman" w:hAnsi="Times New Roman"/>
          <w:iCs/>
          <w:sz w:val="24"/>
          <w:szCs w:val="24"/>
        </w:rPr>
        <w:t>/</w:t>
      </w:r>
      <w:r w:rsidR="00A852F4">
        <w:rPr>
          <w:rFonts w:ascii="Times New Roman" w:hAnsi="Times New Roman"/>
          <w:iCs/>
          <w:sz w:val="24"/>
          <w:szCs w:val="24"/>
        </w:rPr>
        <w:t>см</w:t>
      </w:r>
      <w:r w:rsidR="00A852F4" w:rsidRPr="00A852F4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="00A852F4">
        <w:rPr>
          <w:rFonts w:ascii="Times New Roman" w:hAnsi="Times New Roman"/>
          <w:iCs/>
          <w:sz w:val="24"/>
          <w:szCs w:val="24"/>
        </w:rPr>
        <w:t xml:space="preserve">. Обнаружено, что при переключении ЖК из изотропной фазы в </w:t>
      </w:r>
      <w:proofErr w:type="spellStart"/>
      <w:r w:rsidR="00A852F4">
        <w:rPr>
          <w:rFonts w:ascii="Times New Roman" w:hAnsi="Times New Roman"/>
          <w:iCs/>
          <w:sz w:val="24"/>
          <w:szCs w:val="24"/>
        </w:rPr>
        <w:t>нематическую</w:t>
      </w:r>
      <w:proofErr w:type="spellEnd"/>
      <w:r w:rsidR="00A852F4">
        <w:rPr>
          <w:rFonts w:ascii="Times New Roman" w:hAnsi="Times New Roman"/>
          <w:iCs/>
          <w:sz w:val="24"/>
          <w:szCs w:val="24"/>
        </w:rPr>
        <w:t xml:space="preserve"> происходит </w:t>
      </w:r>
      <w:r w:rsidR="00EF37B9">
        <w:rPr>
          <w:rFonts w:ascii="Times New Roman" w:hAnsi="Times New Roman"/>
          <w:iCs/>
          <w:sz w:val="24"/>
          <w:szCs w:val="24"/>
        </w:rPr>
        <w:t>(</w:t>
      </w:r>
      <w:r w:rsidR="00A852F4">
        <w:rPr>
          <w:rFonts w:ascii="Times New Roman" w:hAnsi="Times New Roman"/>
          <w:iCs/>
          <w:sz w:val="24"/>
          <w:szCs w:val="24"/>
        </w:rPr>
        <w:t>а</w:t>
      </w:r>
      <w:r w:rsidR="008D2093">
        <w:rPr>
          <w:rFonts w:ascii="Times New Roman" w:hAnsi="Times New Roman"/>
          <w:iCs/>
          <w:sz w:val="24"/>
          <w:szCs w:val="24"/>
        </w:rPr>
        <w:t>)</w:t>
      </w:r>
      <w:r w:rsidR="008D2093">
        <w:t> </w:t>
      </w:r>
      <w:r w:rsidR="00A852F4">
        <w:rPr>
          <w:rFonts w:ascii="Times New Roman" w:hAnsi="Times New Roman"/>
          <w:iCs/>
          <w:sz w:val="24"/>
          <w:szCs w:val="24"/>
        </w:rPr>
        <w:t xml:space="preserve">спектральный сдвиг положения </w:t>
      </w:r>
      <w:r w:rsidR="00EF37B9">
        <w:rPr>
          <w:rFonts w:ascii="Times New Roman" w:hAnsi="Times New Roman"/>
          <w:iCs/>
          <w:sz w:val="24"/>
          <w:szCs w:val="24"/>
          <w:lang w:val="en-US"/>
        </w:rPr>
        <w:t>ENZ</w:t>
      </w:r>
      <w:r w:rsidR="00EF37B9">
        <w:rPr>
          <w:rFonts w:ascii="Times New Roman" w:hAnsi="Times New Roman"/>
          <w:iCs/>
          <w:sz w:val="24"/>
          <w:szCs w:val="24"/>
        </w:rPr>
        <w:t xml:space="preserve"> </w:t>
      </w:r>
      <w:r w:rsidR="00A852F4">
        <w:rPr>
          <w:rFonts w:ascii="Times New Roman" w:hAnsi="Times New Roman"/>
          <w:iCs/>
          <w:sz w:val="24"/>
          <w:szCs w:val="24"/>
        </w:rPr>
        <w:t xml:space="preserve">минимума в длинноволновую область на </w:t>
      </w:r>
      <w:r w:rsidR="00EF37B9">
        <w:rPr>
          <w:rFonts w:ascii="Times New Roman" w:hAnsi="Times New Roman"/>
          <w:iCs/>
          <w:sz w:val="24"/>
          <w:szCs w:val="24"/>
        </w:rPr>
        <w:t>7</w:t>
      </w:r>
      <w:r w:rsidR="00EF37B9">
        <w:rPr>
          <w:rFonts w:ascii="Times New Roman" w:hAnsi="Times New Roman"/>
          <w:iCs/>
          <w:sz w:val="24"/>
          <w:szCs w:val="24"/>
          <w:lang w:val="en-US"/>
        </w:rPr>
        <w:t> </w:t>
      </w:r>
      <w:r w:rsidR="00A852F4">
        <w:rPr>
          <w:rFonts w:ascii="Times New Roman" w:hAnsi="Times New Roman"/>
          <w:iCs/>
          <w:sz w:val="24"/>
          <w:szCs w:val="24"/>
        </w:rPr>
        <w:t xml:space="preserve">нм и </w:t>
      </w:r>
      <w:r w:rsidR="00EF37B9">
        <w:rPr>
          <w:rFonts w:ascii="Times New Roman" w:hAnsi="Times New Roman"/>
          <w:iCs/>
          <w:sz w:val="24"/>
          <w:szCs w:val="24"/>
        </w:rPr>
        <w:t>(</w:t>
      </w:r>
      <w:r w:rsidR="00A852F4">
        <w:rPr>
          <w:rFonts w:ascii="Times New Roman" w:hAnsi="Times New Roman"/>
          <w:iCs/>
          <w:sz w:val="24"/>
          <w:szCs w:val="24"/>
        </w:rPr>
        <w:t>б</w:t>
      </w:r>
      <w:r w:rsidR="00EF37B9">
        <w:rPr>
          <w:rFonts w:ascii="Times New Roman" w:hAnsi="Times New Roman"/>
          <w:iCs/>
          <w:sz w:val="24"/>
          <w:szCs w:val="24"/>
        </w:rPr>
        <w:t>)</w:t>
      </w:r>
      <w:r w:rsidR="00EF37B9">
        <w:rPr>
          <w:rFonts w:ascii="Times New Roman" w:hAnsi="Times New Roman"/>
          <w:iCs/>
          <w:sz w:val="24"/>
          <w:szCs w:val="24"/>
          <w:lang w:val="en-US"/>
        </w:rPr>
        <w:t> </w:t>
      </w:r>
      <w:r w:rsidR="00A852F4">
        <w:rPr>
          <w:rFonts w:ascii="Times New Roman" w:hAnsi="Times New Roman"/>
          <w:iCs/>
          <w:sz w:val="24"/>
          <w:szCs w:val="24"/>
        </w:rPr>
        <w:t xml:space="preserve">увеличение коэффициента пропускания в 1.7 раза вблизи </w:t>
      </w:r>
      <w:r w:rsidR="00A852F4" w:rsidRPr="00F00047">
        <w:rPr>
          <w:rFonts w:ascii="Times New Roman" w:hAnsi="Times New Roman"/>
          <w:iCs/>
          <w:sz w:val="24"/>
          <w:szCs w:val="24"/>
        </w:rPr>
        <w:t>λ</w:t>
      </w:r>
      <w:r w:rsidR="00A852F4" w:rsidRPr="00F00047">
        <w:rPr>
          <w:rFonts w:ascii="Times New Roman" w:hAnsi="Times New Roman"/>
          <w:iCs/>
          <w:sz w:val="24"/>
          <w:szCs w:val="24"/>
          <w:vertAlign w:val="subscript"/>
          <w:lang w:val="en-US"/>
        </w:rPr>
        <w:t>ENZ</w:t>
      </w:r>
      <w:r w:rsidR="00A852F4">
        <w:rPr>
          <w:rFonts w:ascii="Times New Roman" w:hAnsi="Times New Roman"/>
          <w:iCs/>
          <w:sz w:val="24"/>
          <w:szCs w:val="24"/>
        </w:rPr>
        <w:t xml:space="preserve">. Измерения временной динамики показали характерное время переключения около </w:t>
      </w:r>
      <w:r w:rsidR="00024972">
        <w:rPr>
          <w:rFonts w:ascii="Times New Roman" w:hAnsi="Times New Roman"/>
          <w:iCs/>
          <w:sz w:val="24"/>
          <w:szCs w:val="24"/>
        </w:rPr>
        <w:t>1</w:t>
      </w:r>
      <w:r w:rsidR="00A852F4">
        <w:rPr>
          <w:rFonts w:ascii="Times New Roman" w:hAnsi="Times New Roman"/>
          <w:iCs/>
          <w:sz w:val="24"/>
          <w:szCs w:val="24"/>
        </w:rPr>
        <w:t xml:space="preserve">0 секунд. Численное моделирование методом конечных разностей во временной области </w:t>
      </w:r>
      <w:r w:rsidR="00A852F4" w:rsidRPr="00A852F4">
        <w:rPr>
          <w:rFonts w:ascii="Times New Roman" w:hAnsi="Times New Roman"/>
          <w:iCs/>
          <w:sz w:val="24"/>
          <w:szCs w:val="24"/>
        </w:rPr>
        <w:t>(</w:t>
      </w:r>
      <w:r w:rsidR="00A852F4">
        <w:rPr>
          <w:rFonts w:ascii="Times New Roman" w:hAnsi="Times New Roman"/>
          <w:iCs/>
          <w:sz w:val="24"/>
          <w:szCs w:val="24"/>
          <w:lang w:val="en-US"/>
        </w:rPr>
        <w:t>FDTD</w:t>
      </w:r>
      <w:r w:rsidR="00A852F4" w:rsidRPr="00A852F4">
        <w:rPr>
          <w:rFonts w:ascii="Times New Roman" w:hAnsi="Times New Roman"/>
          <w:iCs/>
          <w:sz w:val="24"/>
          <w:szCs w:val="24"/>
        </w:rPr>
        <w:t>)</w:t>
      </w:r>
      <w:r w:rsidR="00A852F4">
        <w:rPr>
          <w:rFonts w:ascii="Times New Roman" w:hAnsi="Times New Roman"/>
          <w:iCs/>
          <w:sz w:val="24"/>
          <w:szCs w:val="24"/>
        </w:rPr>
        <w:t xml:space="preserve"> подтвердило наблюдаемый эффект</w:t>
      </w:r>
      <w:r w:rsidR="00001D27">
        <w:rPr>
          <w:rFonts w:ascii="Times New Roman" w:hAnsi="Times New Roman"/>
          <w:iCs/>
          <w:sz w:val="24"/>
          <w:szCs w:val="24"/>
        </w:rPr>
        <w:t>.</w:t>
      </w:r>
    </w:p>
    <w:p w14:paraId="788EE59B" w14:textId="6B02FD08" w:rsidR="00A852F4" w:rsidRDefault="00371F74" w:rsidP="00F4400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F00047">
        <w:rPr>
          <w:rFonts w:ascii="Times New Roman" w:hAnsi="Times New Roman"/>
          <w:iCs/>
          <w:sz w:val="24"/>
          <w:szCs w:val="24"/>
        </w:rPr>
        <w:t xml:space="preserve">Полученные результаты демонстрируют возможность </w:t>
      </w:r>
      <w:r w:rsidR="00ED1BB9">
        <w:rPr>
          <w:rFonts w:ascii="Times New Roman" w:hAnsi="Times New Roman"/>
          <w:iCs/>
          <w:sz w:val="24"/>
          <w:szCs w:val="24"/>
        </w:rPr>
        <w:t>оптического</w:t>
      </w:r>
      <w:r w:rsidR="00555ACD" w:rsidRPr="00F00047">
        <w:rPr>
          <w:rFonts w:ascii="Times New Roman" w:hAnsi="Times New Roman"/>
          <w:iCs/>
          <w:sz w:val="24"/>
          <w:szCs w:val="24"/>
        </w:rPr>
        <w:t xml:space="preserve"> </w:t>
      </w:r>
      <w:r w:rsidRPr="00F00047">
        <w:rPr>
          <w:rFonts w:ascii="Times New Roman" w:hAnsi="Times New Roman"/>
          <w:iCs/>
          <w:sz w:val="24"/>
          <w:szCs w:val="24"/>
        </w:rPr>
        <w:t>управления</w:t>
      </w:r>
      <w:r w:rsidR="00ED1BB9">
        <w:rPr>
          <w:rFonts w:ascii="Times New Roman" w:hAnsi="Times New Roman"/>
          <w:iCs/>
          <w:sz w:val="24"/>
          <w:szCs w:val="24"/>
        </w:rPr>
        <w:t xml:space="preserve"> пропусканием гиперболического</w:t>
      </w:r>
      <w:r w:rsidRPr="00F00047">
        <w:rPr>
          <w:rFonts w:ascii="Times New Roman" w:hAnsi="Times New Roman"/>
          <w:iCs/>
          <w:sz w:val="24"/>
          <w:szCs w:val="24"/>
        </w:rPr>
        <w:t xml:space="preserve"> метаматериала на основе </w:t>
      </w:r>
      <w:proofErr w:type="spellStart"/>
      <w:r w:rsidR="00B7402B" w:rsidRPr="00F00047">
        <w:rPr>
          <w:rFonts w:ascii="Times New Roman" w:hAnsi="Times New Roman"/>
          <w:iCs/>
          <w:sz w:val="24"/>
          <w:szCs w:val="24"/>
        </w:rPr>
        <w:t>плазмонных</w:t>
      </w:r>
      <w:proofErr w:type="spellEnd"/>
      <w:r w:rsidR="00B7402B" w:rsidRPr="00F0004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00047">
        <w:rPr>
          <w:rFonts w:ascii="Times New Roman" w:hAnsi="Times New Roman"/>
          <w:iCs/>
          <w:sz w:val="24"/>
          <w:szCs w:val="24"/>
        </w:rPr>
        <w:t>наносте</w:t>
      </w:r>
      <w:r w:rsidR="00542FF9" w:rsidRPr="00F00047">
        <w:rPr>
          <w:rFonts w:ascii="Times New Roman" w:hAnsi="Times New Roman"/>
          <w:iCs/>
          <w:sz w:val="24"/>
          <w:szCs w:val="24"/>
        </w:rPr>
        <w:t>р</w:t>
      </w:r>
      <w:r w:rsidRPr="00F00047">
        <w:rPr>
          <w:rFonts w:ascii="Times New Roman" w:hAnsi="Times New Roman"/>
          <w:iCs/>
          <w:sz w:val="24"/>
          <w:szCs w:val="24"/>
        </w:rPr>
        <w:t>жней</w:t>
      </w:r>
      <w:proofErr w:type="spellEnd"/>
      <w:r w:rsidR="00ED1BB9">
        <w:rPr>
          <w:rFonts w:ascii="Times New Roman" w:hAnsi="Times New Roman"/>
          <w:iCs/>
          <w:sz w:val="24"/>
          <w:szCs w:val="24"/>
        </w:rPr>
        <w:t xml:space="preserve">, окруженных </w:t>
      </w:r>
      <w:proofErr w:type="spellStart"/>
      <w:r w:rsidR="00ED1BB9">
        <w:rPr>
          <w:rFonts w:ascii="Times New Roman" w:hAnsi="Times New Roman"/>
          <w:iCs/>
          <w:sz w:val="24"/>
          <w:szCs w:val="24"/>
        </w:rPr>
        <w:t>фотохромными</w:t>
      </w:r>
      <w:proofErr w:type="spellEnd"/>
      <w:r w:rsidR="00ED1BB9">
        <w:rPr>
          <w:rFonts w:ascii="Times New Roman" w:hAnsi="Times New Roman"/>
          <w:iCs/>
          <w:sz w:val="24"/>
          <w:szCs w:val="24"/>
        </w:rPr>
        <w:t xml:space="preserve"> жидкими кристаллами.</w:t>
      </w:r>
    </w:p>
    <w:p w14:paraId="6269A188" w14:textId="4D3DB0C2" w:rsidR="0045791D" w:rsidRDefault="0045791D" w:rsidP="00F4400F">
      <w:pPr>
        <w:spacing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Исследование выполнено в рамках государственного задания МГУ имени М.В.</w:t>
      </w:r>
      <w:r w:rsidR="004758A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Ломоносова.</w:t>
      </w:r>
    </w:p>
    <w:p w14:paraId="27699E34" w14:textId="77777777" w:rsidR="00CC4813" w:rsidRDefault="00CC4813" w:rsidP="00CC4813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C4813">
        <w:rPr>
          <w:rFonts w:ascii="Times New Roman" w:hAnsi="Times New Roman"/>
          <w:b/>
          <w:iCs/>
          <w:sz w:val="24"/>
          <w:szCs w:val="24"/>
        </w:rPr>
        <w:t>Литература</w:t>
      </w:r>
    </w:p>
    <w:p w14:paraId="0EC6086C" w14:textId="77777777" w:rsidR="00B40952" w:rsidRPr="00B40952" w:rsidRDefault="00B40952" w:rsidP="00D11631">
      <w:pPr>
        <w:pStyle w:val="a6"/>
        <w:numPr>
          <w:ilvl w:val="0"/>
          <w:numId w:val="1"/>
        </w:numPr>
        <w:jc w:val="both"/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</w:pPr>
      <w:r w:rsidRPr="00001D27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 xml:space="preserve">Bobrovsky A., </w:t>
      </w:r>
      <w:proofErr w:type="spellStart"/>
      <w:r w:rsidRPr="00001D27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Svyakhovskiy</w:t>
      </w:r>
      <w:proofErr w:type="spellEnd"/>
      <w:r w:rsidRPr="00001D27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 xml:space="preserve"> S., Bogdanov A., et al. </w:t>
      </w:r>
      <w:proofErr w:type="spellStart"/>
      <w:r w:rsidRPr="00001D27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Photocontrollable</w:t>
      </w:r>
      <w:proofErr w:type="spellEnd"/>
      <w:r w:rsidRPr="00001D27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 xml:space="preserve"> photonic crystals based on porous silicon filled with photochromic LC mixture // Adv. Opt. </w:t>
      </w:r>
      <w:proofErr w:type="spellStart"/>
      <w:r w:rsidRPr="00001D27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Mater</w:t>
      </w:r>
      <w:proofErr w:type="spellEnd"/>
      <w:r w:rsidRPr="00001D27"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. 2020. V. 8(22). P. 2001267.</w:t>
      </w:r>
    </w:p>
    <w:p w14:paraId="73DF405D" w14:textId="77777777" w:rsidR="00B40952" w:rsidRPr="009D6B5E" w:rsidRDefault="00B40952" w:rsidP="00150DA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Cs/>
          <w:sz w:val="20"/>
          <w:szCs w:val="20"/>
          <w:lang w:val="en-US"/>
        </w:rPr>
      </w:pPr>
      <w:r w:rsidRPr="009D6B5E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Nicholls L. H</w:t>
      </w:r>
      <w:r w:rsidRPr="009D6B5E">
        <w:rPr>
          <w:rFonts w:ascii="Times New Roman" w:hAnsi="Times New Roman"/>
          <w:iCs/>
          <w:sz w:val="20"/>
          <w:szCs w:val="20"/>
          <w:lang w:val="en-US"/>
        </w:rPr>
        <w:t>.</w:t>
      </w:r>
      <w:r>
        <w:rPr>
          <w:rFonts w:ascii="Times New Roman" w:hAnsi="Times New Roman"/>
          <w:iCs/>
          <w:sz w:val="20"/>
          <w:szCs w:val="20"/>
          <w:lang w:val="en-US"/>
        </w:rPr>
        <w:t xml:space="preserve">, </w:t>
      </w:r>
      <w:r w:rsidRPr="009D6B5E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Rodríguez-</w:t>
      </w:r>
      <w:proofErr w:type="spellStart"/>
      <w:r w:rsidRPr="009D6B5E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Fortuño</w:t>
      </w:r>
      <w:proofErr w:type="spellEnd"/>
      <w:r w:rsidRPr="009D6B5E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 xml:space="preserve"> F. J., Nasir M. E., et al. Ultrafast synthesis and switching of light polarization in nonlinear anisotropic metamaterials // Nature Photonics. 2017, vol. 11(10), pp. 628-633.</w:t>
      </w:r>
    </w:p>
    <w:p w14:paraId="7C167BA9" w14:textId="77777777" w:rsidR="00B40952" w:rsidRPr="009D6B5E" w:rsidRDefault="00B40952" w:rsidP="00150DA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814DCC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Shekhar P., Atkinson J., Jacob Z. Hyperbolic metamaterials: fundamentals and applications //Nano convergence. 2014, vol. 1, pp. 1-17.</w:t>
      </w:r>
    </w:p>
    <w:p w14:paraId="55BE46FE" w14:textId="3A49A83D" w:rsidR="00B40952" w:rsidRPr="00A54062" w:rsidRDefault="00B4095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  <w:proofErr w:type="spellStart"/>
      <w:r w:rsidRPr="00814DCC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Poddubny</w:t>
      </w:r>
      <w:proofErr w:type="spellEnd"/>
      <w:r w:rsidRPr="00814DCC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 xml:space="preserve"> A. et al. Hyperbolic metamaterials //Nature photonics. 2013</w:t>
      </w:r>
      <w:r w:rsidRPr="00B4011F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,</w:t>
      </w:r>
      <w:r w:rsidRPr="00814DCC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 xml:space="preserve"> vol. 7(</w:t>
      </w:r>
      <w:r w:rsidRPr="00B4011F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12</w:t>
      </w:r>
      <w:r w:rsidRPr="00814DCC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 xml:space="preserve">), pp. </w:t>
      </w:r>
      <w:r w:rsidR="00A54062">
        <w:rPr>
          <w:rFonts w:ascii="Times New Roman" w:hAnsi="Times New Roman"/>
          <w:color w:val="222222"/>
          <w:sz w:val="20"/>
          <w:szCs w:val="20"/>
          <w:shd w:val="clear" w:color="auto" w:fill="FFFFFF"/>
          <w:lang w:val="en-US"/>
        </w:rPr>
        <w:t>948-957.</w:t>
      </w:r>
    </w:p>
    <w:sectPr w:rsidR="00B40952" w:rsidRPr="00A54062" w:rsidSect="00F4400F">
      <w:pgSz w:w="12240" w:h="15840"/>
      <w:pgMar w:top="1134" w:right="1361" w:bottom="1259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B7399"/>
    <w:multiLevelType w:val="hybridMultilevel"/>
    <w:tmpl w:val="CDD4EDF8"/>
    <w:lvl w:ilvl="0" w:tplc="F6E0A6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0F"/>
    <w:rsid w:val="000005E5"/>
    <w:rsid w:val="00001D27"/>
    <w:rsid w:val="00005BDE"/>
    <w:rsid w:val="00020489"/>
    <w:rsid w:val="00024972"/>
    <w:rsid w:val="0002558A"/>
    <w:rsid w:val="0003332F"/>
    <w:rsid w:val="00047B0A"/>
    <w:rsid w:val="00057396"/>
    <w:rsid w:val="00061B1C"/>
    <w:rsid w:val="00065B8F"/>
    <w:rsid w:val="00075C13"/>
    <w:rsid w:val="000A3BC6"/>
    <w:rsid w:val="000A79C2"/>
    <w:rsid w:val="000B1531"/>
    <w:rsid w:val="000C3111"/>
    <w:rsid w:val="000C3F64"/>
    <w:rsid w:val="000D2628"/>
    <w:rsid w:val="000D2DC9"/>
    <w:rsid w:val="000D6A2F"/>
    <w:rsid w:val="000F7DC3"/>
    <w:rsid w:val="00101B4C"/>
    <w:rsid w:val="00111DAC"/>
    <w:rsid w:val="001146F0"/>
    <w:rsid w:val="00116DC3"/>
    <w:rsid w:val="001176B8"/>
    <w:rsid w:val="00121C85"/>
    <w:rsid w:val="00122CCD"/>
    <w:rsid w:val="0012456E"/>
    <w:rsid w:val="00131D4C"/>
    <w:rsid w:val="00140DD2"/>
    <w:rsid w:val="00141649"/>
    <w:rsid w:val="0014459B"/>
    <w:rsid w:val="001446AB"/>
    <w:rsid w:val="00150372"/>
    <w:rsid w:val="00150DA8"/>
    <w:rsid w:val="00153F1A"/>
    <w:rsid w:val="001565BE"/>
    <w:rsid w:val="001601BE"/>
    <w:rsid w:val="00162EA3"/>
    <w:rsid w:val="00172ED2"/>
    <w:rsid w:val="0017719B"/>
    <w:rsid w:val="001872D4"/>
    <w:rsid w:val="001A182A"/>
    <w:rsid w:val="001B322F"/>
    <w:rsid w:val="001B5763"/>
    <w:rsid w:val="001B5AA7"/>
    <w:rsid w:val="001D087B"/>
    <w:rsid w:val="001D32FF"/>
    <w:rsid w:val="001E21F6"/>
    <w:rsid w:val="001E3C27"/>
    <w:rsid w:val="001E4679"/>
    <w:rsid w:val="001F140E"/>
    <w:rsid w:val="0020273A"/>
    <w:rsid w:val="0020288D"/>
    <w:rsid w:val="002059FF"/>
    <w:rsid w:val="00207305"/>
    <w:rsid w:val="00216D95"/>
    <w:rsid w:val="0022183A"/>
    <w:rsid w:val="00222CD6"/>
    <w:rsid w:val="0022768A"/>
    <w:rsid w:val="0023458B"/>
    <w:rsid w:val="00254B3D"/>
    <w:rsid w:val="00255A4E"/>
    <w:rsid w:val="00260738"/>
    <w:rsid w:val="00264D7B"/>
    <w:rsid w:val="002761A3"/>
    <w:rsid w:val="00276695"/>
    <w:rsid w:val="00286107"/>
    <w:rsid w:val="00290F8B"/>
    <w:rsid w:val="00291E9A"/>
    <w:rsid w:val="00294083"/>
    <w:rsid w:val="00295FC5"/>
    <w:rsid w:val="00296ED1"/>
    <w:rsid w:val="002B06D2"/>
    <w:rsid w:val="002B3E50"/>
    <w:rsid w:val="002B51A5"/>
    <w:rsid w:val="002B63E5"/>
    <w:rsid w:val="002C25A1"/>
    <w:rsid w:val="002C2A8D"/>
    <w:rsid w:val="002C7FB7"/>
    <w:rsid w:val="002D3F98"/>
    <w:rsid w:val="002D4089"/>
    <w:rsid w:val="002D5385"/>
    <w:rsid w:val="002D785A"/>
    <w:rsid w:val="002E59BC"/>
    <w:rsid w:val="0030120E"/>
    <w:rsid w:val="00326A04"/>
    <w:rsid w:val="00333621"/>
    <w:rsid w:val="00341BC8"/>
    <w:rsid w:val="0034497D"/>
    <w:rsid w:val="00346E94"/>
    <w:rsid w:val="00350334"/>
    <w:rsid w:val="00354EAD"/>
    <w:rsid w:val="0035634F"/>
    <w:rsid w:val="003564AB"/>
    <w:rsid w:val="00360DEA"/>
    <w:rsid w:val="00361553"/>
    <w:rsid w:val="003633A2"/>
    <w:rsid w:val="00371F74"/>
    <w:rsid w:val="00375D7A"/>
    <w:rsid w:val="003843CB"/>
    <w:rsid w:val="00391FCC"/>
    <w:rsid w:val="003A35B2"/>
    <w:rsid w:val="003B0CD5"/>
    <w:rsid w:val="003B15AC"/>
    <w:rsid w:val="003B3401"/>
    <w:rsid w:val="003B3927"/>
    <w:rsid w:val="003B63F4"/>
    <w:rsid w:val="003D2C53"/>
    <w:rsid w:val="003E3D40"/>
    <w:rsid w:val="003E651D"/>
    <w:rsid w:val="003F4C12"/>
    <w:rsid w:val="0041552C"/>
    <w:rsid w:val="004173F0"/>
    <w:rsid w:val="004204D7"/>
    <w:rsid w:val="0043040D"/>
    <w:rsid w:val="004306D6"/>
    <w:rsid w:val="0044511A"/>
    <w:rsid w:val="00445724"/>
    <w:rsid w:val="00445FDC"/>
    <w:rsid w:val="004541A3"/>
    <w:rsid w:val="0045791D"/>
    <w:rsid w:val="0046402F"/>
    <w:rsid w:val="0047205B"/>
    <w:rsid w:val="004758A0"/>
    <w:rsid w:val="00476159"/>
    <w:rsid w:val="00480B66"/>
    <w:rsid w:val="004901B2"/>
    <w:rsid w:val="00494314"/>
    <w:rsid w:val="00497D5D"/>
    <w:rsid w:val="004A6850"/>
    <w:rsid w:val="004B67D2"/>
    <w:rsid w:val="004B7E89"/>
    <w:rsid w:val="004C0EB6"/>
    <w:rsid w:val="004C5239"/>
    <w:rsid w:val="004C5FB1"/>
    <w:rsid w:val="004D0684"/>
    <w:rsid w:val="004D68C6"/>
    <w:rsid w:val="004E7233"/>
    <w:rsid w:val="004F6EAF"/>
    <w:rsid w:val="00510258"/>
    <w:rsid w:val="00513729"/>
    <w:rsid w:val="00520E9E"/>
    <w:rsid w:val="005258C7"/>
    <w:rsid w:val="00536A17"/>
    <w:rsid w:val="00540FD2"/>
    <w:rsid w:val="00542FF9"/>
    <w:rsid w:val="00547C7F"/>
    <w:rsid w:val="0055433B"/>
    <w:rsid w:val="00555ACD"/>
    <w:rsid w:val="005577D3"/>
    <w:rsid w:val="00570542"/>
    <w:rsid w:val="0058146D"/>
    <w:rsid w:val="00582C9F"/>
    <w:rsid w:val="00590330"/>
    <w:rsid w:val="005C0577"/>
    <w:rsid w:val="005C2689"/>
    <w:rsid w:val="005D182E"/>
    <w:rsid w:val="005D6DA7"/>
    <w:rsid w:val="005E021F"/>
    <w:rsid w:val="005E5EF1"/>
    <w:rsid w:val="005E71D0"/>
    <w:rsid w:val="005F7A82"/>
    <w:rsid w:val="005F7D8A"/>
    <w:rsid w:val="00602AB4"/>
    <w:rsid w:val="0060452D"/>
    <w:rsid w:val="0060796A"/>
    <w:rsid w:val="0061608B"/>
    <w:rsid w:val="00620A56"/>
    <w:rsid w:val="00620F65"/>
    <w:rsid w:val="00630C46"/>
    <w:rsid w:val="0065467B"/>
    <w:rsid w:val="00654E4B"/>
    <w:rsid w:val="00655E07"/>
    <w:rsid w:val="00657D1E"/>
    <w:rsid w:val="00662FD3"/>
    <w:rsid w:val="00665B05"/>
    <w:rsid w:val="00665D8B"/>
    <w:rsid w:val="00672FFF"/>
    <w:rsid w:val="00684B6E"/>
    <w:rsid w:val="0069497A"/>
    <w:rsid w:val="00697DC5"/>
    <w:rsid w:val="006A096F"/>
    <w:rsid w:val="006B0121"/>
    <w:rsid w:val="006C05FD"/>
    <w:rsid w:val="006C2B76"/>
    <w:rsid w:val="006C4080"/>
    <w:rsid w:val="006D0CB8"/>
    <w:rsid w:val="006D4807"/>
    <w:rsid w:val="006D49C1"/>
    <w:rsid w:val="006D4F5E"/>
    <w:rsid w:val="006E5E77"/>
    <w:rsid w:val="00701C32"/>
    <w:rsid w:val="007061F2"/>
    <w:rsid w:val="007079EB"/>
    <w:rsid w:val="0071033D"/>
    <w:rsid w:val="00731261"/>
    <w:rsid w:val="007345A3"/>
    <w:rsid w:val="00737CF3"/>
    <w:rsid w:val="00737F58"/>
    <w:rsid w:val="007508D4"/>
    <w:rsid w:val="007565B1"/>
    <w:rsid w:val="007613C4"/>
    <w:rsid w:val="00764492"/>
    <w:rsid w:val="0077287A"/>
    <w:rsid w:val="00791F75"/>
    <w:rsid w:val="007A3766"/>
    <w:rsid w:val="007A4668"/>
    <w:rsid w:val="007A6580"/>
    <w:rsid w:val="007A6FFE"/>
    <w:rsid w:val="007B20FF"/>
    <w:rsid w:val="007B52EE"/>
    <w:rsid w:val="007B7898"/>
    <w:rsid w:val="007D2BA7"/>
    <w:rsid w:val="007D4124"/>
    <w:rsid w:val="007D70A0"/>
    <w:rsid w:val="007E09C4"/>
    <w:rsid w:val="007E4907"/>
    <w:rsid w:val="007E534D"/>
    <w:rsid w:val="007E53E1"/>
    <w:rsid w:val="007F23C6"/>
    <w:rsid w:val="007F4AF5"/>
    <w:rsid w:val="007F6729"/>
    <w:rsid w:val="008022C4"/>
    <w:rsid w:val="00802643"/>
    <w:rsid w:val="008058DD"/>
    <w:rsid w:val="00813CBD"/>
    <w:rsid w:val="00814DCC"/>
    <w:rsid w:val="00824BBB"/>
    <w:rsid w:val="00835E5B"/>
    <w:rsid w:val="0084243E"/>
    <w:rsid w:val="008604BC"/>
    <w:rsid w:val="008674D1"/>
    <w:rsid w:val="008729C5"/>
    <w:rsid w:val="00873453"/>
    <w:rsid w:val="008739CF"/>
    <w:rsid w:val="00894732"/>
    <w:rsid w:val="008A0E63"/>
    <w:rsid w:val="008A2265"/>
    <w:rsid w:val="008A2A51"/>
    <w:rsid w:val="008A52EC"/>
    <w:rsid w:val="008C4032"/>
    <w:rsid w:val="008C4BA0"/>
    <w:rsid w:val="008D0C01"/>
    <w:rsid w:val="008D2093"/>
    <w:rsid w:val="008D31E8"/>
    <w:rsid w:val="008E09A2"/>
    <w:rsid w:val="008E67C8"/>
    <w:rsid w:val="008F4D48"/>
    <w:rsid w:val="009003C4"/>
    <w:rsid w:val="00900CA0"/>
    <w:rsid w:val="00906ECD"/>
    <w:rsid w:val="00907579"/>
    <w:rsid w:val="009078E2"/>
    <w:rsid w:val="009172E2"/>
    <w:rsid w:val="00925657"/>
    <w:rsid w:val="009547DF"/>
    <w:rsid w:val="0095553B"/>
    <w:rsid w:val="009556B5"/>
    <w:rsid w:val="0095715A"/>
    <w:rsid w:val="00962338"/>
    <w:rsid w:val="009667E8"/>
    <w:rsid w:val="009679EC"/>
    <w:rsid w:val="00984666"/>
    <w:rsid w:val="009904C4"/>
    <w:rsid w:val="00992904"/>
    <w:rsid w:val="009B2336"/>
    <w:rsid w:val="009B2953"/>
    <w:rsid w:val="009C2C05"/>
    <w:rsid w:val="009D6B5E"/>
    <w:rsid w:val="009E538A"/>
    <w:rsid w:val="009F2799"/>
    <w:rsid w:val="00A10EFA"/>
    <w:rsid w:val="00A21644"/>
    <w:rsid w:val="00A26B8B"/>
    <w:rsid w:val="00A271FD"/>
    <w:rsid w:val="00A33240"/>
    <w:rsid w:val="00A35275"/>
    <w:rsid w:val="00A3555B"/>
    <w:rsid w:val="00A54062"/>
    <w:rsid w:val="00A659CC"/>
    <w:rsid w:val="00A710EB"/>
    <w:rsid w:val="00A852F4"/>
    <w:rsid w:val="00AA491D"/>
    <w:rsid w:val="00AB3B87"/>
    <w:rsid w:val="00AB633E"/>
    <w:rsid w:val="00AB6F34"/>
    <w:rsid w:val="00AD1F69"/>
    <w:rsid w:val="00AD75BD"/>
    <w:rsid w:val="00AE5373"/>
    <w:rsid w:val="00AF167B"/>
    <w:rsid w:val="00AF3467"/>
    <w:rsid w:val="00B0168D"/>
    <w:rsid w:val="00B05BE9"/>
    <w:rsid w:val="00B148A1"/>
    <w:rsid w:val="00B14CF5"/>
    <w:rsid w:val="00B3146B"/>
    <w:rsid w:val="00B37431"/>
    <w:rsid w:val="00B4011F"/>
    <w:rsid w:val="00B40952"/>
    <w:rsid w:val="00B50228"/>
    <w:rsid w:val="00B52D9F"/>
    <w:rsid w:val="00B5399A"/>
    <w:rsid w:val="00B67A21"/>
    <w:rsid w:val="00B71BE6"/>
    <w:rsid w:val="00B7402B"/>
    <w:rsid w:val="00B80263"/>
    <w:rsid w:val="00B8083B"/>
    <w:rsid w:val="00B82BE4"/>
    <w:rsid w:val="00B95538"/>
    <w:rsid w:val="00BA2D23"/>
    <w:rsid w:val="00BB01E8"/>
    <w:rsid w:val="00BB1E01"/>
    <w:rsid w:val="00BC411D"/>
    <w:rsid w:val="00BC58DB"/>
    <w:rsid w:val="00BD47B8"/>
    <w:rsid w:val="00BE2E3E"/>
    <w:rsid w:val="00BF4210"/>
    <w:rsid w:val="00BF5672"/>
    <w:rsid w:val="00C0174E"/>
    <w:rsid w:val="00C079E3"/>
    <w:rsid w:val="00C07BBF"/>
    <w:rsid w:val="00C21152"/>
    <w:rsid w:val="00C24E27"/>
    <w:rsid w:val="00C4068B"/>
    <w:rsid w:val="00C453CD"/>
    <w:rsid w:val="00C471AB"/>
    <w:rsid w:val="00C659FF"/>
    <w:rsid w:val="00C67584"/>
    <w:rsid w:val="00C71881"/>
    <w:rsid w:val="00C72376"/>
    <w:rsid w:val="00C770DD"/>
    <w:rsid w:val="00C811C9"/>
    <w:rsid w:val="00C81A60"/>
    <w:rsid w:val="00C91A09"/>
    <w:rsid w:val="00C93733"/>
    <w:rsid w:val="00C96066"/>
    <w:rsid w:val="00CB329F"/>
    <w:rsid w:val="00CC4813"/>
    <w:rsid w:val="00CE4FDC"/>
    <w:rsid w:val="00D02C1A"/>
    <w:rsid w:val="00D11631"/>
    <w:rsid w:val="00D20C2B"/>
    <w:rsid w:val="00D244A4"/>
    <w:rsid w:val="00D377F3"/>
    <w:rsid w:val="00D44543"/>
    <w:rsid w:val="00D45B7C"/>
    <w:rsid w:val="00D537EC"/>
    <w:rsid w:val="00D53C1A"/>
    <w:rsid w:val="00D54A86"/>
    <w:rsid w:val="00D6351A"/>
    <w:rsid w:val="00D674AE"/>
    <w:rsid w:val="00D755A8"/>
    <w:rsid w:val="00D83F32"/>
    <w:rsid w:val="00D925C0"/>
    <w:rsid w:val="00D9379A"/>
    <w:rsid w:val="00D95A15"/>
    <w:rsid w:val="00D96E34"/>
    <w:rsid w:val="00D97303"/>
    <w:rsid w:val="00DA5D14"/>
    <w:rsid w:val="00DB1558"/>
    <w:rsid w:val="00DB5185"/>
    <w:rsid w:val="00DC7746"/>
    <w:rsid w:val="00DE2915"/>
    <w:rsid w:val="00DE4D2D"/>
    <w:rsid w:val="00E047B2"/>
    <w:rsid w:val="00E10AB7"/>
    <w:rsid w:val="00E14EA1"/>
    <w:rsid w:val="00E3738B"/>
    <w:rsid w:val="00E40438"/>
    <w:rsid w:val="00E60923"/>
    <w:rsid w:val="00E647D7"/>
    <w:rsid w:val="00E73116"/>
    <w:rsid w:val="00E8178B"/>
    <w:rsid w:val="00E8339F"/>
    <w:rsid w:val="00E84FA9"/>
    <w:rsid w:val="00E93A93"/>
    <w:rsid w:val="00EA394E"/>
    <w:rsid w:val="00EB650B"/>
    <w:rsid w:val="00EB67E8"/>
    <w:rsid w:val="00ED1BB9"/>
    <w:rsid w:val="00ED3005"/>
    <w:rsid w:val="00ED375D"/>
    <w:rsid w:val="00EE0984"/>
    <w:rsid w:val="00EE4594"/>
    <w:rsid w:val="00EF0589"/>
    <w:rsid w:val="00EF3240"/>
    <w:rsid w:val="00EF37B9"/>
    <w:rsid w:val="00EF5EA6"/>
    <w:rsid w:val="00F00047"/>
    <w:rsid w:val="00F03885"/>
    <w:rsid w:val="00F21632"/>
    <w:rsid w:val="00F42F8F"/>
    <w:rsid w:val="00F4400F"/>
    <w:rsid w:val="00F5148D"/>
    <w:rsid w:val="00F532AC"/>
    <w:rsid w:val="00F53D93"/>
    <w:rsid w:val="00F57022"/>
    <w:rsid w:val="00F61881"/>
    <w:rsid w:val="00F62699"/>
    <w:rsid w:val="00F65AE5"/>
    <w:rsid w:val="00F71BF0"/>
    <w:rsid w:val="00F72BAA"/>
    <w:rsid w:val="00F73022"/>
    <w:rsid w:val="00F76F4E"/>
    <w:rsid w:val="00F869A8"/>
    <w:rsid w:val="00F939D8"/>
    <w:rsid w:val="00FD5E98"/>
    <w:rsid w:val="00FE1A15"/>
    <w:rsid w:val="00FE26EE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3FD4D"/>
  <w14:defaultImageDpi w14:val="0"/>
  <w15:docId w15:val="{57F5DEB8-338B-4F9C-87EC-AA11AE34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952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00F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400F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14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14DCC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A79C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D300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97D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97D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97D5D"/>
    <w:rPr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97D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97D5D"/>
    <w:rPr>
      <w:b/>
      <w:bCs/>
      <w:sz w:val="20"/>
      <w:szCs w:val="20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AD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gravskii.ak22@physics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EE762-6CE6-43F1-B519-1D077E6C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Арсений Загравский</dc:creator>
  <cp:keywords/>
  <dc:description/>
  <cp:lastModifiedBy>Арсений Загравский</cp:lastModifiedBy>
  <cp:revision>7</cp:revision>
  <dcterms:created xsi:type="dcterms:W3CDTF">2026-03-02T16:20:00Z</dcterms:created>
  <dcterms:modified xsi:type="dcterms:W3CDTF">2026-03-18T19:02:00Z</dcterms:modified>
</cp:coreProperties>
</file>