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75C3" w14:textId="77777777" w:rsidR="00813C9E" w:rsidRPr="00007FF9" w:rsidRDefault="00457D2D" w:rsidP="00007FF9">
      <w:pPr>
        <w:ind w:left="397" w:firstLine="426"/>
        <w:jc w:val="center"/>
        <w:rPr>
          <w:b/>
          <w:bCs/>
          <w:color w:val="000000"/>
          <w:shd w:val="clear" w:color="auto" w:fill="FFFFFF"/>
        </w:rPr>
      </w:pPr>
      <w:r w:rsidRPr="00007FF9">
        <w:rPr>
          <w:b/>
          <w:bCs/>
          <w:color w:val="000000"/>
          <w:shd w:val="clear" w:color="auto" w:fill="FFFFFF"/>
        </w:rPr>
        <w:t>Дисперсионное считывание сверхпроводящего гироскопа</w:t>
      </w:r>
    </w:p>
    <w:p w14:paraId="02D49BED" w14:textId="77777777" w:rsidR="00BC53DF" w:rsidRPr="00007FF9" w:rsidRDefault="00457D2D" w:rsidP="00007FF9">
      <w:pPr>
        <w:ind w:left="397" w:firstLine="426"/>
        <w:jc w:val="center"/>
        <w:rPr>
          <w:b/>
          <w:i/>
          <w:lang w:val="en-US"/>
        </w:rPr>
      </w:pPr>
      <w:r w:rsidRPr="00007FF9">
        <w:rPr>
          <w:rStyle w:val="a3"/>
          <w:b/>
          <w:bCs/>
          <w:color w:val="000000"/>
          <w:shd w:val="clear" w:color="auto" w:fill="FFFFFF"/>
        </w:rPr>
        <w:t>Носков Е.А.</w:t>
      </w:r>
    </w:p>
    <w:p w14:paraId="316E7DA8" w14:textId="77777777" w:rsidR="00B60661" w:rsidRPr="00007FF9" w:rsidRDefault="003A7D50" w:rsidP="00007FF9">
      <w:pPr>
        <w:ind w:left="397" w:firstLine="426"/>
        <w:jc w:val="center"/>
        <w:rPr>
          <w:rStyle w:val="a3"/>
          <w:color w:val="000000"/>
          <w:shd w:val="clear" w:color="auto" w:fill="FFFFFF"/>
        </w:rPr>
      </w:pPr>
      <w:r w:rsidRPr="00007FF9">
        <w:rPr>
          <w:rStyle w:val="a3"/>
          <w:color w:val="000000"/>
          <w:shd w:val="clear" w:color="auto" w:fill="FFFFFF"/>
        </w:rPr>
        <w:t>с</w:t>
      </w:r>
      <w:r w:rsidR="00BC53DF" w:rsidRPr="00007FF9">
        <w:rPr>
          <w:rStyle w:val="a3"/>
          <w:color w:val="000000"/>
          <w:shd w:val="clear" w:color="auto" w:fill="FFFFFF"/>
        </w:rPr>
        <w:t>тудент</w:t>
      </w:r>
    </w:p>
    <w:p w14:paraId="76D77677" w14:textId="77777777" w:rsidR="003C665C" w:rsidRPr="00007FF9" w:rsidRDefault="00145725" w:rsidP="00007FF9">
      <w:pPr>
        <w:spacing w:after="200"/>
        <w:ind w:left="397" w:firstLine="426"/>
        <w:jc w:val="center"/>
        <w:rPr>
          <w:rStyle w:val="a3"/>
          <w:color w:val="000000"/>
          <w:shd w:val="clear" w:color="auto" w:fill="FFFFFF"/>
        </w:rPr>
      </w:pPr>
      <w:r w:rsidRPr="00007FF9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007FF9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007FF9">
        <w:rPr>
          <w:rStyle w:val="a3"/>
          <w:color w:val="000000"/>
          <w:shd w:val="clear" w:color="auto" w:fill="FFFFFF"/>
        </w:rPr>
        <w:t>,</w:t>
      </w:r>
      <w:r w:rsidRPr="00007FF9">
        <w:rPr>
          <w:rStyle w:val="apple-converted-space"/>
          <w:color w:val="000000"/>
          <w:shd w:val="clear" w:color="auto" w:fill="FFFFFF"/>
        </w:rPr>
        <w:t> </w:t>
      </w:r>
      <w:r w:rsidRPr="00007FF9">
        <w:rPr>
          <w:color w:val="000000"/>
          <w:shd w:val="clear" w:color="auto" w:fill="FFFFFF"/>
        </w:rPr>
        <w:br/>
      </w:r>
      <w:r w:rsidRPr="00007FF9"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Pr="00007FF9">
        <w:rPr>
          <w:color w:val="000000"/>
          <w:shd w:val="clear" w:color="auto" w:fill="FFFFFF"/>
        </w:rPr>
        <w:br/>
      </w:r>
      <w:r w:rsidRPr="00007FF9">
        <w:rPr>
          <w:rStyle w:val="a3"/>
          <w:color w:val="000000"/>
          <w:shd w:val="clear" w:color="auto" w:fill="FFFFFF"/>
        </w:rPr>
        <w:t>E–</w:t>
      </w:r>
      <w:proofErr w:type="spellStart"/>
      <w:r w:rsidRPr="00007FF9">
        <w:rPr>
          <w:rStyle w:val="a3"/>
          <w:color w:val="000000"/>
          <w:shd w:val="clear" w:color="auto" w:fill="FFFFFF"/>
        </w:rPr>
        <w:t>mail</w:t>
      </w:r>
      <w:proofErr w:type="spellEnd"/>
      <w:r w:rsidRPr="00007FF9">
        <w:rPr>
          <w:rStyle w:val="a3"/>
          <w:color w:val="000000"/>
          <w:shd w:val="clear" w:color="auto" w:fill="FFFFFF"/>
        </w:rPr>
        <w:t>:</w:t>
      </w:r>
      <w:r w:rsidRPr="00007FF9">
        <w:rPr>
          <w:rStyle w:val="a3"/>
          <w:i w:val="0"/>
          <w:iCs w:val="0"/>
          <w:color w:val="000000"/>
          <w:shd w:val="clear" w:color="auto" w:fill="FFFFFF"/>
        </w:rPr>
        <w:t xml:space="preserve"> </w:t>
      </w:r>
      <w:hyperlink r:id="rId8" w:history="1">
        <w:r w:rsidR="00457D2D" w:rsidRPr="00007FF9">
          <w:rPr>
            <w:rStyle w:val="a4"/>
            <w:i/>
            <w:iCs/>
            <w:shd w:val="clear" w:color="auto" w:fill="FFFFFF"/>
            <w:lang w:val="en-US"/>
          </w:rPr>
          <w:t>noskov</w:t>
        </w:r>
        <w:r w:rsidR="00457D2D" w:rsidRPr="00007FF9">
          <w:rPr>
            <w:rStyle w:val="a4"/>
            <w:i/>
            <w:iCs/>
            <w:shd w:val="clear" w:color="auto" w:fill="FFFFFF"/>
          </w:rPr>
          <w:t>.</w:t>
        </w:r>
        <w:r w:rsidR="00457D2D" w:rsidRPr="00007FF9">
          <w:rPr>
            <w:rStyle w:val="a4"/>
            <w:i/>
            <w:iCs/>
            <w:shd w:val="clear" w:color="auto" w:fill="FFFFFF"/>
            <w:lang w:val="en-US"/>
          </w:rPr>
          <w:t>ea</w:t>
        </w:r>
        <w:r w:rsidR="00457D2D" w:rsidRPr="00007FF9">
          <w:rPr>
            <w:rStyle w:val="a4"/>
            <w:i/>
            <w:iCs/>
            <w:shd w:val="clear" w:color="auto" w:fill="FFFFFF"/>
          </w:rPr>
          <w:t>22@</w:t>
        </w:r>
        <w:r w:rsidR="00457D2D" w:rsidRPr="00007FF9">
          <w:rPr>
            <w:rStyle w:val="a4"/>
            <w:i/>
            <w:iCs/>
            <w:shd w:val="clear" w:color="auto" w:fill="FFFFFF"/>
            <w:lang w:val="en-US"/>
          </w:rPr>
          <w:t>physics</w:t>
        </w:r>
        <w:r w:rsidR="00457D2D" w:rsidRPr="00007FF9">
          <w:rPr>
            <w:rStyle w:val="a4"/>
            <w:i/>
            <w:iCs/>
            <w:shd w:val="clear" w:color="auto" w:fill="FFFFFF"/>
          </w:rPr>
          <w:t>.</w:t>
        </w:r>
        <w:r w:rsidR="00457D2D" w:rsidRPr="00007FF9">
          <w:rPr>
            <w:rStyle w:val="a4"/>
            <w:i/>
            <w:iCs/>
            <w:shd w:val="clear" w:color="auto" w:fill="FFFFFF"/>
            <w:lang w:val="en-US"/>
          </w:rPr>
          <w:t>msu</w:t>
        </w:r>
        <w:r w:rsidR="00457D2D" w:rsidRPr="00007FF9">
          <w:rPr>
            <w:rStyle w:val="a4"/>
            <w:i/>
            <w:iCs/>
            <w:shd w:val="clear" w:color="auto" w:fill="FFFFFF"/>
          </w:rPr>
          <w:t>.</w:t>
        </w:r>
        <w:proofErr w:type="spellStart"/>
        <w:r w:rsidR="00457D2D" w:rsidRPr="00007FF9">
          <w:rPr>
            <w:rStyle w:val="a4"/>
            <w:i/>
            <w:iCs/>
            <w:shd w:val="clear" w:color="auto" w:fill="FFFFFF"/>
            <w:lang w:val="en-US"/>
          </w:rPr>
          <w:t>ru</w:t>
        </w:r>
        <w:proofErr w:type="spellEnd"/>
      </w:hyperlink>
    </w:p>
    <w:p w14:paraId="42E89B4E" w14:textId="4C2952D4" w:rsidR="00457D2D" w:rsidRDefault="00457D2D" w:rsidP="00007FF9">
      <w:pPr>
        <w:ind w:left="397" w:firstLine="397"/>
        <w:jc w:val="both"/>
      </w:pPr>
      <w:r w:rsidRPr="00007FF9">
        <w:t>Повышение пределов точности инерциальной навигации требует датчиков вращения с чувствительностью за пределами возможностей классической интерферометрии. Сверхпроводниковые квантовые интерферометры (</w:t>
      </w:r>
      <w:proofErr w:type="spellStart"/>
      <w:r w:rsidRPr="00007FF9">
        <w:t>СКВИДы</w:t>
      </w:r>
      <w:proofErr w:type="spellEnd"/>
      <w:r w:rsidRPr="00007FF9">
        <w:t xml:space="preserve">) позволяют использовать </w:t>
      </w:r>
      <w:proofErr w:type="spellStart"/>
      <w:r w:rsidRPr="00007FF9">
        <w:t>куперовские</w:t>
      </w:r>
      <w:proofErr w:type="spellEnd"/>
      <w:r w:rsidRPr="00007FF9">
        <w:t xml:space="preserve"> пары как носители фазы, что открывает путь к квантово-предельному детектированию вращения. В работе Хомченко с соавторами [2] предложен метод измерения ускорения на основе интерферометрии конденсата, где фаза </w:t>
      </w:r>
      <w:proofErr w:type="spellStart"/>
      <w:r w:rsidRPr="00007FF9">
        <w:t>куперовской</w:t>
      </w:r>
      <w:proofErr w:type="spellEnd"/>
      <w:r w:rsidRPr="00007FF9">
        <w:t xml:space="preserve"> пары линейно зависит от механического воздействия. Также показана принципиальная возможность интеграции такого датчика в навигационные системы [1]. Работа автора доклада развивает этот подход для гироскопа и представляет результаты моделирования дисперсионного считывания состояния СКВИДа через емкостную связь с микроволновым резонатором.</w:t>
      </w:r>
    </w:p>
    <w:p w14:paraId="392FD992" w14:textId="77777777" w:rsidR="00BF4003" w:rsidRDefault="00BF4003" w:rsidP="00007FF9">
      <w:pPr>
        <w:ind w:left="397" w:firstLine="397"/>
        <w:jc w:val="both"/>
      </w:pPr>
    </w:p>
    <w:p w14:paraId="16A3D0A6" w14:textId="291CC021" w:rsidR="00BF4003" w:rsidRDefault="00BF4003" w:rsidP="00BF4003">
      <w:pPr>
        <w:ind w:left="397" w:hanging="113"/>
        <w:jc w:val="both"/>
      </w:pPr>
      <w:r w:rsidRPr="00BF4003">
        <w:rPr>
          <w:noProof/>
        </w:rPr>
        <w:drawing>
          <wp:inline distT="0" distB="0" distL="0" distR="0" wp14:anchorId="62BA8A95" wp14:editId="550E854D">
            <wp:extent cx="5831840" cy="1306830"/>
            <wp:effectExtent l="0" t="0" r="0" b="7620"/>
            <wp:docPr id="9275382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382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0F59" w14:textId="77777777" w:rsidR="00BF4003" w:rsidRDefault="00BF4003" w:rsidP="00007FF9">
      <w:pPr>
        <w:ind w:left="397" w:firstLine="397"/>
        <w:jc w:val="both"/>
      </w:pPr>
    </w:p>
    <w:p w14:paraId="1611BAB2" w14:textId="6BE49391" w:rsidR="00BF4003" w:rsidRDefault="00BF4003" w:rsidP="00BF4003">
      <w:pPr>
        <w:ind w:left="397" w:firstLine="397"/>
        <w:jc w:val="center"/>
      </w:pPr>
      <w:r>
        <w:t>Рис.1 Принципиальная схема считывающей системы</w:t>
      </w:r>
    </w:p>
    <w:p w14:paraId="3EAD223B" w14:textId="77777777" w:rsidR="00BF4003" w:rsidRPr="00007FF9" w:rsidRDefault="00BF4003" w:rsidP="00007FF9">
      <w:pPr>
        <w:ind w:left="397" w:firstLine="397"/>
        <w:jc w:val="both"/>
      </w:pPr>
    </w:p>
    <w:p w14:paraId="709AE4B6" w14:textId="6588DCED" w:rsidR="00457D2D" w:rsidRPr="00007FF9" w:rsidRDefault="00457D2D" w:rsidP="00007FF9">
      <w:pPr>
        <w:ind w:left="397" w:firstLine="397"/>
        <w:jc w:val="both"/>
      </w:pPr>
      <w:r w:rsidRPr="00007FF9">
        <w:t xml:space="preserve">В ходе моделирования рассмотрена система, состоящая из кольцевого СКВИДа, </w:t>
      </w:r>
      <w:proofErr w:type="spellStart"/>
      <w:r w:rsidRPr="00007FF9">
        <w:t>емкостно</w:t>
      </w:r>
      <w:proofErr w:type="spellEnd"/>
      <w:r w:rsidRPr="00007FF9">
        <w:t xml:space="preserve"> связанного с высокодобротным резонатором</w:t>
      </w:r>
      <w:r w:rsidR="00BF4003">
        <w:t xml:space="preserve">. </w:t>
      </w:r>
      <w:r w:rsidRPr="00007FF9">
        <w:t>С использованием формализма, аналогичного [2], автором доклада показано, что при вращении контура с угловой скоростью 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 w:rsidRPr="00007FF9">
        <w:t> разность фаз конденсата в плечах интерферометра определяется эффектом Саньяка:</w:t>
      </w:r>
    </w:p>
    <w:p w14:paraId="0145111C" w14:textId="77777777" w:rsidR="00172902" w:rsidRPr="00007FF9" w:rsidRDefault="00172902" w:rsidP="00007FF9">
      <w:pPr>
        <w:ind w:left="397" w:firstLine="397"/>
        <w:jc w:val="both"/>
      </w:pPr>
    </w:p>
    <w:p w14:paraId="51ADFD5E" w14:textId="09161BD9" w:rsidR="00457D2D" w:rsidRPr="00007FF9" w:rsidRDefault="006378F3" w:rsidP="00007FF9">
      <w:pPr>
        <w:ind w:left="397"/>
        <w:jc w:val="both"/>
      </w:pPr>
      <m:oMathPara>
        <m:oMath>
          <m:r>
            <w:rPr>
              <w:rFonts w:ascii="Cambria Math" w:hAnsi="Cambria Math"/>
            </w:rPr>
            <m:t>δϕ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ℏ</m:t>
              </m:r>
            </m:den>
          </m:f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,</m:t>
          </m:r>
          <m:r>
            <w:br/>
          </m:r>
        </m:oMath>
      </m:oMathPara>
    </w:p>
    <w:p w14:paraId="6D061B78" w14:textId="39175318" w:rsidR="00172902" w:rsidRDefault="00457D2D" w:rsidP="00DD3F73">
      <w:pPr>
        <w:ind w:left="397"/>
        <w:jc w:val="both"/>
      </w:pPr>
      <w:r w:rsidRPr="00007FF9">
        <w:t>где </w:t>
      </w:r>
      <m:oMath>
        <m:r>
          <w:rPr>
            <w:rFonts w:ascii="Cambria Math" w:hAnsi="Cambria Math"/>
          </w:rPr>
          <m:t>m</m:t>
        </m:r>
      </m:oMath>
      <w:r w:rsidRPr="00007FF9">
        <w:t> — масса куперовской пары, </w:t>
      </w:r>
      <m:oMath>
        <m:r>
          <w:rPr>
            <w:rFonts w:ascii="Cambria Math" w:hAnsi="Cambria Math"/>
          </w:rPr>
          <m:t>A</m:t>
        </m:r>
      </m:oMath>
      <w:r w:rsidRPr="00007FF9">
        <w:t> — эффективная площадь контура. Эта внешняя фаза модулирует полную (джозефсоновскую нелинейную и линейную) индуктивность СКВИДа, что приводит к изменению резонансной частоты резонатора за счет дисперсионного сдвига [3,4].</w:t>
      </w:r>
      <w:r w:rsidR="00DD3F73" w:rsidRPr="00DD3F73">
        <w:t xml:space="preserve"> </w:t>
      </w:r>
      <w:r w:rsidRPr="00007FF9">
        <w:t>Этот сдвиг, будучи экспериментально наблюдаемым, и является маркером вращения сверхпроводящего кольца. Достоинством дисперсионного способа считывания является отсутствие паразитной обратной связи по току (возникающей в случае гальванического подключения) и потоку (возникающей в случае считывания СКВИД-магнетометром).</w:t>
      </w:r>
      <w:r w:rsidR="00DD3F73" w:rsidRPr="00DD3F73">
        <w:t xml:space="preserve"> </w:t>
      </w:r>
      <w:r w:rsidRPr="00007FF9">
        <w:t>Автором также было проведено моделирование полной системы “СКВИД + Резонатор”, получена зависимость максимального сдвига частоты от параметров системы, а также её амплитудно-частотно-потоковая характеристика.</w:t>
      </w:r>
    </w:p>
    <w:p w14:paraId="49075CBE" w14:textId="77777777" w:rsidR="00BF4003" w:rsidRDefault="00BF4003" w:rsidP="00DD3F73">
      <w:pPr>
        <w:ind w:left="397"/>
        <w:jc w:val="both"/>
      </w:pPr>
    </w:p>
    <w:p w14:paraId="06888505" w14:textId="498A6C3F" w:rsidR="00BF4003" w:rsidRDefault="006556DC" w:rsidP="00DD3F73">
      <w:pPr>
        <w:ind w:left="397"/>
        <w:jc w:val="both"/>
      </w:pPr>
      <w:r>
        <w:rPr>
          <w:noProof/>
        </w:rPr>
        <w:lastRenderedPageBreak/>
        <w:drawing>
          <wp:inline distT="0" distB="0" distL="0" distR="0" wp14:anchorId="5E677830" wp14:editId="52ED65E5">
            <wp:extent cx="5831840" cy="3148330"/>
            <wp:effectExtent l="0" t="0" r="0" b="0"/>
            <wp:docPr id="18880030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03054" name="Рисунок 18880030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A87B" w14:textId="77777777" w:rsidR="00BF4003" w:rsidRDefault="00BF4003" w:rsidP="00DD3F73">
      <w:pPr>
        <w:ind w:left="397"/>
        <w:jc w:val="both"/>
      </w:pPr>
    </w:p>
    <w:p w14:paraId="7354008F" w14:textId="6DDD7471" w:rsidR="00BF4003" w:rsidRDefault="00BF4003" w:rsidP="00BF4003">
      <w:pPr>
        <w:ind w:left="397"/>
        <w:jc w:val="center"/>
      </w:pPr>
      <w:r>
        <w:t>Рис.2 Пример</w:t>
      </w:r>
      <w:r w:rsidRPr="00BF4003">
        <w:t xml:space="preserve"> </w:t>
      </w:r>
      <w:r w:rsidRPr="00007FF9">
        <w:t>амплитудно-частотно-потоков</w:t>
      </w:r>
      <w:r>
        <w:t>ой</w:t>
      </w:r>
      <w:r w:rsidRPr="00007FF9">
        <w:t xml:space="preserve"> характеристик</w:t>
      </w:r>
      <w:r>
        <w:t>и системы</w:t>
      </w:r>
    </w:p>
    <w:p w14:paraId="2483586A" w14:textId="77777777" w:rsidR="00BF4003" w:rsidRPr="00BF4003" w:rsidRDefault="00BF4003" w:rsidP="00DD3F73">
      <w:pPr>
        <w:ind w:left="397"/>
        <w:jc w:val="both"/>
      </w:pPr>
    </w:p>
    <w:p w14:paraId="584E6A2F" w14:textId="784B60F3" w:rsidR="00007FF9" w:rsidRPr="00DD3F73" w:rsidRDefault="00007FF9" w:rsidP="00007FF9">
      <w:pPr>
        <w:ind w:left="397" w:firstLine="311"/>
        <w:jc w:val="both"/>
      </w:pPr>
      <w:r w:rsidRPr="00007FF9">
        <w:t>Предложенная схема гироскопа на основе СКВИДа с дисперсионным считыванием через емкостную связь демонстрирует хорошую зависимость сдвига частоты резонатора от скорости вращения кольца, что обосновывает перспективность подобных сверхточных твердотельных датчиков для инерциальной навигации.</w:t>
      </w:r>
    </w:p>
    <w:p w14:paraId="1E58AEB3" w14:textId="77777777" w:rsidR="00172902" w:rsidRPr="00007FF9" w:rsidRDefault="00172902" w:rsidP="00007FF9">
      <w:pPr>
        <w:ind w:left="397"/>
        <w:jc w:val="both"/>
      </w:pPr>
    </w:p>
    <w:p w14:paraId="4B32D647" w14:textId="77777777" w:rsidR="00172902" w:rsidRPr="00172902" w:rsidRDefault="00172902" w:rsidP="00007FF9">
      <w:pPr>
        <w:ind w:left="397"/>
        <w:jc w:val="center"/>
        <w:rPr>
          <w:b/>
          <w:bCs/>
        </w:rPr>
      </w:pPr>
      <w:r w:rsidRPr="00172902">
        <w:rPr>
          <w:b/>
          <w:bCs/>
        </w:rPr>
        <w:t>Литература</w:t>
      </w:r>
    </w:p>
    <w:p w14:paraId="7853460B" w14:textId="77777777" w:rsidR="00172902" w:rsidRDefault="00172902" w:rsidP="00007FF9">
      <w:pPr>
        <w:numPr>
          <w:ilvl w:val="0"/>
          <w:numId w:val="7"/>
        </w:numPr>
        <w:spacing w:after="160"/>
        <w:ind w:left="397"/>
        <w:rPr>
          <w:lang w:val="en-US"/>
        </w:rPr>
      </w:pPr>
      <w:r w:rsidRPr="00172902">
        <w:t>Ржевский А. В. и др. Система считывания на основе СКВИД-магнитометра для инерциальной навигационной системы //Вестник Московского университета. Серия</w:t>
      </w:r>
      <w:r w:rsidRPr="00172902">
        <w:rPr>
          <w:lang w:val="en-US"/>
        </w:rPr>
        <w:t xml:space="preserve"> 3. </w:t>
      </w:r>
      <w:r w:rsidRPr="00172902">
        <w:t>Физика</w:t>
      </w:r>
      <w:r w:rsidRPr="00172902">
        <w:rPr>
          <w:lang w:val="en-US"/>
        </w:rPr>
        <w:t xml:space="preserve">. </w:t>
      </w:r>
      <w:r w:rsidRPr="00172902">
        <w:t>Астрономия</w:t>
      </w:r>
      <w:r w:rsidRPr="00172902">
        <w:rPr>
          <w:lang w:val="en-US"/>
        </w:rPr>
        <w:t xml:space="preserve">. – 2020. – №. 4. – </w:t>
      </w:r>
      <w:r w:rsidRPr="00172902">
        <w:t>С</w:t>
      </w:r>
      <w:r w:rsidRPr="00172902">
        <w:rPr>
          <w:lang w:val="en-US"/>
        </w:rPr>
        <w:t>. 41-46.</w:t>
      </w:r>
    </w:p>
    <w:p w14:paraId="2DB3158C" w14:textId="77777777" w:rsidR="00172902" w:rsidRDefault="00172902" w:rsidP="00007FF9">
      <w:pPr>
        <w:numPr>
          <w:ilvl w:val="0"/>
          <w:numId w:val="7"/>
        </w:numPr>
        <w:spacing w:after="160"/>
        <w:ind w:left="397"/>
        <w:rPr>
          <w:lang w:val="en-US"/>
        </w:rPr>
      </w:pPr>
      <w:r w:rsidRPr="00172902">
        <w:rPr>
          <w:lang w:val="en-US"/>
        </w:rPr>
        <w:t xml:space="preserve">Blais A. et al. Cavity quantum electrodynamics for superconducting electrical circuits: An architecture for quantum computation //Physical Review A—Atomic, Molecular, and Optical Physics. – 2004. – </w:t>
      </w:r>
      <w:r w:rsidRPr="00172902">
        <w:t>Т</w:t>
      </w:r>
      <w:r w:rsidRPr="00172902">
        <w:rPr>
          <w:lang w:val="en-US"/>
        </w:rPr>
        <w:t xml:space="preserve">. 69. – №. 6. – </w:t>
      </w:r>
      <w:r w:rsidRPr="00172902">
        <w:t>С</w:t>
      </w:r>
      <w:r w:rsidRPr="00172902">
        <w:rPr>
          <w:lang w:val="en-US"/>
        </w:rPr>
        <w:t>. 062320.</w:t>
      </w:r>
    </w:p>
    <w:p w14:paraId="4A4E77F2" w14:textId="77777777" w:rsidR="00172902" w:rsidRPr="00172902" w:rsidRDefault="00172902" w:rsidP="00007FF9">
      <w:pPr>
        <w:numPr>
          <w:ilvl w:val="0"/>
          <w:numId w:val="7"/>
        </w:numPr>
        <w:spacing w:after="160"/>
        <w:ind w:left="397"/>
      </w:pPr>
      <w:r w:rsidRPr="00172902">
        <w:rPr>
          <w:lang w:val="en-US"/>
        </w:rPr>
        <w:t xml:space="preserve">Khomchenko I., Navez P., </w:t>
      </w:r>
      <w:proofErr w:type="spellStart"/>
      <w:r w:rsidRPr="00172902">
        <w:rPr>
          <w:lang w:val="en-US"/>
        </w:rPr>
        <w:t>Ouerdane</w:t>
      </w:r>
      <w:proofErr w:type="spellEnd"/>
      <w:r w:rsidRPr="00172902">
        <w:rPr>
          <w:lang w:val="en-US"/>
        </w:rPr>
        <w:t xml:space="preserve"> H. SQUID-based interferometric accelerometer //Applied Physics Letters. – 2022. – </w:t>
      </w:r>
      <w:r w:rsidRPr="00172902">
        <w:t>Т</w:t>
      </w:r>
      <w:r w:rsidRPr="00172902">
        <w:rPr>
          <w:lang w:val="en-US"/>
        </w:rPr>
        <w:t>. 121. – №. 15.</w:t>
      </w:r>
    </w:p>
    <w:p w14:paraId="3F5C61D2" w14:textId="77777777" w:rsidR="00011E41" w:rsidRPr="00172902" w:rsidRDefault="00172902" w:rsidP="00007FF9">
      <w:pPr>
        <w:numPr>
          <w:ilvl w:val="0"/>
          <w:numId w:val="7"/>
        </w:numPr>
        <w:spacing w:after="160"/>
        <w:ind w:left="397"/>
        <w:rPr>
          <w:lang w:val="en-US"/>
        </w:rPr>
      </w:pPr>
      <w:r w:rsidRPr="00172902">
        <w:rPr>
          <w:lang w:val="en-US"/>
        </w:rPr>
        <w:t xml:space="preserve">Vijay R., Slichter D. H., Siddiqi I. Observation of quantum jumps in a superconducting artificial atom //Physical review </w:t>
      </w:r>
      <w:proofErr w:type="gramStart"/>
      <w:r w:rsidRPr="00172902">
        <w:rPr>
          <w:lang w:val="en-US"/>
        </w:rPr>
        <w:t>letters</w:t>
      </w:r>
      <w:proofErr w:type="gramEnd"/>
      <w:r w:rsidRPr="00172902">
        <w:rPr>
          <w:lang w:val="en-US"/>
        </w:rPr>
        <w:t xml:space="preserve">. – 2011. – </w:t>
      </w:r>
      <w:r w:rsidRPr="00172902">
        <w:t>Т</w:t>
      </w:r>
      <w:r w:rsidRPr="00172902">
        <w:rPr>
          <w:lang w:val="en-US"/>
        </w:rPr>
        <w:t xml:space="preserve">. 106. – №. 11. – </w:t>
      </w:r>
      <w:r w:rsidRPr="00172902">
        <w:t>С</w:t>
      </w:r>
      <w:r w:rsidRPr="00172902">
        <w:rPr>
          <w:lang w:val="en-US"/>
        </w:rPr>
        <w:t>. 110502.</w:t>
      </w:r>
    </w:p>
    <w:sectPr w:rsidR="00011E41" w:rsidRPr="00172902" w:rsidSect="00457D2D">
      <w:footerReference w:type="even" r:id="rId11"/>
      <w:footerReference w:type="default" r:id="rId12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60A2" w14:textId="77777777" w:rsidR="009F72B0" w:rsidRDefault="009F72B0">
      <w:r>
        <w:separator/>
      </w:r>
    </w:p>
  </w:endnote>
  <w:endnote w:type="continuationSeparator" w:id="0">
    <w:p w14:paraId="00B89F6C" w14:textId="77777777" w:rsidR="009F72B0" w:rsidRDefault="009F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F937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457D2D">
      <w:rPr>
        <w:rStyle w:val="a9"/>
      </w:rPr>
      <w:fldChar w:fldCharType="separate"/>
    </w:r>
    <w:r w:rsidR="00457D2D">
      <w:rPr>
        <w:rStyle w:val="a9"/>
        <w:noProof/>
      </w:rPr>
      <w:t>1</w:t>
    </w:r>
    <w:r>
      <w:rPr>
        <w:rStyle w:val="a9"/>
      </w:rPr>
      <w:fldChar w:fldCharType="end"/>
    </w:r>
  </w:p>
  <w:p w14:paraId="3E918A1F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43B2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55C8" w14:textId="77777777" w:rsidR="009F72B0" w:rsidRDefault="009F72B0">
      <w:r>
        <w:separator/>
      </w:r>
    </w:p>
  </w:footnote>
  <w:footnote w:type="continuationSeparator" w:id="0">
    <w:p w14:paraId="70030B6A" w14:textId="77777777" w:rsidR="009F72B0" w:rsidRDefault="009F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721A05"/>
    <w:multiLevelType w:val="multilevel"/>
    <w:tmpl w:val="BACA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804801">
    <w:abstractNumId w:val="4"/>
  </w:num>
  <w:num w:numId="2" w16cid:durableId="607542623">
    <w:abstractNumId w:val="5"/>
  </w:num>
  <w:num w:numId="3" w16cid:durableId="1209419677">
    <w:abstractNumId w:val="3"/>
  </w:num>
  <w:num w:numId="4" w16cid:durableId="131290326">
    <w:abstractNumId w:val="1"/>
  </w:num>
  <w:num w:numId="5" w16cid:durableId="1751077981">
    <w:abstractNumId w:val="2"/>
  </w:num>
  <w:num w:numId="6" w16cid:durableId="1230846235">
    <w:abstractNumId w:val="0"/>
  </w:num>
  <w:num w:numId="7" w16cid:durableId="1971130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7FF9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72902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57D2D"/>
    <w:rsid w:val="00461070"/>
    <w:rsid w:val="00471C89"/>
    <w:rsid w:val="004774A3"/>
    <w:rsid w:val="00486049"/>
    <w:rsid w:val="004C1B51"/>
    <w:rsid w:val="004F0E58"/>
    <w:rsid w:val="004F3B26"/>
    <w:rsid w:val="00522F93"/>
    <w:rsid w:val="00525018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378F3"/>
    <w:rsid w:val="006556DC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9F72B0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BF4003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3F73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EFB365"/>
  <w15:chartTrackingRefBased/>
  <w15:docId w15:val="{BE0BBB1E-F9F0-48D7-BC6E-719096DA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uiPriority w:val="99"/>
    <w:semiHidden/>
    <w:unhideWhenUsed/>
    <w:rsid w:val="00457D2D"/>
    <w:rPr>
      <w:color w:val="605E5C"/>
      <w:shd w:val="clear" w:color="auto" w:fill="E1DFDD"/>
    </w:rPr>
  </w:style>
  <w:style w:type="character" w:styleId="af1">
    <w:name w:val="FollowedHyperlink"/>
    <w:semiHidden/>
    <w:unhideWhenUsed/>
    <w:rsid w:val="00457D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kov.ea22@physics.ms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3333</CharactersWithSpaces>
  <SharedDoc>false</SharedDoc>
  <HLinks>
    <vt:vector size="6" baseType="variant">
      <vt:variant>
        <vt:i4>1310756</vt:i4>
      </vt:variant>
      <vt:variant>
        <vt:i4>0</vt:i4>
      </vt:variant>
      <vt:variant>
        <vt:i4>0</vt:i4>
      </vt:variant>
      <vt:variant>
        <vt:i4>5</vt:i4>
      </vt:variant>
      <vt:variant>
        <vt:lpwstr>mailto:noskov.ea22@physics.msu.ru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Носков Егор</cp:lastModifiedBy>
  <cp:revision>2</cp:revision>
  <dcterms:created xsi:type="dcterms:W3CDTF">2026-03-24T15:33:00Z</dcterms:created>
  <dcterms:modified xsi:type="dcterms:W3CDTF">2026-03-24T15:33:00Z</dcterms:modified>
</cp:coreProperties>
</file>