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B0" w:rsidRDefault="008D49BC">
      <w:pPr>
        <w:pStyle w:val="afffe"/>
        <w:spacing w:before="0" w:after="0"/>
        <w:ind w:firstLine="0"/>
        <w:rPr>
          <w:caps/>
        </w:rPr>
      </w:pPr>
      <w:bookmarkStart w:id="0" w:name="t1"/>
      <w:bookmarkEnd w:id="0"/>
      <w:r>
        <w:rPr>
          <w:rStyle w:val="affff"/>
        </w:rPr>
        <w:t xml:space="preserve">Моноклинная кремниевая </w:t>
      </w:r>
      <w:proofErr w:type="spellStart"/>
      <w:r>
        <w:rPr>
          <w:rStyle w:val="affff"/>
        </w:rPr>
        <w:t>метамембрана</w:t>
      </w:r>
      <w:proofErr w:type="spellEnd"/>
      <w:r>
        <w:rPr>
          <w:rStyle w:val="affff"/>
        </w:rPr>
        <w:t xml:space="preserve"> с максимально </w:t>
      </w:r>
      <w:proofErr w:type="spellStart"/>
      <w:r>
        <w:rPr>
          <w:rStyle w:val="affff"/>
        </w:rPr>
        <w:t>хиральным</w:t>
      </w:r>
      <w:proofErr w:type="spellEnd"/>
      <w:r>
        <w:rPr>
          <w:rStyle w:val="affff"/>
        </w:rPr>
        <w:t xml:space="preserve"> откликом для </w:t>
      </w:r>
      <w:proofErr w:type="spellStart"/>
      <w:r>
        <w:rPr>
          <w:rStyle w:val="affff"/>
        </w:rPr>
        <w:t>терагерцового</w:t>
      </w:r>
      <w:proofErr w:type="spellEnd"/>
      <w:r>
        <w:rPr>
          <w:rStyle w:val="affff"/>
        </w:rPr>
        <w:t xml:space="preserve"> диапазона</w:t>
      </w:r>
    </w:p>
    <w:p w:rsidR="00231CB0" w:rsidRDefault="008D49BC">
      <w:pPr>
        <w:pStyle w:val="aff"/>
        <w:rPr>
          <w:sz w:val="24"/>
        </w:rPr>
      </w:pPr>
      <w:bookmarkStart w:id="1" w:name="t2"/>
      <w:bookmarkEnd w:id="1"/>
      <w:r>
        <w:rPr>
          <w:sz w:val="24"/>
        </w:rPr>
        <w:t>Маликов Р.О.</w:t>
      </w:r>
      <w:r>
        <w:rPr>
          <w:i w:val="0"/>
          <w:sz w:val="24"/>
          <w:vertAlign w:val="superscript"/>
        </w:rPr>
        <w:t>1,2</w:t>
      </w:r>
    </w:p>
    <w:p w:rsidR="00231CB0" w:rsidRDefault="008D49BC">
      <w:pPr>
        <w:pStyle w:val="af5"/>
        <w:rPr>
          <w:i/>
          <w:sz w:val="24"/>
        </w:rPr>
      </w:pPr>
      <w:r>
        <w:rPr>
          <w:i/>
          <w:sz w:val="24"/>
        </w:rPr>
        <w:t>Студент, 2 курс магистратуры; лаборант</w:t>
      </w:r>
    </w:p>
    <w:p w:rsidR="00231CB0" w:rsidRDefault="008D49BC">
      <w:pPr>
        <w:pStyle w:val="af5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Московский государственный университет имени М.В. Ломоносова, физический факультет, Москва, Россия</w:t>
      </w:r>
    </w:p>
    <w:p w:rsidR="00231CB0" w:rsidRDefault="008D49BC">
      <w:pPr>
        <w:pStyle w:val="af5"/>
        <w:rPr>
          <w:b/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Ин</w:t>
      </w:r>
      <w:r>
        <w:rPr>
          <w:i/>
          <w:sz w:val="24"/>
        </w:rPr>
        <w:t>ститут общей физики имени А.М. Прохорова Российской академии наук, отдел колебаний, Москва, Россия</w:t>
      </w:r>
    </w:p>
    <w:p w:rsidR="00231CB0" w:rsidRPr="00FC3537" w:rsidRDefault="008D49BC">
      <w:pPr>
        <w:pStyle w:val="af5"/>
        <w:rPr>
          <w:i/>
          <w:sz w:val="24"/>
          <w:lang w:val="en-US"/>
        </w:rPr>
      </w:pPr>
      <w:r w:rsidRPr="00FC3537">
        <w:rPr>
          <w:i/>
          <w:sz w:val="24"/>
          <w:lang w:val="en-US"/>
        </w:rPr>
        <w:t>E-mail: roma.malikoff@yandex.ru</w:t>
      </w:r>
    </w:p>
    <w:p w:rsidR="00231CB0" w:rsidRDefault="008D49BC" w:rsidP="00FC3537">
      <w:pPr>
        <w:pStyle w:val="ad"/>
        <w:ind w:firstLine="397"/>
        <w:rPr>
          <w:sz w:val="24"/>
        </w:rPr>
      </w:pPr>
      <w:bookmarkStart w:id="2" w:name="_Hlk214908367"/>
      <w:bookmarkEnd w:id="2"/>
      <w:proofErr w:type="spellStart"/>
      <w:r>
        <w:rPr>
          <w:rStyle w:val="ae"/>
          <w:sz w:val="24"/>
        </w:rPr>
        <w:t>Циркулярно</w:t>
      </w:r>
      <w:proofErr w:type="spellEnd"/>
      <w:r>
        <w:rPr>
          <w:rStyle w:val="ae"/>
          <w:sz w:val="24"/>
        </w:rPr>
        <w:t xml:space="preserve"> поляризованный свет играет важную роль в спектроскопии, медицине, квантовых технологиях, </w:t>
      </w:r>
      <w:proofErr w:type="spellStart"/>
      <w:r>
        <w:rPr>
          <w:rStyle w:val="ae"/>
          <w:sz w:val="24"/>
        </w:rPr>
        <w:t>сенсорике</w:t>
      </w:r>
      <w:proofErr w:type="spellEnd"/>
      <w:r>
        <w:rPr>
          <w:rStyle w:val="ae"/>
          <w:sz w:val="24"/>
        </w:rPr>
        <w:t>. В настоящее вр</w:t>
      </w:r>
      <w:r>
        <w:rPr>
          <w:rStyle w:val="ae"/>
          <w:sz w:val="24"/>
        </w:rPr>
        <w:t xml:space="preserve">емя актуальны исследования в </w:t>
      </w:r>
      <w:proofErr w:type="spellStart"/>
      <w:r>
        <w:rPr>
          <w:rStyle w:val="ae"/>
          <w:sz w:val="24"/>
        </w:rPr>
        <w:t>терагерцовой</w:t>
      </w:r>
      <w:proofErr w:type="spellEnd"/>
      <w:r>
        <w:rPr>
          <w:rStyle w:val="ae"/>
          <w:sz w:val="24"/>
        </w:rPr>
        <w:t xml:space="preserve"> оптике. Для управления им необходимы </w:t>
      </w:r>
      <w:proofErr w:type="spellStart"/>
      <w:r>
        <w:rPr>
          <w:rStyle w:val="ae"/>
          <w:sz w:val="24"/>
        </w:rPr>
        <w:t>хиральные</w:t>
      </w:r>
      <w:proofErr w:type="spellEnd"/>
      <w:r>
        <w:rPr>
          <w:rStyle w:val="ae"/>
          <w:sz w:val="24"/>
        </w:rPr>
        <w:t xml:space="preserve"> </w:t>
      </w:r>
      <w:proofErr w:type="spellStart"/>
      <w:r>
        <w:rPr>
          <w:rStyle w:val="ae"/>
          <w:sz w:val="24"/>
        </w:rPr>
        <w:t>метаповерхности</w:t>
      </w:r>
      <w:proofErr w:type="spellEnd"/>
      <w:r>
        <w:rPr>
          <w:rStyle w:val="ae"/>
          <w:sz w:val="24"/>
        </w:rPr>
        <w:t xml:space="preserve">. К ним относятся диэлектрические </w:t>
      </w:r>
      <w:proofErr w:type="spellStart"/>
      <w:r>
        <w:rPr>
          <w:rStyle w:val="ae"/>
          <w:sz w:val="24"/>
        </w:rPr>
        <w:t>хиральные</w:t>
      </w:r>
      <w:proofErr w:type="spellEnd"/>
      <w:r>
        <w:rPr>
          <w:rStyle w:val="ae"/>
          <w:sz w:val="24"/>
        </w:rPr>
        <w:t xml:space="preserve"> </w:t>
      </w:r>
      <w:proofErr w:type="spellStart"/>
      <w:r>
        <w:rPr>
          <w:rStyle w:val="ae"/>
          <w:sz w:val="24"/>
        </w:rPr>
        <w:t>метамембраны</w:t>
      </w:r>
      <w:proofErr w:type="spellEnd"/>
      <w:r>
        <w:rPr>
          <w:rStyle w:val="ae"/>
          <w:sz w:val="24"/>
        </w:rPr>
        <w:t xml:space="preserve">, активно исследуемые в последнее время. Наиболее эффективные зеркала и резонаторы на их основе </w:t>
      </w:r>
      <w:r>
        <w:rPr>
          <w:rStyle w:val="ae"/>
          <w:sz w:val="24"/>
        </w:rPr>
        <w:t xml:space="preserve">можно создавать в случае максимальной </w:t>
      </w:r>
      <w:proofErr w:type="spellStart"/>
      <w:r>
        <w:rPr>
          <w:rStyle w:val="ae"/>
          <w:sz w:val="24"/>
        </w:rPr>
        <w:t>хиральности</w:t>
      </w:r>
      <w:proofErr w:type="spellEnd"/>
      <w:r>
        <w:rPr>
          <w:rStyle w:val="ae"/>
          <w:sz w:val="24"/>
        </w:rPr>
        <w:t>, когда падающее излучение одной циркулярной поляризации полностью отражается с сохранением той же поляризации, а падающее излучение другой циркулярной поляризации полностью проходит с конверсией поляризации</w:t>
      </w:r>
      <w:r>
        <w:rPr>
          <w:rStyle w:val="ae"/>
          <w:sz w:val="24"/>
        </w:rPr>
        <w:t xml:space="preserve"> [2</w:t>
      </w:r>
      <w:r>
        <w:rPr>
          <w:rStyle w:val="affff4"/>
          <w:sz w:val="24"/>
        </w:rPr>
        <w:t>–</w:t>
      </w:r>
      <w:r>
        <w:rPr>
          <w:rStyle w:val="ae"/>
          <w:sz w:val="24"/>
        </w:rPr>
        <w:t>5].</w:t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rStyle w:val="ae"/>
          <w:sz w:val="24"/>
        </w:rPr>
        <w:t xml:space="preserve">Одной из возможностей такого управления поляризацией является использование </w:t>
      </w:r>
      <w:proofErr w:type="spellStart"/>
      <w:r>
        <w:rPr>
          <w:rStyle w:val="ae"/>
          <w:sz w:val="24"/>
        </w:rPr>
        <w:t>фотонно</w:t>
      </w:r>
      <w:proofErr w:type="spellEnd"/>
      <w:r>
        <w:rPr>
          <w:rStyle w:val="ae"/>
          <w:sz w:val="24"/>
        </w:rPr>
        <w:t xml:space="preserve">-кристаллических слоев с элементарной ячейкой симметрии класса </w:t>
      </w:r>
      <w:r>
        <w:rPr>
          <w:rStyle w:val="ae"/>
          <w:i/>
          <w:sz w:val="24"/>
        </w:rPr>
        <w:t>C</w:t>
      </w:r>
      <w:r>
        <w:rPr>
          <w:i/>
          <w:sz w:val="24"/>
          <w:vertAlign w:val="subscript"/>
        </w:rPr>
        <w:t>2h</w:t>
      </w:r>
      <w:r>
        <w:rPr>
          <w:rStyle w:val="ae"/>
          <w:sz w:val="24"/>
        </w:rPr>
        <w:t xml:space="preserve"> [3, 4]. В данной работе мы оптимизируем геометрию свободно подвешенной кремниевой моноклинной реше</w:t>
      </w:r>
      <w:r>
        <w:rPr>
          <w:rStyle w:val="ae"/>
          <w:sz w:val="24"/>
        </w:rPr>
        <w:t xml:space="preserve">тки с цилиндрическими отверстиями (см. рис. 1(а)), которая проще в изготовлении и в то же время имеет необходимый класс симметрии, на длину волны 600 мкм для левой циркулярной поляризации падающего света. </w:t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rStyle w:val="ae"/>
          <w:sz w:val="24"/>
        </w:rPr>
        <w:t>Вычисления спектров коэффициентов отражения, пропу</w:t>
      </w:r>
      <w:r>
        <w:rPr>
          <w:rStyle w:val="ae"/>
          <w:sz w:val="24"/>
        </w:rPr>
        <w:t xml:space="preserve">скания и поглощения в данной периодической диэлектрической структуре были произведены с использованием Фурье-модального метода и метода оптической матрицы рассеяния; для определения собственных мод был использован метод линеаризации матрицы рассеяния [6]. </w:t>
      </w:r>
      <w:r>
        <w:rPr>
          <w:rStyle w:val="ae"/>
          <w:sz w:val="24"/>
        </w:rPr>
        <w:t xml:space="preserve">Оптимизация геометрических параметров системы для достижения максимальной </w:t>
      </w:r>
      <w:proofErr w:type="spellStart"/>
      <w:r>
        <w:rPr>
          <w:rStyle w:val="ae"/>
          <w:sz w:val="24"/>
        </w:rPr>
        <w:t>хиральности</w:t>
      </w:r>
      <w:proofErr w:type="spellEnd"/>
      <w:r>
        <w:rPr>
          <w:rStyle w:val="ae"/>
          <w:sz w:val="24"/>
        </w:rPr>
        <w:t xml:space="preserve"> структуры была проведена с использованием генетического алгоритма оптимизации. Для сокращения времени поиска необходимых значений параметров системы, оптимизация проводил</w:t>
      </w:r>
      <w:r>
        <w:rPr>
          <w:rStyle w:val="ae"/>
          <w:sz w:val="24"/>
        </w:rPr>
        <w:t xml:space="preserve">ась по набору параметров длин двух базисных векторов </w:t>
      </w:r>
      <w:r>
        <w:rPr>
          <w:rStyle w:val="ae"/>
          <w:i/>
          <w:sz w:val="24"/>
        </w:rPr>
        <w:t>p</w:t>
      </w:r>
      <w:r>
        <w:rPr>
          <w:rStyle w:val="ae"/>
          <w:b/>
          <w:i/>
          <w:sz w:val="24"/>
        </w:rPr>
        <w:t xml:space="preserve"> </w:t>
      </w:r>
      <w:r>
        <w:rPr>
          <w:rStyle w:val="ae"/>
          <w:sz w:val="24"/>
        </w:rPr>
        <w:t xml:space="preserve">и </w:t>
      </w:r>
      <w:r>
        <w:rPr>
          <w:rStyle w:val="ae"/>
          <w:i/>
          <w:sz w:val="24"/>
        </w:rPr>
        <w:t>q</w:t>
      </w:r>
      <w:r>
        <w:rPr>
          <w:rStyle w:val="ae"/>
          <w:sz w:val="24"/>
        </w:rPr>
        <w:t xml:space="preserve"> элементарной ячейки и радиусу отверстия </w:t>
      </w:r>
      <w:r>
        <w:rPr>
          <w:i/>
        </w:rPr>
        <w:t>r</w:t>
      </w:r>
      <w:r>
        <w:rPr>
          <w:rStyle w:val="ae"/>
          <w:sz w:val="24"/>
        </w:rPr>
        <w:t>, а толщина</w:t>
      </w:r>
      <w:r>
        <w:rPr>
          <w:rStyle w:val="ae"/>
          <w:i/>
          <w:sz w:val="24"/>
        </w:rPr>
        <w:t xml:space="preserve"> h </w:t>
      </w:r>
      <w:r>
        <w:rPr>
          <w:rStyle w:val="ae"/>
          <w:sz w:val="24"/>
        </w:rPr>
        <w:t xml:space="preserve">и угол </w:t>
      </w:r>
      <m:oMath>
        <m:r>
          <w:rPr>
            <w:rFonts w:ascii="Cambria Math" w:hAnsi="Cambria Math"/>
            <w:sz w:val="24"/>
          </w:rPr>
          <m:t>α</m:t>
        </m:r>
      </m:oMath>
      <w:r>
        <w:rPr>
          <w:rStyle w:val="ae"/>
          <w:sz w:val="24"/>
        </w:rPr>
        <w:t xml:space="preserve"> между базисными векторами полагались фиксированными. Целевая функция максимизации </w:t>
      </w:r>
      <w:r>
        <w:rPr>
          <w:sz w:val="24"/>
        </w:rPr>
        <w:t xml:space="preserve">коэффициента отражения левой поляризации в левую 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LL</w:t>
      </w:r>
      <w:r>
        <w:rPr>
          <w:sz w:val="24"/>
        </w:rPr>
        <w:t xml:space="preserve"> и коэффициента пропускания правой поляризации в левую </w:t>
      </w:r>
      <w:r>
        <w:rPr>
          <w:i/>
          <w:sz w:val="24"/>
        </w:rPr>
        <w:t>T</w:t>
      </w:r>
      <w:r>
        <w:rPr>
          <w:i/>
          <w:sz w:val="24"/>
          <w:vertAlign w:val="subscript"/>
        </w:rPr>
        <w:t>LR</w:t>
      </w:r>
      <w:r>
        <w:rPr>
          <w:rStyle w:val="ae"/>
          <w:sz w:val="24"/>
        </w:rPr>
        <w:t xml:space="preserve"> содержала усреднение по диапазону длин волн от 598 мкм до 602 мкм, а также усреднения для каждой длины волны по полярному углу падения света от 0</w:t>
      </w:r>
      <w:r>
        <w:rPr>
          <w:sz w:val="24"/>
          <w:vertAlign w:val="superscript"/>
        </w:rPr>
        <w:t>o</w:t>
      </w:r>
      <w:r>
        <w:rPr>
          <w:rStyle w:val="ae"/>
          <w:sz w:val="24"/>
        </w:rPr>
        <w:t xml:space="preserve"> до 4</w:t>
      </w:r>
      <w:r>
        <w:rPr>
          <w:sz w:val="24"/>
          <w:vertAlign w:val="superscript"/>
        </w:rPr>
        <w:t>o</w:t>
      </w:r>
      <w:r>
        <w:rPr>
          <w:rStyle w:val="ae"/>
          <w:sz w:val="24"/>
        </w:rPr>
        <w:t xml:space="preserve"> для более эффективного практического приме</w:t>
      </w:r>
      <w:r>
        <w:rPr>
          <w:rStyle w:val="ae"/>
          <w:sz w:val="24"/>
        </w:rPr>
        <w:t>нения оптимизированной структуры и учета ненулевой апертуры падающего пучка в эксперименте.</w:t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sz w:val="24"/>
        </w:rPr>
        <w:t>На рис. 1(б) и 1(в) представлены расчетные спектры коэффициентов отражения, пропускания и поглощения оптимизированной структуры с резонансом на длине волны вблизи 6</w:t>
      </w:r>
      <w:r>
        <w:rPr>
          <w:sz w:val="24"/>
        </w:rPr>
        <w:t>01 мкм</w:t>
      </w:r>
      <w:r>
        <w:rPr>
          <w:rStyle w:val="ae"/>
          <w:sz w:val="24"/>
        </w:rPr>
        <w:t xml:space="preserve">. Близкие к оптимизированным в данной работе структуры были недавно изготовлены [1], продемонстрировано хорошее количественное согласие измерений с нашими расчетами. </w:t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sz w:val="24"/>
        </w:rPr>
        <w:t>На рис. 2 представлены распределения электрического поля в горизонтальных плоскостя</w:t>
      </w:r>
      <w:r>
        <w:rPr>
          <w:sz w:val="24"/>
        </w:rPr>
        <w:t xml:space="preserve">х разреза структуры на четверти высоты (снизу) и трех четвертях высоты (сверху) для двух собственных мод </w:t>
      </w:r>
      <w:proofErr w:type="spellStart"/>
      <w:r>
        <w:rPr>
          <w:sz w:val="24"/>
        </w:rPr>
        <w:t>метамембраны</w:t>
      </w:r>
      <w:proofErr w:type="spellEnd"/>
      <w:r>
        <w:rPr>
          <w:sz w:val="24"/>
        </w:rPr>
        <w:t xml:space="preserve"> вблизи резонанса на длине волны 601 мкм, соответствующих неприводимым представлениям B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(слева) и B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(справа) группы симметрии </w:t>
      </w:r>
      <w:r>
        <w:rPr>
          <w:rStyle w:val="ae"/>
          <w:i/>
          <w:sz w:val="24"/>
        </w:rPr>
        <w:t>C</w:t>
      </w:r>
      <w:r>
        <w:rPr>
          <w:i/>
          <w:sz w:val="24"/>
          <w:vertAlign w:val="subscript"/>
        </w:rPr>
        <w:t>2h</w:t>
      </w:r>
      <w:r>
        <w:rPr>
          <w:sz w:val="24"/>
        </w:rPr>
        <w:t>, первая</w:t>
      </w:r>
      <w:r>
        <w:rPr>
          <w:sz w:val="24"/>
        </w:rPr>
        <w:t xml:space="preserve"> из которых антисимметрична при отражении относительно горизонтальной плоскости на половине толщины</w:t>
      </w:r>
      <w:r>
        <w:rPr>
          <w:i/>
          <w:sz w:val="24"/>
        </w:rPr>
        <w:t xml:space="preserve"> h </w:t>
      </w:r>
      <w:r>
        <w:rPr>
          <w:sz w:val="24"/>
        </w:rPr>
        <w:t>системы, а вторая симметрична.</w:t>
      </w:r>
    </w:p>
    <w:p w:rsidR="00231CB0" w:rsidRDefault="008D49BC">
      <w:pPr>
        <w:pStyle w:val="aff5"/>
        <w:rPr>
          <w:sz w:val="24"/>
        </w:rPr>
      </w:pPr>
      <w:bookmarkStart w:id="3" w:name="_GoBack"/>
      <w:r>
        <w:rPr>
          <w:noProof/>
          <w:sz w:val="24"/>
        </w:rPr>
        <w:lastRenderedPageBreak/>
        <w:drawing>
          <wp:inline distT="0" distB="0" distL="0" distR="0">
            <wp:extent cx="5692140" cy="2011680"/>
            <wp:effectExtent l="0" t="0" r="381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93432" cy="201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sz w:val="24"/>
        </w:rPr>
        <w:t>Рис. 1. Геометрия элементарной ячейки (</w:t>
      </w:r>
      <w:r>
        <w:rPr>
          <w:i/>
          <w:sz w:val="24"/>
        </w:rPr>
        <w:t>а</w:t>
      </w:r>
      <w:r>
        <w:rPr>
          <w:sz w:val="24"/>
        </w:rPr>
        <w:t xml:space="preserve">), спектры коэффициентов пропускания, отражения и поглощения для входной левой </w:t>
      </w:r>
      <w:r>
        <w:rPr>
          <w:sz w:val="24"/>
        </w:rPr>
        <w:t>поляризации (</w:t>
      </w:r>
      <w:r>
        <w:rPr>
          <w:i/>
          <w:sz w:val="24"/>
        </w:rPr>
        <w:t>б</w:t>
      </w:r>
      <w:r>
        <w:rPr>
          <w:sz w:val="24"/>
        </w:rPr>
        <w:t>) и входной правой поляризации (</w:t>
      </w:r>
      <w:r>
        <w:rPr>
          <w:i/>
          <w:sz w:val="24"/>
        </w:rPr>
        <w:t>в</w:t>
      </w:r>
      <w:r>
        <w:rPr>
          <w:sz w:val="24"/>
        </w:rPr>
        <w:t>)</w:t>
      </w:r>
    </w:p>
    <w:p w:rsidR="00231CB0" w:rsidRDefault="008D49BC">
      <w:pPr>
        <w:pStyle w:val="aff5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336539" cy="263682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36539" cy="263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sz w:val="24"/>
        </w:rPr>
        <w:t>Рис. 2. Распределение электрического поля в горизонтальных разрезах структуры на высоте</w:t>
      </w:r>
      <w:r>
        <w:rPr>
          <w:i/>
          <w:sz w:val="24"/>
        </w:rPr>
        <w:t xml:space="preserve"> h</w:t>
      </w:r>
      <w:r>
        <w:rPr>
          <w:sz w:val="24"/>
        </w:rPr>
        <w:t>/4 (снизу) и 3</w:t>
      </w:r>
      <w:r>
        <w:rPr>
          <w:i/>
          <w:sz w:val="24"/>
        </w:rPr>
        <w:t>h</w:t>
      </w:r>
      <w:r>
        <w:rPr>
          <w:sz w:val="24"/>
        </w:rPr>
        <w:t>/4 (сверху)</w:t>
      </w:r>
      <w:r>
        <w:rPr>
          <w:sz w:val="24"/>
        </w:rPr>
        <w:t xml:space="preserve"> для двух собственных мод </w:t>
      </w:r>
      <w:proofErr w:type="spellStart"/>
      <w:r>
        <w:rPr>
          <w:sz w:val="24"/>
        </w:rPr>
        <w:t>метамембраны</w:t>
      </w:r>
      <w:proofErr w:type="spellEnd"/>
      <w:r>
        <w:rPr>
          <w:sz w:val="24"/>
        </w:rPr>
        <w:t xml:space="preserve"> вблизи резонансной длины волны</w:t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rStyle w:val="ae"/>
          <w:sz w:val="24"/>
        </w:rPr>
        <w:t>Автор выражает благо</w:t>
      </w:r>
      <w:r>
        <w:rPr>
          <w:rStyle w:val="ae"/>
          <w:sz w:val="24"/>
        </w:rPr>
        <w:t xml:space="preserve">дарность научному руководителю Сергею Григорьевичу </w:t>
      </w:r>
      <w:proofErr w:type="spellStart"/>
      <w:r>
        <w:rPr>
          <w:rStyle w:val="ae"/>
          <w:sz w:val="24"/>
        </w:rPr>
        <w:t>Тиходееву</w:t>
      </w:r>
      <w:proofErr w:type="spellEnd"/>
      <w:r>
        <w:rPr>
          <w:rStyle w:val="ae"/>
          <w:sz w:val="24"/>
        </w:rPr>
        <w:t xml:space="preserve">, а также </w:t>
      </w:r>
      <w:proofErr w:type="spellStart"/>
      <w:r>
        <w:rPr>
          <w:rStyle w:val="ae"/>
          <w:sz w:val="24"/>
        </w:rPr>
        <w:t>соруководителю</w:t>
      </w:r>
      <w:proofErr w:type="spellEnd"/>
      <w:r>
        <w:rPr>
          <w:rStyle w:val="ae"/>
          <w:sz w:val="24"/>
        </w:rPr>
        <w:t xml:space="preserve"> Сергею Александровичу Дьякову. </w:t>
      </w:r>
    </w:p>
    <w:p w:rsidR="00231CB0" w:rsidRDefault="008D49BC" w:rsidP="00FC3537">
      <w:pPr>
        <w:pStyle w:val="ad"/>
        <w:ind w:firstLine="397"/>
        <w:rPr>
          <w:sz w:val="24"/>
        </w:rPr>
      </w:pPr>
      <w:r>
        <w:rPr>
          <w:rStyle w:val="ae"/>
          <w:sz w:val="24"/>
        </w:rPr>
        <w:t>Работа выполнена при поддержке Российского научного фонда (проект № 25-79-30006).</w:t>
      </w:r>
    </w:p>
    <w:p w:rsidR="00231CB0" w:rsidRDefault="008D49BC">
      <w:pPr>
        <w:pStyle w:val="af"/>
        <w:spacing w:before="360"/>
        <w:rPr>
          <w:sz w:val="24"/>
        </w:rPr>
      </w:pPr>
      <w:r>
        <w:rPr>
          <w:sz w:val="24"/>
        </w:rPr>
        <w:t>Литература</w:t>
      </w:r>
    </w:p>
    <w:p w:rsidR="00231CB0" w:rsidRDefault="008D49BC">
      <w:pPr>
        <w:pStyle w:val="ad"/>
        <w:ind w:firstLine="0"/>
        <w:rPr>
          <w:sz w:val="24"/>
        </w:rPr>
      </w:pPr>
      <w:r>
        <w:rPr>
          <w:sz w:val="24"/>
        </w:rPr>
        <w:t>1. Кукушкин И.В. и др. Готовится к печати.</w:t>
      </w:r>
    </w:p>
    <w:p w:rsidR="00231CB0" w:rsidRPr="00FC3537" w:rsidRDefault="008D49BC">
      <w:pPr>
        <w:pStyle w:val="ad"/>
        <w:ind w:firstLine="0"/>
        <w:rPr>
          <w:sz w:val="24"/>
          <w:lang w:val="en-US"/>
        </w:rPr>
      </w:pPr>
      <w:r w:rsidRPr="00FC3537">
        <w:rPr>
          <w:sz w:val="24"/>
          <w:lang w:val="en-US"/>
        </w:rPr>
        <w:t xml:space="preserve">2. </w:t>
      </w:r>
      <w:r w:rsidRPr="00FC3537">
        <w:rPr>
          <w:sz w:val="24"/>
          <w:lang w:val="en-US"/>
        </w:rPr>
        <w:t>Dyakov S.A. et al. Chiral Light in Twisted Fabry-Pérot Cavities // Adv. Opt. Mater. 2024. V. 12(12):2302502.</w:t>
      </w:r>
    </w:p>
    <w:p w:rsidR="00231CB0" w:rsidRDefault="008D49BC">
      <w:pPr>
        <w:pStyle w:val="ad"/>
        <w:ind w:firstLine="0"/>
        <w:rPr>
          <w:sz w:val="24"/>
        </w:rPr>
      </w:pPr>
      <w:r w:rsidRPr="00FC3537">
        <w:rPr>
          <w:sz w:val="24"/>
          <w:lang w:val="en-US"/>
        </w:rPr>
        <w:t xml:space="preserve">3. Semnani B. et al. Spin-preserving chiral photonic crystal mirror // Light Sci. </w:t>
      </w:r>
      <w:proofErr w:type="spellStart"/>
      <w:r>
        <w:rPr>
          <w:sz w:val="24"/>
        </w:rPr>
        <w:t>Appl</w:t>
      </w:r>
      <w:proofErr w:type="spellEnd"/>
      <w:r>
        <w:rPr>
          <w:sz w:val="24"/>
        </w:rPr>
        <w:t>. 2020. V. 9(1):23. DOI: 10.1038/s41377-020-0256-5.</w:t>
      </w:r>
    </w:p>
    <w:p w:rsidR="00231CB0" w:rsidRPr="00FC3537" w:rsidRDefault="008D49BC">
      <w:pPr>
        <w:pStyle w:val="ad"/>
        <w:ind w:firstLine="0"/>
        <w:rPr>
          <w:sz w:val="24"/>
          <w:lang w:val="en-US"/>
        </w:rPr>
      </w:pPr>
      <w:r w:rsidRPr="00FC3537">
        <w:rPr>
          <w:sz w:val="24"/>
          <w:lang w:val="en-US"/>
        </w:rPr>
        <w:t>4. Valenk</w:t>
      </w:r>
      <w:r w:rsidRPr="00FC3537">
        <w:rPr>
          <w:sz w:val="24"/>
          <w:lang w:val="en-US"/>
        </w:rPr>
        <w:t xml:space="preserve">o N.V., Dmitrieva O.A., Tikhodeev S.G. Effect of losses on optical properties of chiral metamembranes // Comput. Opt. 2024. V. 48(6). P. 816-821. DOI: 10.18287/2412-6179-CO-1479. </w:t>
      </w:r>
    </w:p>
    <w:p w:rsidR="00231CB0" w:rsidRPr="00FC3537" w:rsidRDefault="008D49BC">
      <w:pPr>
        <w:pStyle w:val="ad"/>
        <w:ind w:firstLine="0"/>
        <w:rPr>
          <w:sz w:val="24"/>
          <w:lang w:val="en-US"/>
        </w:rPr>
      </w:pPr>
      <w:r w:rsidRPr="00FC3537">
        <w:rPr>
          <w:sz w:val="24"/>
          <w:lang w:val="en-US"/>
        </w:rPr>
        <w:t>5. Voronin K. et al. Single-Handedness Chiral Optical Cavities // ACS Photon</w:t>
      </w:r>
      <w:r w:rsidRPr="00FC3537">
        <w:rPr>
          <w:sz w:val="24"/>
          <w:lang w:val="en-US"/>
        </w:rPr>
        <w:t>ics. 2022. V. 9(8). P. 2652–2659. DOI: 10.1021/acsphotonics.2c00134.</w:t>
      </w:r>
    </w:p>
    <w:p w:rsidR="00231CB0" w:rsidRDefault="008D49BC">
      <w:pPr>
        <w:pStyle w:val="ad"/>
        <w:ind w:firstLine="0"/>
        <w:rPr>
          <w:sz w:val="24"/>
        </w:rPr>
      </w:pPr>
      <w:r w:rsidRPr="00FC3537">
        <w:rPr>
          <w:sz w:val="24"/>
          <w:lang w:val="en-US"/>
        </w:rPr>
        <w:t xml:space="preserve">6. Tikhodeev S.G. et al. Quasiguided modes and optical properties of photonic crystal slabs // Phys. </w:t>
      </w:r>
      <w:proofErr w:type="spellStart"/>
      <w:r>
        <w:rPr>
          <w:sz w:val="24"/>
        </w:rPr>
        <w:t>Rev</w:t>
      </w:r>
      <w:proofErr w:type="spellEnd"/>
      <w:r>
        <w:rPr>
          <w:sz w:val="24"/>
        </w:rPr>
        <w:t>. B. 2002. V. 66(4):045102. DOI: 10.1103/PhysRevB.66.045102.</w:t>
      </w:r>
    </w:p>
    <w:sectPr w:rsidR="00231CB0">
      <w:footerReference w:type="default" r:id="rId9"/>
      <w:type w:val="continuous"/>
      <w:pgSz w:w="11906" w:h="16838"/>
      <w:pgMar w:top="1134" w:right="1361" w:bottom="1259" w:left="136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BC" w:rsidRDefault="008D49BC">
      <w:r>
        <w:separator/>
      </w:r>
    </w:p>
  </w:endnote>
  <w:endnote w:type="continuationSeparator" w:id="0">
    <w:p w:rsidR="008D49BC" w:rsidRDefault="008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B0" w:rsidRDefault="00231CB0">
    <w:pPr>
      <w:pStyle w:val="af9"/>
      <w:ind w:firstLine="0"/>
      <w:jc w:val="both"/>
      <w:rPr>
        <w:rFonts w:ascii="Arial" w:hAnsi="Arial"/>
        <w:caps/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BC" w:rsidRDefault="008D49BC">
      <w:r>
        <w:separator/>
      </w:r>
    </w:p>
  </w:footnote>
  <w:footnote w:type="continuationSeparator" w:id="0">
    <w:p w:rsidR="008D49BC" w:rsidRDefault="008D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37A"/>
    <w:multiLevelType w:val="multilevel"/>
    <w:tmpl w:val="AA9E1986"/>
    <w:lvl w:ilvl="0">
      <w:start w:val="1"/>
      <w:numFmt w:val="decimal"/>
      <w:pStyle w:val="a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1723D"/>
    <w:multiLevelType w:val="multilevel"/>
    <w:tmpl w:val="E13ECC1E"/>
    <w:lvl w:ilvl="0">
      <w:start w:val="1"/>
      <w:numFmt w:val="decimal"/>
      <w:pStyle w:val="2"/>
      <w:lvlText w:val="%1."/>
      <w:lvlJc w:val="left"/>
      <w:pPr>
        <w:widowControl/>
        <w:tabs>
          <w:tab w:val="left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16C68"/>
    <w:multiLevelType w:val="multilevel"/>
    <w:tmpl w:val="4D7AD5C8"/>
    <w:lvl w:ilvl="0">
      <w:start w:val="1"/>
      <w:numFmt w:val="bullet"/>
      <w:pStyle w:val="3"/>
      <w:lvlText w:val=""/>
      <w:lvlJc w:val="left"/>
      <w:pPr>
        <w:widowControl/>
        <w:tabs>
          <w:tab w:val="left" w:pos="926"/>
        </w:tabs>
        <w:ind w:left="92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B092A"/>
    <w:multiLevelType w:val="multilevel"/>
    <w:tmpl w:val="6BFAC574"/>
    <w:lvl w:ilvl="0">
      <w:start w:val="1"/>
      <w:numFmt w:val="decimal"/>
      <w:pStyle w:val="5"/>
      <w:lvlText w:val="%1."/>
      <w:lvlJc w:val="left"/>
      <w:pPr>
        <w:widowControl/>
        <w:tabs>
          <w:tab w:val="left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80015"/>
    <w:multiLevelType w:val="multilevel"/>
    <w:tmpl w:val="9CB0A526"/>
    <w:lvl w:ilvl="0">
      <w:start w:val="1"/>
      <w:numFmt w:val="bullet"/>
      <w:pStyle w:val="50"/>
      <w:lvlText w:val=""/>
      <w:lvlJc w:val="left"/>
      <w:pPr>
        <w:widowControl/>
        <w:tabs>
          <w:tab w:val="left" w:pos="1492"/>
        </w:tabs>
        <w:ind w:left="1492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5A7F55"/>
    <w:multiLevelType w:val="multilevel"/>
    <w:tmpl w:val="4BA42A90"/>
    <w:lvl w:ilvl="0">
      <w:start w:val="1"/>
      <w:numFmt w:val="bullet"/>
      <w:pStyle w:val="a0"/>
      <w:lvlText w:val=""/>
      <w:lvlJc w:val="left"/>
      <w:pPr>
        <w:widowControl/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662DDF"/>
    <w:multiLevelType w:val="multilevel"/>
    <w:tmpl w:val="FFBA1620"/>
    <w:lvl w:ilvl="0">
      <w:start w:val="1"/>
      <w:numFmt w:val="bullet"/>
      <w:pStyle w:val="4"/>
      <w:lvlText w:val=""/>
      <w:lvlJc w:val="left"/>
      <w:pPr>
        <w:widowControl/>
        <w:tabs>
          <w:tab w:val="left" w:pos="1209"/>
        </w:tabs>
        <w:ind w:left="1209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E03E9"/>
    <w:multiLevelType w:val="multilevel"/>
    <w:tmpl w:val="4934D9CE"/>
    <w:lvl w:ilvl="0">
      <w:start w:val="1"/>
      <w:numFmt w:val="decimal"/>
      <w:pStyle w:val="40"/>
      <w:lvlText w:val="%1."/>
      <w:lvlJc w:val="left"/>
      <w:pPr>
        <w:widowControl/>
        <w:tabs>
          <w:tab w:val="left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84042"/>
    <w:multiLevelType w:val="multilevel"/>
    <w:tmpl w:val="E0E2BD40"/>
    <w:lvl w:ilvl="0">
      <w:start w:val="1"/>
      <w:numFmt w:val="bullet"/>
      <w:pStyle w:val="20"/>
      <w:lvlText w:val=""/>
      <w:lvlJc w:val="left"/>
      <w:pPr>
        <w:widowControl/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BF184C"/>
    <w:multiLevelType w:val="multilevel"/>
    <w:tmpl w:val="82209924"/>
    <w:lvl w:ilvl="0">
      <w:start w:val="1"/>
      <w:numFmt w:val="decimal"/>
      <w:pStyle w:val="30"/>
      <w:lvlText w:val="%1."/>
      <w:lvlJc w:val="left"/>
      <w:pPr>
        <w:widowControl/>
        <w:tabs>
          <w:tab w:val="left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DB48AE"/>
    <w:multiLevelType w:val="multilevel"/>
    <w:tmpl w:val="FC8E7CDA"/>
    <w:lvl w:ilvl="0">
      <w:start w:val="1"/>
      <w:numFmt w:val="decimal"/>
      <w:pStyle w:val="a1"/>
      <w:lvlText w:val="%1."/>
      <w:lvlJc w:val="left"/>
      <w:pPr>
        <w:widowControl/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0"/>
        <w:u w:val="none"/>
      </w:rPr>
    </w:lvl>
    <w:lvl w:ilvl="1">
      <w:start w:val="1"/>
      <w:numFmt w:val="lowerLetter"/>
      <w:lvlText w:val="%2."/>
      <w:lvlJc w:val="left"/>
      <w:pPr>
        <w:widowControl/>
        <w:ind w:left="2007" w:hanging="360"/>
      </w:pPr>
    </w:lvl>
    <w:lvl w:ilvl="2">
      <w:start w:val="1"/>
      <w:numFmt w:val="lowerRoman"/>
      <w:lvlText w:val="%3."/>
      <w:lvlJc w:val="right"/>
      <w:pPr>
        <w:widowControl/>
        <w:ind w:left="2727" w:hanging="180"/>
      </w:pPr>
    </w:lvl>
    <w:lvl w:ilvl="3">
      <w:start w:val="1"/>
      <w:numFmt w:val="decimal"/>
      <w:lvlText w:val="%4."/>
      <w:lvlJc w:val="left"/>
      <w:pPr>
        <w:widowControl/>
        <w:ind w:left="3447" w:hanging="360"/>
      </w:pPr>
    </w:lvl>
    <w:lvl w:ilvl="4">
      <w:start w:val="1"/>
      <w:numFmt w:val="lowerLetter"/>
      <w:lvlText w:val="%5."/>
      <w:lvlJc w:val="left"/>
      <w:pPr>
        <w:widowControl/>
        <w:ind w:left="4167" w:hanging="360"/>
      </w:pPr>
    </w:lvl>
    <w:lvl w:ilvl="5">
      <w:start w:val="1"/>
      <w:numFmt w:val="lowerRoman"/>
      <w:lvlText w:val="%6."/>
      <w:lvlJc w:val="right"/>
      <w:pPr>
        <w:widowControl/>
        <w:ind w:left="4887" w:hanging="180"/>
      </w:pPr>
    </w:lvl>
    <w:lvl w:ilvl="6">
      <w:start w:val="1"/>
      <w:numFmt w:val="decimal"/>
      <w:lvlText w:val="%7."/>
      <w:lvlJc w:val="left"/>
      <w:pPr>
        <w:widowControl/>
        <w:ind w:left="5607" w:hanging="360"/>
      </w:pPr>
    </w:lvl>
    <w:lvl w:ilvl="7">
      <w:start w:val="1"/>
      <w:numFmt w:val="lowerLetter"/>
      <w:lvlText w:val="%8."/>
      <w:lvlJc w:val="left"/>
      <w:pPr>
        <w:widowControl/>
        <w:ind w:left="6327" w:hanging="360"/>
      </w:pPr>
    </w:lvl>
    <w:lvl w:ilvl="8">
      <w:start w:val="1"/>
      <w:numFmt w:val="lowerRoman"/>
      <w:lvlText w:val="%9."/>
      <w:lvlJc w:val="right"/>
      <w:pPr>
        <w:widowControl/>
        <w:ind w:left="704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B0"/>
    <w:rsid w:val="00231CB0"/>
    <w:rsid w:val="008D49BC"/>
    <w:rsid w:val="00F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F2BF-8E14-43E4-B481-5B627C19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</w:r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1">
    <w:name w:val="heading 2"/>
    <w:basedOn w:val="a2"/>
    <w:next w:val="a2"/>
    <w:link w:val="22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1">
    <w:name w:val="heading 3"/>
    <w:basedOn w:val="a2"/>
    <w:next w:val="a2"/>
    <w:link w:val="32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1">
    <w:name w:val="heading 4"/>
    <w:basedOn w:val="a2"/>
    <w:next w:val="a2"/>
    <w:link w:val="42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40"/>
      <w:outlineLvl w:val="6"/>
    </w:pPr>
    <w:rPr>
      <w:rFonts w:asciiTheme="majorHAnsi" w:hAnsiTheme="majorHAnsi"/>
      <w:i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40"/>
      <w:outlineLvl w:val="7"/>
    </w:pPr>
    <w:rPr>
      <w:rFonts w:asciiTheme="majorHAnsi" w:hAnsiTheme="majorHAnsi"/>
      <w:color w:val="272727" w:themeColor="text1" w:themeTint="D8"/>
      <w:sz w:val="21"/>
    </w:rPr>
  </w:style>
  <w:style w:type="paragraph" w:styleId="9">
    <w:name w:val="heading 9"/>
    <w:basedOn w:val="a2"/>
    <w:next w:val="a2"/>
    <w:link w:val="91"/>
    <w:uiPriority w:val="9"/>
    <w:qFormat/>
    <w:pPr>
      <w:keepNext/>
      <w:keepLines/>
      <w:spacing w:before="4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3">
    <w:name w:val="toc 2"/>
    <w:basedOn w:val="a2"/>
    <w:next w:val="a2"/>
    <w:link w:val="24"/>
    <w:uiPriority w:val="39"/>
    <w:pPr>
      <w:spacing w:after="100"/>
      <w:ind w:left="280"/>
    </w:pPr>
  </w:style>
  <w:style w:type="character" w:customStyle="1" w:styleId="24">
    <w:name w:val="Оглавление 2 Знак"/>
    <w:basedOn w:val="1"/>
    <w:link w:val="23"/>
    <w:rPr>
      <w:rFonts w:ascii="Times New Roman" w:hAnsi="Times New Roman"/>
    </w:rPr>
  </w:style>
  <w:style w:type="paragraph" w:styleId="43">
    <w:name w:val="toc 4"/>
    <w:basedOn w:val="a2"/>
    <w:next w:val="a2"/>
    <w:link w:val="44"/>
    <w:uiPriority w:val="39"/>
    <w:pPr>
      <w:spacing w:after="100"/>
      <w:ind w:left="840"/>
    </w:pPr>
  </w:style>
  <w:style w:type="character" w:customStyle="1" w:styleId="44">
    <w:name w:val="Оглавление 4 Знак"/>
    <w:basedOn w:val="1"/>
    <w:link w:val="43"/>
    <w:rPr>
      <w:rFonts w:ascii="Times New Roman" w:hAnsi="Times New Roman"/>
    </w:rPr>
  </w:style>
  <w:style w:type="paragraph" w:styleId="61">
    <w:name w:val="index 6"/>
    <w:basedOn w:val="a2"/>
    <w:next w:val="a2"/>
    <w:link w:val="62"/>
    <w:pPr>
      <w:ind w:left="1680" w:hanging="280"/>
    </w:pPr>
  </w:style>
  <w:style w:type="character" w:customStyle="1" w:styleId="62">
    <w:name w:val="Указатель 6 Знак"/>
    <w:basedOn w:val="1"/>
    <w:link w:val="61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1F3763" w:themeColor="accent1" w:themeShade="7F"/>
    </w:rPr>
  </w:style>
  <w:style w:type="paragraph" w:styleId="a">
    <w:name w:val="List Number"/>
    <w:basedOn w:val="a2"/>
    <w:link w:val="a6"/>
    <w:pPr>
      <w:numPr>
        <w:numId w:val="1"/>
      </w:numPr>
      <w:contextualSpacing/>
    </w:pPr>
  </w:style>
  <w:style w:type="character" w:customStyle="1" w:styleId="a6">
    <w:name w:val="Нумерованный список Знак"/>
    <w:basedOn w:val="1"/>
    <w:link w:val="a"/>
    <w:rPr>
      <w:rFonts w:ascii="Times New Roman" w:hAnsi="Times New Roman"/>
    </w:rPr>
  </w:style>
  <w:style w:type="paragraph" w:styleId="a7">
    <w:name w:val="List Continue"/>
    <w:basedOn w:val="a2"/>
    <w:link w:val="a8"/>
    <w:pPr>
      <w:spacing w:after="120"/>
      <w:ind w:left="283"/>
      <w:contextualSpacing/>
    </w:pPr>
  </w:style>
  <w:style w:type="character" w:customStyle="1" w:styleId="a8">
    <w:name w:val="Продолжение списка Знак"/>
    <w:basedOn w:val="1"/>
    <w:link w:val="a7"/>
    <w:rPr>
      <w:rFonts w:ascii="Times New Roman" w:hAnsi="Times New Roman"/>
    </w:rPr>
  </w:style>
  <w:style w:type="paragraph" w:styleId="63">
    <w:name w:val="toc 6"/>
    <w:basedOn w:val="a2"/>
    <w:next w:val="a2"/>
    <w:link w:val="64"/>
    <w:uiPriority w:val="39"/>
    <w:pPr>
      <w:spacing w:after="100"/>
      <w:ind w:left="1400"/>
    </w:pPr>
  </w:style>
  <w:style w:type="character" w:customStyle="1" w:styleId="64">
    <w:name w:val="Оглавление 6 Знак"/>
    <w:basedOn w:val="1"/>
    <w:link w:val="63"/>
    <w:rPr>
      <w:rFonts w:ascii="Times New Roman" w:hAnsi="Times New Roman"/>
    </w:rPr>
  </w:style>
  <w:style w:type="paragraph" w:styleId="71">
    <w:name w:val="toc 7"/>
    <w:basedOn w:val="a2"/>
    <w:next w:val="a2"/>
    <w:link w:val="72"/>
    <w:uiPriority w:val="39"/>
    <w:pPr>
      <w:spacing w:after="100"/>
      <w:ind w:left="1680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</w:rPr>
  </w:style>
  <w:style w:type="paragraph" w:styleId="40">
    <w:name w:val="List Number 4"/>
    <w:basedOn w:val="a2"/>
    <w:link w:val="45"/>
    <w:pPr>
      <w:numPr>
        <w:numId w:val="2"/>
      </w:numPr>
      <w:contextualSpacing/>
    </w:pPr>
  </w:style>
  <w:style w:type="character" w:customStyle="1" w:styleId="45">
    <w:name w:val="Нумерованный список 4 Знак"/>
    <w:basedOn w:val="1"/>
    <w:link w:val="40"/>
    <w:rPr>
      <w:rFonts w:ascii="Times New Roman" w:hAnsi="Times New Roman"/>
    </w:rPr>
  </w:style>
  <w:style w:type="paragraph" w:styleId="25">
    <w:name w:val="List 2"/>
    <w:basedOn w:val="a2"/>
    <w:link w:val="26"/>
    <w:pPr>
      <w:ind w:left="566" w:hanging="283"/>
      <w:contextualSpacing/>
    </w:pPr>
  </w:style>
  <w:style w:type="character" w:customStyle="1" w:styleId="26">
    <w:name w:val="Список 2 Знак"/>
    <w:basedOn w:val="1"/>
    <w:link w:val="25"/>
    <w:rPr>
      <w:rFonts w:ascii="Times New Roman" w:hAnsi="Times New Roman"/>
    </w:rPr>
  </w:style>
  <w:style w:type="paragraph" w:styleId="a9">
    <w:name w:val="Block Text"/>
    <w:basedOn w:val="a2"/>
    <w:link w:val="a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/>
      <w:i/>
      <w:color w:val="4472C4" w:themeColor="accent1"/>
    </w:rPr>
  </w:style>
  <w:style w:type="character" w:customStyle="1" w:styleId="aa">
    <w:name w:val="Цитата Знак"/>
    <w:basedOn w:val="1"/>
    <w:link w:val="a9"/>
    <w:rPr>
      <w:rFonts w:asciiTheme="minorHAnsi" w:hAnsiTheme="minorHAnsi"/>
      <w:i/>
      <w:color w:val="4472C4" w:themeColor="accent1"/>
    </w:rPr>
  </w:style>
  <w:style w:type="paragraph" w:customStyle="1" w:styleId="ab">
    <w:name w:val="Текст таблицы"/>
    <w:link w:val="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Текст таблицы"/>
    <w:link w:val="ab"/>
    <w:rPr>
      <w:rFonts w:ascii="Times New Roman" w:hAnsi="Times New Roman"/>
      <w:sz w:val="20"/>
    </w:rPr>
  </w:style>
  <w:style w:type="paragraph" w:styleId="33">
    <w:name w:val="Body Text Indent 3"/>
    <w:basedOn w:val="a2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Endnote">
    <w:name w:val="Endnote"/>
    <w:basedOn w:val="a2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2">
    <w:name w:val="Заголовок 3 Знак"/>
    <w:basedOn w:val="1"/>
    <w:link w:val="31"/>
    <w:rPr>
      <w:rFonts w:asciiTheme="majorHAnsi" w:hAnsiTheme="majorHAnsi"/>
      <w:color w:val="1F3763" w:themeColor="accent1" w:themeShade="7F"/>
      <w:sz w:val="24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16">
    <w:name w:val="index 1"/>
    <w:basedOn w:val="a2"/>
    <w:next w:val="a2"/>
    <w:link w:val="17"/>
    <w:pPr>
      <w:ind w:left="280" w:hanging="280"/>
    </w:pPr>
  </w:style>
  <w:style w:type="character" w:customStyle="1" w:styleId="17">
    <w:name w:val="Указатель 1 Знак"/>
    <w:basedOn w:val="1"/>
    <w:link w:val="16"/>
    <w:rPr>
      <w:rFonts w:ascii="Times New Roman" w:hAnsi="Times New Roman"/>
    </w:rPr>
  </w:style>
  <w:style w:type="paragraph" w:customStyle="1" w:styleId="ad">
    <w:name w:val="Текст статьи"/>
    <w:link w:val="ae"/>
    <w:pPr>
      <w:spacing w:after="0" w:line="240" w:lineRule="auto"/>
      <w:ind w:firstLine="567"/>
      <w:jc w:val="both"/>
    </w:pPr>
    <w:rPr>
      <w:rFonts w:ascii="Times New Roman" w:hAnsi="Times New Roman"/>
    </w:rPr>
  </w:style>
  <w:style w:type="character" w:customStyle="1" w:styleId="ae">
    <w:name w:val="Текст статьи"/>
    <w:link w:val="ad"/>
    <w:rPr>
      <w:rFonts w:ascii="Times New Roman" w:hAnsi="Times New Roman"/>
    </w:rPr>
  </w:style>
  <w:style w:type="paragraph" w:customStyle="1" w:styleId="af">
    <w:name w:val="Литература"/>
    <w:link w:val="af0"/>
    <w:pPr>
      <w:keepNext/>
      <w:spacing w:before="240" w:after="120" w:line="240" w:lineRule="auto"/>
      <w:jc w:val="center"/>
    </w:pPr>
    <w:rPr>
      <w:rFonts w:ascii="Times New Roman" w:hAnsi="Times New Roman"/>
      <w:b/>
    </w:rPr>
  </w:style>
  <w:style w:type="character" w:customStyle="1" w:styleId="af0">
    <w:name w:val="Литература"/>
    <w:link w:val="af"/>
    <w:rPr>
      <w:rFonts w:ascii="Times New Roman" w:hAnsi="Times New Roman"/>
      <w:b/>
    </w:rPr>
  </w:style>
  <w:style w:type="character" w:customStyle="1" w:styleId="91">
    <w:name w:val="Заголовок 9 Знак1"/>
    <w:basedOn w:val="1"/>
    <w:link w:val="9"/>
    <w:rPr>
      <w:rFonts w:asciiTheme="majorHAnsi" w:hAnsiTheme="majorHAnsi"/>
      <w:i/>
      <w:color w:val="272727" w:themeColor="text1" w:themeTint="D8"/>
      <w:sz w:val="21"/>
    </w:rPr>
  </w:style>
  <w:style w:type="paragraph" w:styleId="af1">
    <w:name w:val="Balloon Text"/>
    <w:basedOn w:val="a2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73">
    <w:name w:val="index 7"/>
    <w:basedOn w:val="a2"/>
    <w:next w:val="a2"/>
    <w:link w:val="74"/>
    <w:pPr>
      <w:ind w:left="1960" w:hanging="280"/>
    </w:pPr>
  </w:style>
  <w:style w:type="character" w:customStyle="1" w:styleId="74">
    <w:name w:val="Указатель 7 Знак"/>
    <w:basedOn w:val="1"/>
    <w:link w:val="73"/>
    <w:rPr>
      <w:rFonts w:ascii="Times New Roman" w:hAnsi="Times New Roman"/>
    </w:rPr>
  </w:style>
  <w:style w:type="paragraph" w:styleId="27">
    <w:name w:val="index 2"/>
    <w:basedOn w:val="a2"/>
    <w:next w:val="a2"/>
    <w:link w:val="28"/>
    <w:pPr>
      <w:ind w:left="560" w:hanging="280"/>
    </w:pPr>
  </w:style>
  <w:style w:type="character" w:customStyle="1" w:styleId="28">
    <w:name w:val="Указатель 2 Знак"/>
    <w:basedOn w:val="1"/>
    <w:link w:val="27"/>
    <w:rPr>
      <w:rFonts w:ascii="Times New Roman" w:hAnsi="Times New Roman"/>
    </w:rPr>
  </w:style>
  <w:style w:type="paragraph" w:styleId="35">
    <w:name w:val="List Continue 3"/>
    <w:basedOn w:val="a2"/>
    <w:link w:val="36"/>
    <w:pPr>
      <w:spacing w:after="120"/>
      <w:ind w:left="849"/>
      <w:contextualSpacing/>
    </w:pPr>
  </w:style>
  <w:style w:type="character" w:customStyle="1" w:styleId="36">
    <w:name w:val="Продолжение списка 3 Знак"/>
    <w:basedOn w:val="1"/>
    <w:link w:val="35"/>
    <w:rPr>
      <w:rFonts w:ascii="Times New Roman" w:hAnsi="Times New Roman"/>
    </w:rPr>
  </w:style>
  <w:style w:type="paragraph" w:customStyle="1" w:styleId="af3">
    <w:name w:val="УДК"/>
    <w:next w:val="a2"/>
    <w:link w:val="af4"/>
    <w:pPr>
      <w:keepNext/>
      <w:spacing w:before="600" w:after="0" w:line="240" w:lineRule="auto"/>
    </w:pPr>
    <w:rPr>
      <w:rFonts w:ascii="Times New Roman" w:hAnsi="Times New Roman"/>
    </w:rPr>
  </w:style>
  <w:style w:type="character" w:customStyle="1" w:styleId="af4">
    <w:name w:val="УДК"/>
    <w:link w:val="af3"/>
    <w:rPr>
      <w:rFonts w:ascii="Times New Roman" w:hAnsi="Times New Roman"/>
    </w:rPr>
  </w:style>
  <w:style w:type="paragraph" w:customStyle="1" w:styleId="af5">
    <w:name w:val="Организации"/>
    <w:link w:val="af6"/>
    <w:pPr>
      <w:keepNext/>
      <w:keepLines/>
      <w:spacing w:before="120" w:after="240" w:line="240" w:lineRule="auto"/>
      <w:contextualSpacing/>
      <w:jc w:val="center"/>
    </w:pPr>
    <w:rPr>
      <w:rFonts w:ascii="Times New Roman" w:hAnsi="Times New Roman"/>
      <w:sz w:val="20"/>
    </w:rPr>
  </w:style>
  <w:style w:type="character" w:customStyle="1" w:styleId="af6">
    <w:name w:val="Организации"/>
    <w:link w:val="af5"/>
    <w:rPr>
      <w:rFonts w:ascii="Times New Roman" w:hAnsi="Times New Roman"/>
      <w:sz w:val="20"/>
    </w:rPr>
  </w:style>
  <w:style w:type="paragraph" w:customStyle="1" w:styleId="af7">
    <w:name w:val="Таблица"/>
    <w:basedOn w:val="a2"/>
    <w:link w:val="af8"/>
    <w:pPr>
      <w:keepNext/>
      <w:spacing w:before="160" w:after="120"/>
      <w:jc w:val="center"/>
    </w:pPr>
    <w:rPr>
      <w:sz w:val="21"/>
    </w:rPr>
  </w:style>
  <w:style w:type="character" w:customStyle="1" w:styleId="af8">
    <w:name w:val="Таблица"/>
    <w:basedOn w:val="1"/>
    <w:link w:val="af7"/>
    <w:rPr>
      <w:rFonts w:ascii="Times New Roman" w:hAnsi="Times New Roman"/>
      <w:sz w:val="21"/>
    </w:rPr>
  </w:style>
  <w:style w:type="paragraph" w:customStyle="1" w:styleId="UnresolvedMention">
    <w:name w:val="Unresolved Mention"/>
    <w:basedOn w:val="18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19"/>
    <w:link w:val="UnresolvedMention"/>
    <w:rPr>
      <w:color w:val="605E5C"/>
      <w:shd w:val="clear" w:color="auto" w:fill="E1DFDD"/>
    </w:rPr>
  </w:style>
  <w:style w:type="paragraph" w:customStyle="1" w:styleId="1a">
    <w:name w:val="Просмотренная гиперссылка1"/>
    <w:basedOn w:val="18"/>
    <w:link w:val="1b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9"/>
    <w:link w:val="1a"/>
    <w:rPr>
      <w:color w:val="954F72" w:themeColor="followedHyperlink"/>
      <w:u w:val="single"/>
    </w:rPr>
  </w:style>
  <w:style w:type="paragraph" w:styleId="af9">
    <w:name w:val="footer"/>
    <w:basedOn w:val="a2"/>
    <w:link w:val="afa"/>
    <w:pPr>
      <w:tabs>
        <w:tab w:val="center" w:pos="4844"/>
        <w:tab w:val="right" w:pos="9689"/>
      </w:tabs>
      <w:jc w:val="center"/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afb">
    <w:name w:val="Document Map"/>
    <w:basedOn w:val="a2"/>
    <w:link w:val="afc"/>
    <w:rPr>
      <w:rFonts w:ascii="Segoe UI" w:hAnsi="Segoe UI"/>
      <w:sz w:val="16"/>
    </w:rPr>
  </w:style>
  <w:style w:type="character" w:customStyle="1" w:styleId="afc">
    <w:name w:val="Схема документа Знак"/>
    <w:basedOn w:val="1"/>
    <w:link w:val="afb"/>
    <w:rPr>
      <w:rFonts w:ascii="Segoe UI" w:hAnsi="Segoe UI"/>
      <w:sz w:val="16"/>
    </w:rPr>
  </w:style>
  <w:style w:type="paragraph" w:styleId="afd">
    <w:name w:val="Plain Text"/>
    <w:basedOn w:val="a2"/>
    <w:link w:val="afe"/>
    <w:rPr>
      <w:rFonts w:ascii="Consolas" w:hAnsi="Consolas"/>
      <w:sz w:val="21"/>
    </w:rPr>
  </w:style>
  <w:style w:type="character" w:customStyle="1" w:styleId="afe">
    <w:name w:val="Текст Знак"/>
    <w:basedOn w:val="1"/>
    <w:link w:val="afd"/>
    <w:rPr>
      <w:rFonts w:ascii="Consolas" w:hAnsi="Consolas"/>
      <w:sz w:val="21"/>
    </w:rPr>
  </w:style>
  <w:style w:type="paragraph" w:styleId="50">
    <w:name w:val="List Bullet 5"/>
    <w:basedOn w:val="a2"/>
    <w:link w:val="53"/>
    <w:pPr>
      <w:numPr>
        <w:numId w:val="3"/>
      </w:numPr>
      <w:contextualSpacing/>
    </w:pPr>
  </w:style>
  <w:style w:type="character" w:customStyle="1" w:styleId="53">
    <w:name w:val="Маркированный список 5 Знак"/>
    <w:basedOn w:val="1"/>
    <w:link w:val="50"/>
    <w:rPr>
      <w:rFonts w:ascii="Times New Roman" w:hAnsi="Times New Roman"/>
    </w:rPr>
  </w:style>
  <w:style w:type="paragraph" w:styleId="54">
    <w:name w:val="List Continue 5"/>
    <w:basedOn w:val="a2"/>
    <w:link w:val="55"/>
    <w:pPr>
      <w:spacing w:after="120"/>
      <w:ind w:left="1415"/>
      <w:contextualSpacing/>
    </w:pPr>
  </w:style>
  <w:style w:type="character" w:customStyle="1" w:styleId="55">
    <w:name w:val="Продолжение списка 5 Знак"/>
    <w:basedOn w:val="1"/>
    <w:link w:val="54"/>
    <w:rPr>
      <w:rFonts w:ascii="Times New Roman" w:hAnsi="Times New Roman"/>
    </w:rPr>
  </w:style>
  <w:style w:type="paragraph" w:styleId="HTML">
    <w:name w:val="HTML Preformatted"/>
    <w:basedOn w:val="a2"/>
    <w:link w:val="HTML0"/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Pr>
      <w:rFonts w:ascii="Consolas" w:hAnsi="Consolas"/>
      <w:sz w:val="20"/>
    </w:rPr>
  </w:style>
  <w:style w:type="paragraph" w:styleId="37">
    <w:name w:val="index 3"/>
    <w:basedOn w:val="a2"/>
    <w:next w:val="a2"/>
    <w:link w:val="38"/>
    <w:pPr>
      <w:ind w:left="840" w:hanging="280"/>
    </w:pPr>
  </w:style>
  <w:style w:type="character" w:customStyle="1" w:styleId="38">
    <w:name w:val="Указатель 3 Знак"/>
    <w:basedOn w:val="1"/>
    <w:link w:val="37"/>
    <w:rPr>
      <w:rFonts w:ascii="Times New Roman" w:hAnsi="Times New Roman"/>
    </w:rPr>
  </w:style>
  <w:style w:type="paragraph" w:customStyle="1" w:styleId="aff">
    <w:name w:val="Авторы"/>
    <w:next w:val="a2"/>
    <w:link w:val="aff0"/>
    <w:pPr>
      <w:keepNext/>
      <w:spacing w:before="240" w:after="0" w:line="240" w:lineRule="auto"/>
      <w:jc w:val="center"/>
      <w:outlineLvl w:val="0"/>
    </w:pPr>
    <w:rPr>
      <w:rFonts w:ascii="Times New Roman" w:hAnsi="Times New Roman"/>
      <w:b/>
      <w:i/>
    </w:rPr>
  </w:style>
  <w:style w:type="character" w:customStyle="1" w:styleId="aff0">
    <w:name w:val="Авторы"/>
    <w:link w:val="aff"/>
    <w:rPr>
      <w:rFonts w:ascii="Times New Roman" w:hAnsi="Times New Roman"/>
      <w:b/>
      <w:i/>
    </w:rPr>
  </w:style>
  <w:style w:type="paragraph" w:styleId="aff1">
    <w:name w:val="Date"/>
    <w:basedOn w:val="a2"/>
    <w:next w:val="a2"/>
    <w:link w:val="aff2"/>
  </w:style>
  <w:style w:type="character" w:customStyle="1" w:styleId="aff2">
    <w:name w:val="Дата Знак"/>
    <w:basedOn w:val="1"/>
    <w:link w:val="aff1"/>
    <w:rPr>
      <w:rFonts w:ascii="Times New Roman" w:hAnsi="Times New Roman"/>
    </w:rPr>
  </w:style>
  <w:style w:type="paragraph" w:styleId="56">
    <w:name w:val="List 5"/>
    <w:basedOn w:val="a2"/>
    <w:link w:val="57"/>
    <w:pPr>
      <w:ind w:left="1415" w:hanging="283"/>
      <w:contextualSpacing/>
    </w:pPr>
  </w:style>
  <w:style w:type="character" w:customStyle="1" w:styleId="57">
    <w:name w:val="Список 5 Знак"/>
    <w:basedOn w:val="1"/>
    <w:link w:val="56"/>
    <w:rPr>
      <w:rFonts w:ascii="Times New Roman" w:hAnsi="Times New Roman"/>
    </w:rPr>
  </w:style>
  <w:style w:type="paragraph" w:styleId="39">
    <w:name w:val="toc 3"/>
    <w:basedOn w:val="a2"/>
    <w:next w:val="a2"/>
    <w:link w:val="3a"/>
    <w:uiPriority w:val="39"/>
    <w:pPr>
      <w:spacing w:after="100"/>
      <w:ind w:left="560"/>
    </w:pPr>
  </w:style>
  <w:style w:type="character" w:customStyle="1" w:styleId="3a">
    <w:name w:val="Оглавление 3 Знак"/>
    <w:basedOn w:val="1"/>
    <w:link w:val="39"/>
    <w:rPr>
      <w:rFonts w:ascii="Times New Roman" w:hAnsi="Times New Roman"/>
    </w:rPr>
  </w:style>
  <w:style w:type="paragraph" w:styleId="46">
    <w:name w:val="List Continue 4"/>
    <w:basedOn w:val="a2"/>
    <w:link w:val="47"/>
    <w:pPr>
      <w:spacing w:after="120"/>
      <w:ind w:left="1132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Times New Roman" w:hAnsi="Times New Roman"/>
    </w:rPr>
  </w:style>
  <w:style w:type="paragraph" w:styleId="29">
    <w:name w:val="List Continue 2"/>
    <w:basedOn w:val="a2"/>
    <w:link w:val="2a"/>
    <w:pPr>
      <w:spacing w:after="120"/>
      <w:ind w:left="566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f3">
    <w:name w:val="Body Text"/>
    <w:basedOn w:val="a2"/>
    <w:link w:val="aff4"/>
    <w:pPr>
      <w:spacing w:after="120"/>
    </w:pPr>
  </w:style>
  <w:style w:type="character" w:customStyle="1" w:styleId="aff4">
    <w:name w:val="Основной текст Знак"/>
    <w:basedOn w:val="1"/>
    <w:link w:val="aff3"/>
    <w:rPr>
      <w:rFonts w:ascii="Times New Roman" w:hAnsi="Times New Roman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90">
    <w:name w:val="index 9"/>
    <w:basedOn w:val="a2"/>
    <w:next w:val="a2"/>
    <w:link w:val="92"/>
    <w:pPr>
      <w:ind w:left="2520" w:hanging="280"/>
    </w:pPr>
  </w:style>
  <w:style w:type="character" w:customStyle="1" w:styleId="92">
    <w:name w:val="Указатель 9 Знак"/>
    <w:basedOn w:val="1"/>
    <w:link w:val="90"/>
    <w:rPr>
      <w:rFonts w:ascii="Times New Roman" w:hAnsi="Times New Roman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aff5">
    <w:name w:val="Рисунок"/>
    <w:next w:val="a2"/>
    <w:link w:val="aff6"/>
    <w:pPr>
      <w:keepNext/>
      <w:spacing w:before="120" w:after="0" w:line="240" w:lineRule="auto"/>
      <w:jc w:val="center"/>
    </w:pPr>
    <w:rPr>
      <w:rFonts w:ascii="Times New Roman" w:hAnsi="Times New Roman"/>
    </w:rPr>
  </w:style>
  <w:style w:type="character" w:customStyle="1" w:styleId="aff6">
    <w:name w:val="Рисунок"/>
    <w:link w:val="aff5"/>
    <w:rPr>
      <w:rFonts w:ascii="Times New Roman" w:hAnsi="Times New Roman"/>
    </w:rPr>
  </w:style>
  <w:style w:type="paragraph" w:customStyle="1" w:styleId="1f0">
    <w:name w:val="Замещающий текст1"/>
    <w:basedOn w:val="2b"/>
    <w:link w:val="1f1"/>
    <w:rPr>
      <w:color w:val="808080"/>
    </w:rPr>
  </w:style>
  <w:style w:type="character" w:customStyle="1" w:styleId="1f1">
    <w:name w:val="Замещающий текст1"/>
    <w:basedOn w:val="2c"/>
    <w:link w:val="1f0"/>
    <w:rPr>
      <w:color w:val="808080"/>
    </w:rPr>
  </w:style>
  <w:style w:type="character" w:customStyle="1" w:styleId="52">
    <w:name w:val="Заголовок 5 Знак"/>
    <w:basedOn w:val="1"/>
    <w:link w:val="51"/>
    <w:rPr>
      <w:rFonts w:asciiTheme="majorHAnsi" w:hAnsiTheme="majorHAnsi"/>
      <w:color w:val="2F5496" w:themeColor="accent1" w:themeShade="BF"/>
    </w:rPr>
  </w:style>
  <w:style w:type="paragraph" w:styleId="2d">
    <w:name w:val="envelope return"/>
    <w:basedOn w:val="a2"/>
    <w:link w:val="2e"/>
    <w:rPr>
      <w:rFonts w:asciiTheme="majorHAnsi" w:hAnsiTheme="majorHAnsi"/>
      <w:sz w:val="20"/>
    </w:rPr>
  </w:style>
  <w:style w:type="character" w:customStyle="1" w:styleId="2e">
    <w:name w:val="Обратный адрес 2 Знак"/>
    <w:basedOn w:val="1"/>
    <w:link w:val="2d"/>
    <w:rPr>
      <w:rFonts w:asciiTheme="majorHAnsi" w:hAnsiTheme="majorHAnsi"/>
      <w:sz w:val="20"/>
    </w:rPr>
  </w:style>
  <w:style w:type="paragraph" w:styleId="HTML1">
    <w:name w:val="HTML Address"/>
    <w:basedOn w:val="a2"/>
    <w:link w:val="HTML2"/>
    <w:rPr>
      <w:i/>
    </w:rPr>
  </w:style>
  <w:style w:type="character" w:customStyle="1" w:styleId="HTML2">
    <w:name w:val="Адрес HTML Знак"/>
    <w:basedOn w:val="1"/>
    <w:link w:val="HTML1"/>
    <w:rPr>
      <w:rFonts w:ascii="Times New Roman" w:hAnsi="Times New Roman"/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32"/>
    </w:rPr>
  </w:style>
  <w:style w:type="paragraph" w:customStyle="1" w:styleId="1f2">
    <w:name w:val="Гиперссылка1"/>
    <w:basedOn w:val="18"/>
    <w:link w:val="1f3"/>
    <w:rPr>
      <w:color w:val="0563C1" w:themeColor="hyperlink"/>
      <w:u w:val="single"/>
    </w:rPr>
  </w:style>
  <w:style w:type="character" w:customStyle="1" w:styleId="1f3">
    <w:name w:val="Гиперссылка1"/>
    <w:basedOn w:val="19"/>
    <w:link w:val="1f2"/>
    <w:rPr>
      <w:color w:val="0563C1" w:themeColor="hyperlink"/>
      <w:u w:val="single"/>
    </w:rPr>
  </w:style>
  <w:style w:type="paragraph" w:styleId="5">
    <w:name w:val="List Number 5"/>
    <w:basedOn w:val="a2"/>
    <w:link w:val="58"/>
    <w:pPr>
      <w:numPr>
        <w:numId w:val="4"/>
      </w:numPr>
      <w:contextualSpacing/>
    </w:pPr>
  </w:style>
  <w:style w:type="character" w:customStyle="1" w:styleId="58">
    <w:name w:val="Нумерованный список 5 Знак"/>
    <w:basedOn w:val="1"/>
    <w:link w:val="5"/>
    <w:rPr>
      <w:rFonts w:ascii="Times New Roman" w:hAnsi="Times New Roman"/>
    </w:rPr>
  </w:style>
  <w:style w:type="paragraph" w:styleId="20">
    <w:name w:val="List Bullet 2"/>
    <w:basedOn w:val="a2"/>
    <w:link w:val="2f"/>
    <w:pPr>
      <w:numPr>
        <w:numId w:val="5"/>
      </w:numPr>
      <w:contextualSpacing/>
    </w:pPr>
  </w:style>
  <w:style w:type="character" w:customStyle="1" w:styleId="2f">
    <w:name w:val="Маркированный список 2 Знак"/>
    <w:basedOn w:val="1"/>
    <w:link w:val="20"/>
    <w:rPr>
      <w:rFonts w:ascii="Times New Roman" w:hAnsi="Times New Roman"/>
    </w:rPr>
  </w:style>
  <w:style w:type="paragraph" w:styleId="aff7">
    <w:name w:val="TOC Heading"/>
    <w:basedOn w:val="10"/>
    <w:next w:val="a2"/>
    <w:link w:val="aff8"/>
    <w:pPr>
      <w:outlineLvl w:val="8"/>
    </w:pPr>
  </w:style>
  <w:style w:type="character" w:customStyle="1" w:styleId="aff8">
    <w:name w:val="Заголовок оглавления Знак"/>
    <w:basedOn w:val="11"/>
    <w:link w:val="aff7"/>
    <w:rPr>
      <w:rFonts w:asciiTheme="majorHAnsi" w:hAnsiTheme="majorHAnsi"/>
      <w:color w:val="2F5496" w:themeColor="accent1" w:themeShade="BF"/>
      <w:sz w:val="32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f9">
    <w:name w:val="header"/>
    <w:basedOn w:val="a2"/>
    <w:link w:val="affa"/>
    <w:pPr>
      <w:tabs>
        <w:tab w:val="center" w:pos="4844"/>
        <w:tab w:val="right" w:pos="9689"/>
      </w:tabs>
    </w:pPr>
  </w:style>
  <w:style w:type="character" w:customStyle="1" w:styleId="affa">
    <w:name w:val="Верхний колонтитул Знак"/>
    <w:basedOn w:val="1"/>
    <w:link w:val="aff9"/>
    <w:rPr>
      <w:rFonts w:ascii="Times New Roman" w:hAnsi="Times New Roman"/>
    </w:rPr>
  </w:style>
  <w:style w:type="paragraph" w:customStyle="1" w:styleId="3b">
    <w:name w:val="Гиперссылка3"/>
    <w:link w:val="affb"/>
    <w:rPr>
      <w:color w:val="0000FF"/>
      <w:u w:val="single"/>
    </w:rPr>
  </w:style>
  <w:style w:type="character" w:styleId="affb">
    <w:name w:val="Hyperlink"/>
    <w:link w:val="3b"/>
    <w:rPr>
      <w:color w:val="0000FF"/>
      <w:u w:val="single"/>
    </w:rPr>
  </w:style>
  <w:style w:type="paragraph" w:customStyle="1" w:styleId="Footnote">
    <w:name w:val="Footnote"/>
    <w:basedOn w:val="a2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fc">
    <w:name w:val="table of authorities"/>
    <w:basedOn w:val="a2"/>
    <w:next w:val="a2"/>
    <w:link w:val="affd"/>
    <w:pPr>
      <w:ind w:left="280" w:hanging="280"/>
    </w:pPr>
  </w:style>
  <w:style w:type="character" w:customStyle="1" w:styleId="affd">
    <w:name w:val="Таблица ссылок Знак"/>
    <w:basedOn w:val="1"/>
    <w:link w:val="affc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styleId="1f4">
    <w:name w:val="toc 1"/>
    <w:next w:val="a2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styleId="81">
    <w:name w:val="index 8"/>
    <w:basedOn w:val="a2"/>
    <w:next w:val="a2"/>
    <w:link w:val="82"/>
    <w:pPr>
      <w:ind w:left="2240" w:hanging="280"/>
    </w:pPr>
  </w:style>
  <w:style w:type="character" w:customStyle="1" w:styleId="82">
    <w:name w:val="Указатель 8 Знак"/>
    <w:basedOn w:val="1"/>
    <w:link w:val="81"/>
    <w:rPr>
      <w:rFonts w:ascii="Times New Roman" w:hAnsi="Times New Roman"/>
    </w:rPr>
  </w:style>
  <w:style w:type="paragraph" w:styleId="3c">
    <w:name w:val="Body Text 3"/>
    <w:basedOn w:val="a2"/>
    <w:link w:val="3d"/>
    <w:pPr>
      <w:spacing w:after="120"/>
    </w:pPr>
    <w:rPr>
      <w:sz w:val="16"/>
    </w:rPr>
  </w:style>
  <w:style w:type="character" w:customStyle="1" w:styleId="3d">
    <w:name w:val="Основной текст 3 Знак"/>
    <w:basedOn w:val="1"/>
    <w:link w:val="3c"/>
    <w:rPr>
      <w:rFonts w:ascii="Times New Roman" w:hAnsi="Times New Roman"/>
      <w:sz w:val="16"/>
    </w:rPr>
  </w:style>
  <w:style w:type="paragraph" w:styleId="affe">
    <w:name w:val="index heading"/>
    <w:basedOn w:val="a2"/>
    <w:next w:val="16"/>
    <w:link w:val="afff"/>
    <w:rPr>
      <w:rFonts w:asciiTheme="majorHAnsi" w:hAnsiTheme="majorHAnsi"/>
      <w:b/>
    </w:rPr>
  </w:style>
  <w:style w:type="character" w:customStyle="1" w:styleId="afff">
    <w:name w:val="Указатель Знак"/>
    <w:basedOn w:val="1"/>
    <w:link w:val="affe"/>
    <w:rPr>
      <w:rFonts w:asciiTheme="majorHAnsi" w:hAnsiTheme="majorHAnsi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fff0">
    <w:name w:val="Message Header"/>
    <w:basedOn w:val="a2"/>
    <w:link w:val="afff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asciiTheme="majorHAnsi" w:hAnsiTheme="majorHAnsi"/>
      <w:sz w:val="24"/>
    </w:rPr>
  </w:style>
  <w:style w:type="character" w:customStyle="1" w:styleId="afff1">
    <w:name w:val="Шапка Знак"/>
    <w:basedOn w:val="1"/>
    <w:link w:val="afff0"/>
    <w:rPr>
      <w:rFonts w:asciiTheme="majorHAnsi" w:hAnsiTheme="majorHAnsi"/>
      <w:sz w:val="24"/>
    </w:rPr>
  </w:style>
  <w:style w:type="paragraph" w:styleId="afff2">
    <w:name w:val="Salutation"/>
    <w:basedOn w:val="a2"/>
    <w:next w:val="a2"/>
    <w:link w:val="afff3"/>
  </w:style>
  <w:style w:type="character" w:customStyle="1" w:styleId="afff3">
    <w:name w:val="Приветствие Знак"/>
    <w:basedOn w:val="1"/>
    <w:link w:val="afff2"/>
    <w:rPr>
      <w:rFonts w:ascii="Times New Roman" w:hAnsi="Times New Roman"/>
    </w:rPr>
  </w:style>
  <w:style w:type="paragraph" w:styleId="afff4">
    <w:name w:val="List"/>
    <w:basedOn w:val="a2"/>
    <w:link w:val="afff5"/>
    <w:pPr>
      <w:ind w:left="283" w:hanging="283"/>
      <w:contextualSpacing/>
    </w:pPr>
  </w:style>
  <w:style w:type="character" w:customStyle="1" w:styleId="afff5">
    <w:name w:val="Список Знак"/>
    <w:basedOn w:val="1"/>
    <w:link w:val="afff4"/>
    <w:rPr>
      <w:rFonts w:ascii="Times New Roman" w:hAnsi="Times New Roman"/>
    </w:rPr>
  </w:style>
  <w:style w:type="paragraph" w:customStyle="1" w:styleId="1f8">
    <w:name w:val="Замещающий текст1"/>
    <w:basedOn w:val="18"/>
    <w:link w:val="1f9"/>
    <w:rPr>
      <w:color w:val="808080"/>
    </w:rPr>
  </w:style>
  <w:style w:type="character" w:customStyle="1" w:styleId="1f9">
    <w:name w:val="Замещающий текст1"/>
    <w:basedOn w:val="19"/>
    <w:link w:val="1f8"/>
    <w:rPr>
      <w:color w:val="808080"/>
    </w:rPr>
  </w:style>
  <w:style w:type="paragraph" w:styleId="afff6">
    <w:name w:val="table of figures"/>
    <w:basedOn w:val="a2"/>
    <w:next w:val="a2"/>
    <w:link w:val="afff7"/>
  </w:style>
  <w:style w:type="character" w:customStyle="1" w:styleId="afff7">
    <w:name w:val="Перечень рисунков Знак"/>
    <w:basedOn w:val="1"/>
    <w:link w:val="afff6"/>
    <w:rPr>
      <w:rFonts w:ascii="Times New Roman" w:hAnsi="Times New Roman"/>
    </w:rPr>
  </w:style>
  <w:style w:type="paragraph" w:styleId="93">
    <w:name w:val="toc 9"/>
    <w:basedOn w:val="a2"/>
    <w:next w:val="a2"/>
    <w:link w:val="94"/>
    <w:uiPriority w:val="39"/>
    <w:pPr>
      <w:spacing w:after="100"/>
      <w:ind w:left="2240"/>
    </w:pPr>
  </w:style>
  <w:style w:type="character" w:customStyle="1" w:styleId="94">
    <w:name w:val="Оглавление 9 Знак"/>
    <w:basedOn w:val="1"/>
    <w:link w:val="93"/>
    <w:rPr>
      <w:rFonts w:ascii="Times New Roman" w:hAnsi="Times New Roman"/>
    </w:rPr>
  </w:style>
  <w:style w:type="paragraph" w:styleId="afff8">
    <w:name w:val="Closing"/>
    <w:basedOn w:val="a2"/>
    <w:link w:val="afff9"/>
    <w:pPr>
      <w:ind w:left="4252"/>
    </w:pPr>
  </w:style>
  <w:style w:type="character" w:customStyle="1" w:styleId="afff9">
    <w:name w:val="Прощание Знак"/>
    <w:basedOn w:val="1"/>
    <w:link w:val="afff8"/>
    <w:rPr>
      <w:rFonts w:ascii="Times New Roman" w:hAnsi="Times New Roman"/>
    </w:rPr>
  </w:style>
  <w:style w:type="paragraph" w:customStyle="1" w:styleId="95">
    <w:name w:val="Заголовок 9 Знак"/>
    <w:basedOn w:val="1e"/>
    <w:link w:val="96"/>
    <w:rPr>
      <w:rFonts w:asciiTheme="majorHAnsi" w:hAnsiTheme="majorHAnsi"/>
      <w:i/>
      <w:color w:val="272727" w:themeColor="text1" w:themeTint="D8"/>
      <w:sz w:val="21"/>
    </w:rPr>
  </w:style>
  <w:style w:type="character" w:customStyle="1" w:styleId="96">
    <w:name w:val="Заголовок 9 Знак"/>
    <w:basedOn w:val="1f"/>
    <w:link w:val="95"/>
    <w:rPr>
      <w:rFonts w:asciiTheme="majorHAnsi" w:hAnsiTheme="majorHAnsi"/>
      <w:i/>
      <w:color w:val="272727" w:themeColor="text1" w:themeTint="D8"/>
      <w:sz w:val="21"/>
    </w:rPr>
  </w:style>
  <w:style w:type="paragraph" w:styleId="afffa">
    <w:name w:val="Note Heading"/>
    <w:basedOn w:val="a2"/>
    <w:next w:val="a2"/>
    <w:link w:val="afffb"/>
  </w:style>
  <w:style w:type="character" w:customStyle="1" w:styleId="afffb">
    <w:name w:val="Заголовок записки Знак"/>
    <w:basedOn w:val="1"/>
    <w:link w:val="afffa"/>
    <w:rPr>
      <w:rFonts w:ascii="Times New Roman" w:hAnsi="Times New Roman"/>
    </w:rPr>
  </w:style>
  <w:style w:type="paragraph" w:styleId="afffc">
    <w:name w:val="annotation text"/>
    <w:basedOn w:val="a2"/>
    <w:link w:val="afffd"/>
    <w:rPr>
      <w:sz w:val="20"/>
    </w:rPr>
  </w:style>
  <w:style w:type="character" w:customStyle="1" w:styleId="afffd">
    <w:name w:val="Текст примечания Знак"/>
    <w:basedOn w:val="1"/>
    <w:link w:val="afffc"/>
    <w:rPr>
      <w:rFonts w:ascii="Times New Roman" w:hAnsi="Times New Roman"/>
      <w:sz w:val="20"/>
    </w:rPr>
  </w:style>
  <w:style w:type="paragraph" w:customStyle="1" w:styleId="afffe">
    <w:name w:val="Название статьи"/>
    <w:basedOn w:val="a2"/>
    <w:next w:val="a2"/>
    <w:link w:val="affff"/>
    <w:pPr>
      <w:keepNext/>
      <w:keepLines/>
      <w:spacing w:before="160" w:after="60"/>
      <w:jc w:val="center"/>
    </w:pPr>
    <w:rPr>
      <w:b/>
      <w:sz w:val="24"/>
      <w:highlight w:val="white"/>
    </w:rPr>
  </w:style>
  <w:style w:type="character" w:customStyle="1" w:styleId="affff">
    <w:name w:val="Название статьи"/>
    <w:basedOn w:val="1"/>
    <w:link w:val="afffe"/>
    <w:rPr>
      <w:rFonts w:ascii="Times New Roman" w:hAnsi="Times New Roman"/>
      <w:b/>
      <w:sz w:val="24"/>
      <w:highlight w:val="white"/>
    </w:rPr>
  </w:style>
  <w:style w:type="paragraph" w:styleId="83">
    <w:name w:val="toc 8"/>
    <w:basedOn w:val="a2"/>
    <w:next w:val="a2"/>
    <w:link w:val="84"/>
    <w:uiPriority w:val="39"/>
    <w:pPr>
      <w:spacing w:after="100"/>
      <w:ind w:left="1960"/>
    </w:pPr>
  </w:style>
  <w:style w:type="character" w:customStyle="1" w:styleId="84">
    <w:name w:val="Оглавление 8 Знак"/>
    <w:basedOn w:val="1"/>
    <w:link w:val="83"/>
    <w:rPr>
      <w:rFonts w:ascii="Times New Roman" w:hAnsi="Times New Roman"/>
    </w:rPr>
  </w:style>
  <w:style w:type="paragraph" w:styleId="affff0">
    <w:name w:val="Signature"/>
    <w:basedOn w:val="a2"/>
    <w:link w:val="affff1"/>
    <w:pPr>
      <w:ind w:left="4252"/>
    </w:pPr>
  </w:style>
  <w:style w:type="character" w:customStyle="1" w:styleId="affff1">
    <w:name w:val="Подпись Знак"/>
    <w:basedOn w:val="1"/>
    <w:link w:val="affff0"/>
    <w:rPr>
      <w:rFonts w:ascii="Times New Roman" w:hAnsi="Times New Roman"/>
    </w:rPr>
  </w:style>
  <w:style w:type="paragraph" w:customStyle="1" w:styleId="affff2">
    <w:name w:val="Подпись к рисунку"/>
    <w:link w:val="affff3"/>
    <w:pPr>
      <w:keepLines/>
      <w:spacing w:before="120" w:after="240" w:line="240" w:lineRule="auto"/>
      <w:jc w:val="center"/>
    </w:pPr>
    <w:rPr>
      <w:rFonts w:ascii="Times New Roman" w:hAnsi="Times New Roman"/>
      <w:sz w:val="20"/>
    </w:rPr>
  </w:style>
  <w:style w:type="character" w:customStyle="1" w:styleId="affff3">
    <w:name w:val="Подпись к рисунку"/>
    <w:link w:val="affff2"/>
    <w:rPr>
      <w:rFonts w:ascii="Times New Roman" w:hAnsi="Times New Roman"/>
      <w:sz w:val="20"/>
    </w:rPr>
  </w:style>
  <w:style w:type="paragraph" w:styleId="59">
    <w:name w:val="index 5"/>
    <w:basedOn w:val="a2"/>
    <w:next w:val="a2"/>
    <w:link w:val="5a"/>
    <w:pPr>
      <w:ind w:left="1400" w:hanging="280"/>
    </w:pPr>
  </w:style>
  <w:style w:type="character" w:customStyle="1" w:styleId="5a">
    <w:name w:val="Указатель 5 Знак"/>
    <w:basedOn w:val="1"/>
    <w:link w:val="59"/>
    <w:rPr>
      <w:rFonts w:ascii="Times New Roman" w:hAnsi="Times New Roman"/>
    </w:rPr>
  </w:style>
  <w:style w:type="paragraph" w:customStyle="1" w:styleId="a1">
    <w:name w:val="Источники литературы"/>
    <w:basedOn w:val="a2"/>
    <w:link w:val="affff4"/>
    <w:pPr>
      <w:numPr>
        <w:numId w:val="6"/>
      </w:numPr>
      <w:contextualSpacing/>
    </w:pPr>
    <w:rPr>
      <w:sz w:val="20"/>
    </w:rPr>
  </w:style>
  <w:style w:type="character" w:customStyle="1" w:styleId="affff4">
    <w:name w:val="Источники литературы"/>
    <w:basedOn w:val="1"/>
    <w:link w:val="a1"/>
    <w:rPr>
      <w:rFonts w:ascii="Times New Roman" w:hAnsi="Times New Roman"/>
      <w:sz w:val="20"/>
    </w:rPr>
  </w:style>
  <w:style w:type="paragraph" w:styleId="5b">
    <w:name w:val="toc 5"/>
    <w:basedOn w:val="a2"/>
    <w:next w:val="a2"/>
    <w:link w:val="5c"/>
    <w:uiPriority w:val="39"/>
    <w:pPr>
      <w:spacing w:after="100"/>
      <w:ind w:left="1120"/>
    </w:pPr>
  </w:style>
  <w:style w:type="character" w:customStyle="1" w:styleId="5c">
    <w:name w:val="Оглавление 5 Знак"/>
    <w:basedOn w:val="1"/>
    <w:link w:val="5b"/>
    <w:rPr>
      <w:rFonts w:ascii="Times New Roman" w:hAnsi="Times New Roman"/>
    </w:rPr>
  </w:style>
  <w:style w:type="paragraph" w:styleId="affff5">
    <w:name w:val="Normal Indent"/>
    <w:basedOn w:val="a2"/>
    <w:link w:val="affff6"/>
    <w:pPr>
      <w:ind w:left="708"/>
    </w:pPr>
  </w:style>
  <w:style w:type="character" w:customStyle="1" w:styleId="affff6">
    <w:name w:val="Обычный отступ Знак"/>
    <w:basedOn w:val="1"/>
    <w:link w:val="affff5"/>
    <w:rPr>
      <w:rFonts w:ascii="Times New Roman" w:hAnsi="Times New Roman"/>
    </w:rPr>
  </w:style>
  <w:style w:type="paragraph" w:styleId="2f2">
    <w:name w:val="Body Text First Indent 2"/>
    <w:basedOn w:val="affff7"/>
    <w:link w:val="2f3"/>
    <w:pPr>
      <w:spacing w:after="160"/>
      <w:ind w:left="360" w:firstLine="360"/>
    </w:pPr>
  </w:style>
  <w:style w:type="character" w:customStyle="1" w:styleId="2f3">
    <w:name w:val="Красная строка 2 Знак"/>
    <w:basedOn w:val="affff8"/>
    <w:link w:val="2f2"/>
    <w:rPr>
      <w:rFonts w:ascii="Times New Roman" w:hAnsi="Times New Roman"/>
    </w:rPr>
  </w:style>
  <w:style w:type="paragraph" w:styleId="3e">
    <w:name w:val="List 3"/>
    <w:basedOn w:val="a2"/>
    <w:link w:val="3f"/>
    <w:pPr>
      <w:ind w:left="849" w:hanging="283"/>
      <w:contextualSpacing/>
    </w:pPr>
  </w:style>
  <w:style w:type="character" w:customStyle="1" w:styleId="3f">
    <w:name w:val="Список 3 Знак"/>
    <w:basedOn w:val="1"/>
    <w:link w:val="3e"/>
    <w:rPr>
      <w:rFonts w:ascii="Times New Roman" w:hAnsi="Times New Roman"/>
    </w:rPr>
  </w:style>
  <w:style w:type="paragraph" w:styleId="affff9">
    <w:name w:val="toa heading"/>
    <w:basedOn w:val="a2"/>
    <w:next w:val="a2"/>
    <w:link w:val="affffa"/>
    <w:pPr>
      <w:spacing w:before="120"/>
    </w:pPr>
    <w:rPr>
      <w:rFonts w:asciiTheme="majorHAnsi" w:hAnsiTheme="majorHAnsi"/>
      <w:b/>
      <w:sz w:val="24"/>
    </w:rPr>
  </w:style>
  <w:style w:type="character" w:customStyle="1" w:styleId="affffa">
    <w:name w:val="Заголовок таблицы ссылок Знак"/>
    <w:basedOn w:val="1"/>
    <w:link w:val="affff9"/>
    <w:rPr>
      <w:rFonts w:asciiTheme="majorHAnsi" w:hAnsiTheme="majorHAnsi"/>
      <w:b/>
      <w:sz w:val="24"/>
    </w:rPr>
  </w:style>
  <w:style w:type="paragraph" w:styleId="affffb">
    <w:name w:val="E-mail Signature"/>
    <w:basedOn w:val="a2"/>
    <w:link w:val="affffc"/>
  </w:style>
  <w:style w:type="character" w:customStyle="1" w:styleId="affffc">
    <w:name w:val="Электронная подпись Знак"/>
    <w:basedOn w:val="1"/>
    <w:link w:val="affffb"/>
    <w:rPr>
      <w:rFonts w:ascii="Times New Roman" w:hAnsi="Times New Roman"/>
    </w:rPr>
  </w:style>
  <w:style w:type="paragraph" w:styleId="48">
    <w:name w:val="List 4"/>
    <w:basedOn w:val="a2"/>
    <w:link w:val="49"/>
    <w:pPr>
      <w:ind w:left="1132" w:hanging="283"/>
      <w:contextualSpacing/>
    </w:pPr>
  </w:style>
  <w:style w:type="character" w:customStyle="1" w:styleId="49">
    <w:name w:val="Список 4 Знак"/>
    <w:basedOn w:val="1"/>
    <w:link w:val="48"/>
    <w:rPr>
      <w:rFonts w:ascii="Times New Roman" w:hAnsi="Times New Roman"/>
    </w:rPr>
  </w:style>
  <w:style w:type="paragraph" w:styleId="affffd">
    <w:name w:val="Subtitle"/>
    <w:next w:val="a2"/>
    <w:link w:val="afff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e">
    <w:name w:val="Подзаголовок Знак"/>
    <w:link w:val="affffd"/>
    <w:rPr>
      <w:rFonts w:ascii="XO Thames" w:hAnsi="XO Thames"/>
      <w:i/>
      <w:sz w:val="24"/>
    </w:rPr>
  </w:style>
  <w:style w:type="paragraph" w:styleId="a0">
    <w:name w:val="List Bullet"/>
    <w:basedOn w:val="a2"/>
    <w:link w:val="afffff"/>
    <w:pPr>
      <w:numPr>
        <w:numId w:val="7"/>
      </w:numPr>
      <w:ind w:left="0" w:firstLine="0"/>
      <w:contextualSpacing/>
    </w:pPr>
  </w:style>
  <w:style w:type="character" w:customStyle="1" w:styleId="afffff">
    <w:name w:val="Маркированный список Знак"/>
    <w:basedOn w:val="1"/>
    <w:link w:val="a0"/>
    <w:rPr>
      <w:rFonts w:ascii="Times New Roman" w:hAnsi="Times New Roman"/>
    </w:rPr>
  </w:style>
  <w:style w:type="paragraph" w:styleId="afffff0">
    <w:name w:val="envelope address"/>
    <w:basedOn w:val="a2"/>
    <w:link w:val="afffff1"/>
    <w:pPr>
      <w:ind w:left="2880"/>
    </w:pPr>
    <w:rPr>
      <w:rFonts w:asciiTheme="majorHAnsi" w:hAnsiTheme="majorHAnsi"/>
      <w:sz w:val="24"/>
    </w:rPr>
  </w:style>
  <w:style w:type="character" w:customStyle="1" w:styleId="afffff1">
    <w:name w:val="Адрес на конверте Знак"/>
    <w:basedOn w:val="1"/>
    <w:link w:val="afffff0"/>
    <w:rPr>
      <w:rFonts w:asciiTheme="majorHAnsi" w:hAnsiTheme="majorHAnsi"/>
      <w:sz w:val="24"/>
    </w:rPr>
  </w:style>
  <w:style w:type="paragraph" w:styleId="affff7">
    <w:name w:val="Body Text Indent"/>
    <w:basedOn w:val="a2"/>
    <w:link w:val="affff8"/>
    <w:pPr>
      <w:spacing w:after="120"/>
      <w:ind w:left="283"/>
    </w:pPr>
  </w:style>
  <w:style w:type="character" w:customStyle="1" w:styleId="affff8">
    <w:name w:val="Основной текст с отступом Знак"/>
    <w:basedOn w:val="1"/>
    <w:link w:val="affff7"/>
    <w:rPr>
      <w:rFonts w:ascii="Times New Roman" w:hAnsi="Times New Roman"/>
    </w:rPr>
  </w:style>
  <w:style w:type="paragraph" w:styleId="3">
    <w:name w:val="List Bullet 3"/>
    <w:basedOn w:val="a2"/>
    <w:link w:val="3f0"/>
    <w:pPr>
      <w:numPr>
        <w:numId w:val="8"/>
      </w:numPr>
      <w:contextualSpacing/>
    </w:pPr>
  </w:style>
  <w:style w:type="character" w:customStyle="1" w:styleId="3f0">
    <w:name w:val="Маркированный список 3 Знак"/>
    <w:basedOn w:val="1"/>
    <w:link w:val="3"/>
    <w:rPr>
      <w:rFonts w:ascii="Times New Roman" w:hAnsi="Times New Roman"/>
    </w:rPr>
  </w:style>
  <w:style w:type="paragraph" w:styleId="afffff2">
    <w:name w:val="Title"/>
    <w:next w:val="a2"/>
    <w:link w:val="afff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3">
    <w:name w:val="Заголовок Знак"/>
    <w:link w:val="afffff2"/>
    <w:rPr>
      <w:rFonts w:ascii="XO Thames" w:hAnsi="XO Thames"/>
      <w:b/>
      <w:caps/>
      <w:sz w:val="40"/>
    </w:rPr>
  </w:style>
  <w:style w:type="paragraph" w:styleId="2f4">
    <w:name w:val="Body Text Indent 2"/>
    <w:basedOn w:val="a2"/>
    <w:link w:val="2f5"/>
    <w:pPr>
      <w:spacing w:after="120" w:line="480" w:lineRule="auto"/>
      <w:ind w:left="283"/>
    </w:pPr>
  </w:style>
  <w:style w:type="character" w:customStyle="1" w:styleId="2f5">
    <w:name w:val="Основной текст с отступом 2 Знак"/>
    <w:basedOn w:val="1"/>
    <w:link w:val="2f4"/>
    <w:rPr>
      <w:rFonts w:ascii="Times New Roman" w:hAnsi="Times New Roman"/>
    </w:rPr>
  </w:style>
  <w:style w:type="character" w:customStyle="1" w:styleId="42">
    <w:name w:val="Заголовок 4 Знак"/>
    <w:basedOn w:val="1"/>
    <w:link w:val="41"/>
    <w:rPr>
      <w:rFonts w:asciiTheme="majorHAnsi" w:hAnsiTheme="majorHAnsi"/>
      <w:i/>
      <w:color w:val="2F5496" w:themeColor="accent1" w:themeShade="BF"/>
    </w:rPr>
  </w:style>
  <w:style w:type="paragraph" w:customStyle="1" w:styleId="3f1">
    <w:name w:val="Основной шрифт абзаца3"/>
    <w:link w:val="4a"/>
  </w:style>
  <w:style w:type="paragraph" w:styleId="4a">
    <w:name w:val="index 4"/>
    <w:basedOn w:val="a2"/>
    <w:next w:val="a2"/>
    <w:link w:val="4b"/>
    <w:pPr>
      <w:ind w:left="1120" w:hanging="280"/>
    </w:pPr>
  </w:style>
  <w:style w:type="character" w:customStyle="1" w:styleId="4b">
    <w:name w:val="Указатель 4 Знак"/>
    <w:basedOn w:val="1"/>
    <w:link w:val="4a"/>
    <w:rPr>
      <w:rFonts w:ascii="Times New Roman" w:hAnsi="Times New Roman"/>
    </w:rPr>
  </w:style>
  <w:style w:type="paragraph" w:styleId="30">
    <w:name w:val="List Number 3"/>
    <w:basedOn w:val="a2"/>
    <w:link w:val="3f2"/>
    <w:pPr>
      <w:numPr>
        <w:numId w:val="9"/>
      </w:numPr>
      <w:contextualSpacing/>
    </w:pPr>
  </w:style>
  <w:style w:type="character" w:customStyle="1" w:styleId="3f2">
    <w:name w:val="Нумерованный список 3 Знак"/>
    <w:basedOn w:val="1"/>
    <w:link w:val="30"/>
    <w:rPr>
      <w:rFonts w:ascii="Times New Roman" w:hAnsi="Times New Roman"/>
    </w:rPr>
  </w:style>
  <w:style w:type="paragraph" w:styleId="2f6">
    <w:name w:val="Body Text 2"/>
    <w:basedOn w:val="a2"/>
    <w:link w:val="2f7"/>
    <w:pPr>
      <w:spacing w:after="120" w:line="480" w:lineRule="auto"/>
    </w:pPr>
  </w:style>
  <w:style w:type="character" w:customStyle="1" w:styleId="2f7">
    <w:name w:val="Основной текст 2 Знак"/>
    <w:basedOn w:val="1"/>
    <w:link w:val="2f6"/>
    <w:rPr>
      <w:rFonts w:ascii="Times New Roman" w:hAnsi="Times New Roman"/>
    </w:rPr>
  </w:style>
  <w:style w:type="paragraph" w:styleId="4">
    <w:name w:val="List Bullet 4"/>
    <w:basedOn w:val="a2"/>
    <w:link w:val="4c"/>
    <w:pPr>
      <w:numPr>
        <w:numId w:val="10"/>
      </w:numPr>
      <w:contextualSpacing/>
    </w:pPr>
  </w:style>
  <w:style w:type="character" w:customStyle="1" w:styleId="4c">
    <w:name w:val="Маркированный список 4 Знак"/>
    <w:basedOn w:val="1"/>
    <w:link w:val="4"/>
    <w:rPr>
      <w:rFonts w:ascii="Times New Roman" w:hAnsi="Times New Roman"/>
    </w:rPr>
  </w:style>
  <w:style w:type="character" w:customStyle="1" w:styleId="22">
    <w:name w:val="Заголовок 2 Знак"/>
    <w:basedOn w:val="1"/>
    <w:link w:val="21"/>
    <w:rPr>
      <w:rFonts w:asciiTheme="majorHAnsi" w:hAnsiTheme="majorHAnsi"/>
      <w:color w:val="2F5496" w:themeColor="accent1" w:themeShade="BF"/>
      <w:sz w:val="26"/>
    </w:rPr>
  </w:style>
  <w:style w:type="paragraph" w:styleId="afffff4">
    <w:name w:val="List Paragraph"/>
    <w:basedOn w:val="a2"/>
    <w:link w:val="afffff5"/>
    <w:pPr>
      <w:ind w:left="720"/>
      <w:contextualSpacing/>
    </w:pPr>
  </w:style>
  <w:style w:type="character" w:customStyle="1" w:styleId="afffff5">
    <w:name w:val="Абзац списка Знак"/>
    <w:basedOn w:val="1"/>
    <w:link w:val="afffff4"/>
    <w:rPr>
      <w:rFonts w:ascii="Times New Roman" w:hAnsi="Times New Roman"/>
    </w:rPr>
  </w:style>
  <w:style w:type="paragraph" w:styleId="afffff6">
    <w:name w:val="Body Text First Indent"/>
    <w:basedOn w:val="aff3"/>
    <w:link w:val="afffff7"/>
    <w:pPr>
      <w:spacing w:after="160"/>
      <w:ind w:firstLine="360"/>
    </w:pPr>
  </w:style>
  <w:style w:type="character" w:customStyle="1" w:styleId="afffff7">
    <w:name w:val="Красная строка Знак"/>
    <w:basedOn w:val="aff4"/>
    <w:link w:val="afffff6"/>
    <w:rPr>
      <w:rFonts w:ascii="Times New Roman" w:hAnsi="Times New Roman"/>
    </w:rPr>
  </w:style>
  <w:style w:type="paragraph" w:styleId="afffff8">
    <w:name w:val="annotation subject"/>
    <w:basedOn w:val="afffc"/>
    <w:next w:val="afffc"/>
    <w:link w:val="afffff9"/>
    <w:rPr>
      <w:b/>
    </w:rPr>
  </w:style>
  <w:style w:type="character" w:customStyle="1" w:styleId="afffff9">
    <w:name w:val="Тема примечания Знак"/>
    <w:basedOn w:val="afffd"/>
    <w:link w:val="afffff8"/>
    <w:rPr>
      <w:rFonts w:ascii="Times New Roman" w:hAnsi="Times New Roman"/>
      <w:b/>
      <w:sz w:val="20"/>
    </w:rPr>
  </w:style>
  <w:style w:type="paragraph" w:styleId="afffffa">
    <w:name w:val="macro"/>
    <w:link w:val="affff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</w:rPr>
  </w:style>
  <w:style w:type="character" w:customStyle="1" w:styleId="afffffb">
    <w:name w:val="Текст макроса Знак"/>
    <w:link w:val="afffffa"/>
    <w:rPr>
      <w:rFonts w:ascii="Consolas" w:hAnsi="Consolas"/>
      <w:sz w:val="20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1F3763" w:themeColor="accent1" w:themeShade="7F"/>
    </w:rPr>
  </w:style>
  <w:style w:type="paragraph" w:styleId="2">
    <w:name w:val="List Number 2"/>
    <w:basedOn w:val="a2"/>
    <w:link w:val="2f8"/>
    <w:pPr>
      <w:numPr>
        <w:numId w:val="11"/>
      </w:numPr>
      <w:contextualSpacing/>
    </w:pPr>
  </w:style>
  <w:style w:type="character" w:customStyle="1" w:styleId="2f8">
    <w:name w:val="Нумерованный список 2 Знак"/>
    <w:basedOn w:val="1"/>
    <w:link w:val="2"/>
    <w:rPr>
      <w:rFonts w:ascii="Times New Roman" w:hAnsi="Times New Roman"/>
    </w:rPr>
  </w:style>
  <w:style w:type="table" w:styleId="afffffc">
    <w:name w:val="Table Grid"/>
    <w:basedOn w:val="a4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4117</Characters>
  <Application>Microsoft Office Word</Application>
  <DocSecurity>0</DocSecurity>
  <Lines>34</Lines>
  <Paragraphs>9</Paragraphs>
  <ScaleCrop>false</ScaleCrop>
  <Company>BaikalServiceTK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BSTK Admin</cp:lastModifiedBy>
  <cp:revision>3</cp:revision>
  <dcterms:created xsi:type="dcterms:W3CDTF">2025-11-24T18:48:00Z</dcterms:created>
  <dcterms:modified xsi:type="dcterms:W3CDTF">2026-03-17T18:27:00Z</dcterms:modified>
</cp:coreProperties>
</file>