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12305" w14:textId="49F116FE" w:rsidR="00F16647" w:rsidRDefault="00F16647" w:rsidP="0082310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647">
        <w:rPr>
          <w:rFonts w:ascii="Times New Roman" w:hAnsi="Times New Roman" w:cs="Times New Roman"/>
          <w:b/>
          <w:bCs/>
          <w:sz w:val="24"/>
          <w:szCs w:val="24"/>
        </w:rPr>
        <w:t xml:space="preserve">Наночастицы пористый кремний/золото для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адресной </w:t>
      </w:r>
      <w:r w:rsidRPr="00F16647">
        <w:rPr>
          <w:rFonts w:ascii="Times New Roman" w:hAnsi="Times New Roman" w:cs="Times New Roman"/>
          <w:b/>
          <w:bCs/>
          <w:sz w:val="24"/>
          <w:szCs w:val="24"/>
        </w:rPr>
        <w:t>доставки лекарств и радиотерапии</w:t>
      </w:r>
    </w:p>
    <w:p w14:paraId="71290817" w14:textId="41ACB038" w:rsidR="00823107" w:rsidRPr="008360E2" w:rsidRDefault="00823107" w:rsidP="0082310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Васильева М.И., Назаровская Д.А.</w:t>
      </w:r>
    </w:p>
    <w:p w14:paraId="4E284A26" w14:textId="1B71DC0F" w:rsidR="00823107" w:rsidRPr="003127B3" w:rsidRDefault="00823107" w:rsidP="0082310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127B3">
        <w:rPr>
          <w:rFonts w:ascii="Times New Roman" w:hAnsi="Times New Roman" w:cs="Times New Roman"/>
          <w:i/>
          <w:iCs/>
          <w:sz w:val="24"/>
          <w:szCs w:val="24"/>
        </w:rPr>
        <w:t xml:space="preserve">Студент 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3127B3">
        <w:rPr>
          <w:rFonts w:ascii="Times New Roman" w:hAnsi="Times New Roman" w:cs="Times New Roman"/>
          <w:i/>
          <w:iCs/>
          <w:sz w:val="24"/>
          <w:szCs w:val="24"/>
        </w:rPr>
        <w:t xml:space="preserve"> года обучения</w:t>
      </w:r>
      <w:r w:rsidR="00D32096">
        <w:rPr>
          <w:rFonts w:ascii="Times New Roman" w:hAnsi="Times New Roman" w:cs="Times New Roman"/>
          <w:i/>
          <w:iCs/>
          <w:sz w:val="24"/>
          <w:szCs w:val="24"/>
        </w:rPr>
        <w:t>, аспирант 4 года обучения</w:t>
      </w:r>
      <w:bookmarkStart w:id="0" w:name="_GoBack"/>
      <w:bookmarkEnd w:id="0"/>
    </w:p>
    <w:p w14:paraId="7AB16DF1" w14:textId="77777777" w:rsidR="00823107" w:rsidRPr="003127B3" w:rsidRDefault="00823107" w:rsidP="0082310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127B3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М.В.Ломоносова, </w:t>
      </w:r>
      <w:r w:rsidRPr="003127B3">
        <w:rPr>
          <w:rFonts w:ascii="Times New Roman" w:hAnsi="Times New Roman" w:cs="Times New Roman"/>
          <w:i/>
          <w:iCs/>
          <w:sz w:val="24"/>
          <w:szCs w:val="24"/>
        </w:rPr>
        <w:br/>
        <w:t>физический факультет, Москва, Россия</w:t>
      </w:r>
    </w:p>
    <w:p w14:paraId="03D3A41A" w14:textId="77777777" w:rsidR="00823107" w:rsidRDefault="00823107" w:rsidP="00823107">
      <w:pPr>
        <w:spacing w:line="240" w:lineRule="auto"/>
        <w:jc w:val="center"/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  <w:r w:rsidRPr="003127B3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E–mail:</w:t>
      </w:r>
      <w:r w:rsidRPr="004E68C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hyperlink r:id="rId5" w:history="1">
        <w:r w:rsidR="0031346E" w:rsidRPr="004E68CB">
          <w:rPr>
            <w:rStyle w:val="a4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  <w:lang w:val="en-US"/>
          </w:rPr>
          <w:t>vasileva.maria26@yandex.ru</w:t>
        </w:r>
      </w:hyperlink>
    </w:p>
    <w:p w14:paraId="694B1C23" w14:textId="229902A5" w:rsidR="0031346E" w:rsidRPr="00890D06" w:rsidRDefault="0031346E" w:rsidP="00890D0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90D06">
        <w:rPr>
          <w:rFonts w:ascii="Times New Roman" w:hAnsi="Times New Roman" w:cs="Times New Roman"/>
          <w:sz w:val="24"/>
          <w:szCs w:val="24"/>
        </w:rPr>
        <w:t>Пористые кремниевые наночастицы (пКНЧ) являются перспективным материалом для биомедицинских приложений благодаря биосовместимости, способности к биодеградации до нетоксичной кремниевой кислоты и большой удельной площади поверхности, допускающей химическую модификацию.</w:t>
      </w:r>
      <w:r w:rsidR="00AA5F8E">
        <w:rPr>
          <w:rFonts w:ascii="Times New Roman" w:hAnsi="Times New Roman" w:cs="Times New Roman"/>
          <w:sz w:val="24"/>
          <w:szCs w:val="24"/>
        </w:rPr>
        <w:t xml:space="preserve"> </w:t>
      </w:r>
      <w:r w:rsidR="007A45DD">
        <w:rPr>
          <w:rFonts w:ascii="Times New Roman" w:hAnsi="Times New Roman" w:cs="Times New Roman"/>
          <w:sz w:val="24"/>
          <w:szCs w:val="24"/>
        </w:rPr>
        <w:t>Данные свойства</w:t>
      </w:r>
      <w:r w:rsidR="00AA5F8E">
        <w:rPr>
          <w:rFonts w:ascii="Times New Roman" w:hAnsi="Times New Roman" w:cs="Times New Roman"/>
          <w:sz w:val="24"/>
          <w:szCs w:val="24"/>
        </w:rPr>
        <w:t xml:space="preserve"> </w:t>
      </w:r>
      <w:r w:rsidR="007A45DD">
        <w:rPr>
          <w:rFonts w:ascii="Times New Roman" w:hAnsi="Times New Roman" w:cs="Times New Roman"/>
          <w:sz w:val="24"/>
          <w:szCs w:val="24"/>
        </w:rPr>
        <w:t xml:space="preserve">позволяют создать многофункциональную </w:t>
      </w:r>
      <w:r w:rsidR="00AA5F8E" w:rsidRPr="00890D06">
        <w:rPr>
          <w:rFonts w:ascii="Times New Roman" w:hAnsi="Times New Roman" w:cs="Times New Roman"/>
          <w:sz w:val="24"/>
          <w:szCs w:val="24"/>
        </w:rPr>
        <w:t>платформ</w:t>
      </w:r>
      <w:r w:rsidR="007A45DD">
        <w:rPr>
          <w:rFonts w:ascii="Times New Roman" w:hAnsi="Times New Roman" w:cs="Times New Roman"/>
          <w:sz w:val="24"/>
          <w:szCs w:val="24"/>
        </w:rPr>
        <w:t>у</w:t>
      </w:r>
      <w:r w:rsidR="00AA5F8E" w:rsidRPr="00890D06">
        <w:rPr>
          <w:rFonts w:ascii="Times New Roman" w:hAnsi="Times New Roman" w:cs="Times New Roman"/>
          <w:sz w:val="24"/>
          <w:szCs w:val="24"/>
        </w:rPr>
        <w:t xml:space="preserve"> для адресной доставки лекарственных препаратов с возможностью спектрального контроля внутриклеточного распределения</w:t>
      </w:r>
      <w:r w:rsidR="00AA5F8E">
        <w:rPr>
          <w:rFonts w:ascii="Times New Roman" w:hAnsi="Times New Roman" w:cs="Times New Roman"/>
          <w:sz w:val="24"/>
          <w:szCs w:val="24"/>
        </w:rPr>
        <w:t>.</w:t>
      </w:r>
      <w:r w:rsidR="00AA5F8E">
        <w:rPr>
          <w:rFonts w:ascii="Times New Roman" w:hAnsi="Times New Roman" w:cs="Times New Roman"/>
          <w:sz w:val="24"/>
          <w:szCs w:val="24"/>
        </w:rPr>
        <w:t xml:space="preserve"> </w:t>
      </w:r>
      <w:r w:rsidR="00CF0B9C" w:rsidRPr="00890D06">
        <w:rPr>
          <w:rFonts w:ascii="Times New Roman" w:hAnsi="Times New Roman" w:cs="Times New Roman"/>
          <w:sz w:val="24"/>
          <w:szCs w:val="24"/>
        </w:rPr>
        <w:t>[</w:t>
      </w:r>
      <w:r w:rsidR="00AA5F8E">
        <w:rPr>
          <w:rFonts w:ascii="Times New Roman" w:hAnsi="Times New Roman" w:cs="Times New Roman"/>
          <w:sz w:val="24"/>
          <w:szCs w:val="24"/>
        </w:rPr>
        <w:t>1, 2</w:t>
      </w:r>
      <w:r w:rsidR="00CF0B9C" w:rsidRPr="00890D06">
        <w:rPr>
          <w:rFonts w:ascii="Times New Roman" w:hAnsi="Times New Roman" w:cs="Times New Roman"/>
          <w:sz w:val="24"/>
          <w:szCs w:val="24"/>
        </w:rPr>
        <w:t>].</w:t>
      </w:r>
      <w:r w:rsidR="002D76A4" w:rsidRPr="00890D06">
        <w:rPr>
          <w:rFonts w:ascii="Times New Roman" w:hAnsi="Times New Roman" w:cs="Times New Roman"/>
          <w:sz w:val="24"/>
          <w:szCs w:val="24"/>
        </w:rPr>
        <w:t xml:space="preserve"> </w:t>
      </w:r>
      <w:r w:rsidR="00AA5F8E" w:rsidRPr="00AA5F8E">
        <w:rPr>
          <w:rFonts w:ascii="Times New Roman" w:hAnsi="Times New Roman" w:cs="Times New Roman"/>
          <w:sz w:val="24"/>
          <w:szCs w:val="24"/>
        </w:rPr>
        <w:t xml:space="preserve">Для реализации активного таргетирования, помимо пассивного накопления </w:t>
      </w:r>
      <w:r w:rsidR="007A45DD">
        <w:rPr>
          <w:rFonts w:ascii="Times New Roman" w:hAnsi="Times New Roman" w:cs="Times New Roman"/>
          <w:sz w:val="24"/>
          <w:szCs w:val="24"/>
        </w:rPr>
        <w:t>частиц</w:t>
      </w:r>
      <w:r w:rsidR="00AA5F8E" w:rsidRPr="00AA5F8E">
        <w:rPr>
          <w:rFonts w:ascii="Times New Roman" w:hAnsi="Times New Roman" w:cs="Times New Roman"/>
          <w:sz w:val="24"/>
          <w:szCs w:val="24"/>
        </w:rPr>
        <w:t xml:space="preserve"> в опухолевых клетках, их поверхность функционализируется аптамерами.</w:t>
      </w:r>
      <w:r w:rsidR="00AA5F8E" w:rsidRPr="00AA5F8E">
        <w:rPr>
          <w:rFonts w:ascii="Times New Roman" w:hAnsi="Times New Roman" w:cs="Times New Roman"/>
          <w:sz w:val="24"/>
          <w:szCs w:val="24"/>
        </w:rPr>
        <w:t xml:space="preserve"> </w:t>
      </w:r>
      <w:r w:rsidR="00CF0B9C" w:rsidRPr="00890D06">
        <w:rPr>
          <w:rFonts w:ascii="Times New Roman" w:hAnsi="Times New Roman" w:cs="Times New Roman"/>
          <w:sz w:val="24"/>
          <w:szCs w:val="24"/>
        </w:rPr>
        <w:t>[</w:t>
      </w:r>
      <w:r w:rsidR="00AA5F8E">
        <w:rPr>
          <w:rFonts w:ascii="Times New Roman" w:hAnsi="Times New Roman" w:cs="Times New Roman"/>
          <w:sz w:val="24"/>
          <w:szCs w:val="24"/>
        </w:rPr>
        <w:t>3</w:t>
      </w:r>
      <w:r w:rsidR="00CF0B9C" w:rsidRPr="00890D06">
        <w:rPr>
          <w:rFonts w:ascii="Times New Roman" w:hAnsi="Times New Roman" w:cs="Times New Roman"/>
          <w:sz w:val="24"/>
          <w:szCs w:val="24"/>
        </w:rPr>
        <w:t>]</w:t>
      </w:r>
      <w:r w:rsidRPr="00890D06">
        <w:rPr>
          <w:rFonts w:ascii="Times New Roman" w:hAnsi="Times New Roman" w:cs="Times New Roman"/>
          <w:sz w:val="24"/>
          <w:szCs w:val="24"/>
        </w:rPr>
        <w:t>.</w:t>
      </w:r>
    </w:p>
    <w:p w14:paraId="01834861" w14:textId="020A0A2B" w:rsidR="0031346E" w:rsidRPr="00890D06" w:rsidRDefault="0031346E" w:rsidP="00890D0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90D06">
        <w:rPr>
          <w:rFonts w:ascii="Times New Roman" w:hAnsi="Times New Roman" w:cs="Times New Roman"/>
          <w:sz w:val="24"/>
          <w:szCs w:val="24"/>
        </w:rPr>
        <w:t>Метод комбинационного рассеяния света (КРС) является мощным инструментом для идентификации молекулярного состава</w:t>
      </w:r>
      <w:r w:rsidR="002D76A4" w:rsidRPr="00890D06">
        <w:rPr>
          <w:rFonts w:ascii="Times New Roman" w:hAnsi="Times New Roman" w:cs="Times New Roman"/>
          <w:sz w:val="24"/>
          <w:szCs w:val="24"/>
        </w:rPr>
        <w:t xml:space="preserve"> вещества</w:t>
      </w:r>
      <w:r w:rsidRPr="00890D06">
        <w:rPr>
          <w:rFonts w:ascii="Times New Roman" w:hAnsi="Times New Roman" w:cs="Times New Roman"/>
          <w:sz w:val="24"/>
          <w:szCs w:val="24"/>
        </w:rPr>
        <w:t xml:space="preserve">, однако </w:t>
      </w:r>
      <w:r w:rsidR="002D76A4" w:rsidRPr="00890D06">
        <w:rPr>
          <w:rFonts w:ascii="Times New Roman" w:hAnsi="Times New Roman" w:cs="Times New Roman"/>
          <w:sz w:val="24"/>
          <w:szCs w:val="24"/>
        </w:rPr>
        <w:t xml:space="preserve">обладает низкой интенсивностью </w:t>
      </w:r>
      <w:r w:rsidR="005A3F52">
        <w:rPr>
          <w:rFonts w:ascii="Times New Roman" w:hAnsi="Times New Roman" w:cs="Times New Roman"/>
          <w:sz w:val="24"/>
          <w:szCs w:val="24"/>
        </w:rPr>
        <w:t xml:space="preserve">сигнала </w:t>
      </w:r>
      <w:r w:rsidRPr="00890D06">
        <w:rPr>
          <w:rFonts w:ascii="Times New Roman" w:hAnsi="Times New Roman" w:cs="Times New Roman"/>
          <w:sz w:val="24"/>
          <w:szCs w:val="24"/>
        </w:rPr>
        <w:t>рассеяния</w:t>
      </w:r>
      <w:r w:rsidR="002D76A4" w:rsidRPr="00890D06">
        <w:rPr>
          <w:rFonts w:ascii="Times New Roman" w:hAnsi="Times New Roman" w:cs="Times New Roman"/>
          <w:sz w:val="24"/>
          <w:szCs w:val="24"/>
        </w:rPr>
        <w:t>, что</w:t>
      </w:r>
      <w:r w:rsidRPr="00890D06">
        <w:rPr>
          <w:rFonts w:ascii="Times New Roman" w:hAnsi="Times New Roman" w:cs="Times New Roman"/>
          <w:sz w:val="24"/>
          <w:szCs w:val="24"/>
        </w:rPr>
        <w:t xml:space="preserve"> </w:t>
      </w:r>
      <w:r w:rsidR="002D76A4" w:rsidRPr="00890D06">
        <w:rPr>
          <w:rFonts w:ascii="Times New Roman" w:hAnsi="Times New Roman" w:cs="Times New Roman"/>
          <w:sz w:val="24"/>
          <w:szCs w:val="24"/>
        </w:rPr>
        <w:t>затрудняет интерпретацию получаемых спектров</w:t>
      </w:r>
      <w:r w:rsidR="00CF0B9C" w:rsidRPr="00890D06">
        <w:rPr>
          <w:rFonts w:ascii="Times New Roman" w:hAnsi="Times New Roman" w:cs="Times New Roman"/>
          <w:sz w:val="24"/>
          <w:szCs w:val="24"/>
        </w:rPr>
        <w:t xml:space="preserve"> [</w:t>
      </w:r>
      <w:r w:rsidR="00AA5F8E">
        <w:rPr>
          <w:rFonts w:ascii="Times New Roman" w:hAnsi="Times New Roman" w:cs="Times New Roman"/>
          <w:sz w:val="24"/>
          <w:szCs w:val="24"/>
        </w:rPr>
        <w:t>4</w:t>
      </w:r>
      <w:r w:rsidR="00CF0B9C" w:rsidRPr="00890D06">
        <w:rPr>
          <w:rFonts w:ascii="Times New Roman" w:hAnsi="Times New Roman" w:cs="Times New Roman"/>
          <w:sz w:val="24"/>
          <w:szCs w:val="24"/>
        </w:rPr>
        <w:t>]</w:t>
      </w:r>
      <w:r w:rsidRPr="00890D06">
        <w:rPr>
          <w:rFonts w:ascii="Times New Roman" w:hAnsi="Times New Roman" w:cs="Times New Roman"/>
          <w:sz w:val="24"/>
          <w:szCs w:val="24"/>
        </w:rPr>
        <w:t xml:space="preserve">. Модификация поверхности пКНЧ золотом позволяет </w:t>
      </w:r>
      <w:r w:rsidR="002D76A4" w:rsidRPr="00890D06">
        <w:rPr>
          <w:rFonts w:ascii="Times New Roman" w:hAnsi="Times New Roman" w:cs="Times New Roman"/>
          <w:sz w:val="24"/>
          <w:szCs w:val="24"/>
        </w:rPr>
        <w:t>повысить чувствительность метода</w:t>
      </w:r>
      <w:r w:rsidRPr="00890D06">
        <w:rPr>
          <w:rFonts w:ascii="Times New Roman" w:hAnsi="Times New Roman" w:cs="Times New Roman"/>
          <w:sz w:val="24"/>
          <w:szCs w:val="24"/>
        </w:rPr>
        <w:t xml:space="preserve"> благодаря эффекту гигантского комбинационного рассеяния (ГКР). </w:t>
      </w:r>
      <w:r w:rsidR="002D76A4" w:rsidRPr="00890D06">
        <w:rPr>
          <w:rFonts w:ascii="Times New Roman" w:hAnsi="Times New Roman" w:cs="Times New Roman"/>
          <w:sz w:val="24"/>
          <w:szCs w:val="24"/>
        </w:rPr>
        <w:t>Его</w:t>
      </w:r>
      <w:r w:rsidR="00770DDC" w:rsidRPr="00890D06">
        <w:rPr>
          <w:rFonts w:ascii="Times New Roman" w:hAnsi="Times New Roman" w:cs="Times New Roman"/>
          <w:sz w:val="24"/>
          <w:szCs w:val="24"/>
        </w:rPr>
        <w:t xml:space="preserve"> </w:t>
      </w:r>
      <w:r w:rsidR="002D76A4" w:rsidRPr="00890D06">
        <w:rPr>
          <w:rFonts w:ascii="Times New Roman" w:hAnsi="Times New Roman" w:cs="Times New Roman"/>
          <w:sz w:val="24"/>
          <w:szCs w:val="24"/>
        </w:rPr>
        <w:t>механизм</w:t>
      </w:r>
      <w:r w:rsidRPr="00890D06">
        <w:rPr>
          <w:rFonts w:ascii="Times New Roman" w:hAnsi="Times New Roman" w:cs="Times New Roman"/>
          <w:sz w:val="24"/>
          <w:szCs w:val="24"/>
        </w:rPr>
        <w:t xml:space="preserve"> обусловлен локализованным поверхностным плазмонным резонансом (ЛППР) в наночастицах золота, приводящим к значительному</w:t>
      </w:r>
      <w:r w:rsidR="002D76A4" w:rsidRPr="00890D06">
        <w:rPr>
          <w:rFonts w:ascii="Times New Roman" w:hAnsi="Times New Roman" w:cs="Times New Roman"/>
          <w:sz w:val="24"/>
          <w:szCs w:val="24"/>
        </w:rPr>
        <w:t xml:space="preserve"> </w:t>
      </w:r>
      <w:r w:rsidRPr="00890D06">
        <w:rPr>
          <w:rFonts w:ascii="Times New Roman" w:hAnsi="Times New Roman" w:cs="Times New Roman"/>
          <w:sz w:val="24"/>
          <w:szCs w:val="24"/>
        </w:rPr>
        <w:t>усилению локального электромагнитного поля</w:t>
      </w:r>
      <w:r w:rsidR="00CF0B9C" w:rsidRPr="00890D06">
        <w:rPr>
          <w:rFonts w:ascii="Times New Roman" w:hAnsi="Times New Roman" w:cs="Times New Roman"/>
          <w:sz w:val="24"/>
          <w:szCs w:val="24"/>
        </w:rPr>
        <w:t xml:space="preserve"> [</w:t>
      </w:r>
      <w:r w:rsidR="00AA5F8E">
        <w:rPr>
          <w:rFonts w:ascii="Times New Roman" w:hAnsi="Times New Roman" w:cs="Times New Roman"/>
          <w:sz w:val="24"/>
          <w:szCs w:val="24"/>
        </w:rPr>
        <w:t>5</w:t>
      </w:r>
      <w:r w:rsidR="00CF0B9C" w:rsidRPr="00890D06">
        <w:rPr>
          <w:rFonts w:ascii="Times New Roman" w:hAnsi="Times New Roman" w:cs="Times New Roman"/>
          <w:sz w:val="24"/>
          <w:szCs w:val="24"/>
        </w:rPr>
        <w:t>]</w:t>
      </w:r>
      <w:r w:rsidRPr="00890D06">
        <w:rPr>
          <w:rFonts w:ascii="Times New Roman" w:hAnsi="Times New Roman" w:cs="Times New Roman"/>
          <w:sz w:val="24"/>
          <w:szCs w:val="24"/>
        </w:rPr>
        <w:t>.</w:t>
      </w:r>
    </w:p>
    <w:p w14:paraId="247C66AA" w14:textId="4567B3F7" w:rsidR="0031346E" w:rsidRPr="00890D06" w:rsidRDefault="0031346E" w:rsidP="00890D0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90D06">
        <w:rPr>
          <w:rFonts w:ascii="Times New Roman" w:hAnsi="Times New Roman" w:cs="Times New Roman"/>
          <w:sz w:val="24"/>
          <w:szCs w:val="24"/>
        </w:rPr>
        <w:t>Помимо диагностических функций, наличие</w:t>
      </w:r>
      <w:r w:rsidR="00CF0B9C" w:rsidRPr="00890D06">
        <w:rPr>
          <w:rFonts w:ascii="Times New Roman" w:hAnsi="Times New Roman" w:cs="Times New Roman"/>
          <w:sz w:val="24"/>
          <w:szCs w:val="24"/>
        </w:rPr>
        <w:t xml:space="preserve"> </w:t>
      </w:r>
      <w:r w:rsidRPr="00890D06">
        <w:rPr>
          <w:rFonts w:ascii="Times New Roman" w:hAnsi="Times New Roman" w:cs="Times New Roman"/>
          <w:sz w:val="24"/>
          <w:szCs w:val="24"/>
        </w:rPr>
        <w:t>золота</w:t>
      </w:r>
      <w:r w:rsidR="00CF0B9C" w:rsidRPr="00890D06">
        <w:rPr>
          <w:rFonts w:ascii="Times New Roman" w:hAnsi="Times New Roman" w:cs="Times New Roman"/>
          <w:sz w:val="24"/>
          <w:szCs w:val="24"/>
        </w:rPr>
        <w:t>, обладающего большим</w:t>
      </w:r>
      <w:r w:rsidRPr="00890D06">
        <w:rPr>
          <w:rFonts w:ascii="Times New Roman" w:hAnsi="Times New Roman" w:cs="Times New Roman"/>
          <w:sz w:val="24"/>
          <w:szCs w:val="24"/>
        </w:rPr>
        <w:t xml:space="preserve"> </w:t>
      </w:r>
      <w:r w:rsidR="00CF0B9C" w:rsidRPr="00890D06">
        <w:rPr>
          <w:rFonts w:ascii="Times New Roman" w:hAnsi="Times New Roman" w:cs="Times New Roman"/>
          <w:sz w:val="24"/>
          <w:szCs w:val="24"/>
        </w:rPr>
        <w:t>зарядовым</w:t>
      </w:r>
      <w:r w:rsidRPr="00890D06">
        <w:rPr>
          <w:rFonts w:ascii="Times New Roman" w:hAnsi="Times New Roman" w:cs="Times New Roman"/>
          <w:sz w:val="24"/>
          <w:szCs w:val="24"/>
        </w:rPr>
        <w:t xml:space="preserve"> </w:t>
      </w:r>
      <w:r w:rsidR="00CF0B9C" w:rsidRPr="00890D06">
        <w:rPr>
          <w:rFonts w:ascii="Times New Roman" w:hAnsi="Times New Roman" w:cs="Times New Roman"/>
          <w:sz w:val="24"/>
          <w:szCs w:val="24"/>
        </w:rPr>
        <w:t>числом</w:t>
      </w:r>
      <w:r w:rsidRPr="00890D06">
        <w:rPr>
          <w:rFonts w:ascii="Times New Roman" w:hAnsi="Times New Roman" w:cs="Times New Roman"/>
          <w:sz w:val="24"/>
          <w:szCs w:val="24"/>
        </w:rPr>
        <w:t xml:space="preserve"> (Z=79)</w:t>
      </w:r>
      <w:r w:rsidR="00CF0B9C" w:rsidRPr="00890D06">
        <w:rPr>
          <w:rFonts w:ascii="Times New Roman" w:hAnsi="Times New Roman" w:cs="Times New Roman"/>
          <w:sz w:val="24"/>
          <w:szCs w:val="24"/>
        </w:rPr>
        <w:t>,</w:t>
      </w:r>
      <w:r w:rsidRPr="00890D06">
        <w:rPr>
          <w:rFonts w:ascii="Times New Roman" w:hAnsi="Times New Roman" w:cs="Times New Roman"/>
          <w:sz w:val="24"/>
          <w:szCs w:val="24"/>
        </w:rPr>
        <w:t xml:space="preserve"> </w:t>
      </w:r>
      <w:r w:rsidR="00CF0B9C" w:rsidRPr="00890D06">
        <w:rPr>
          <w:rFonts w:ascii="Times New Roman" w:hAnsi="Times New Roman" w:cs="Times New Roman"/>
          <w:sz w:val="24"/>
          <w:szCs w:val="24"/>
        </w:rPr>
        <w:t xml:space="preserve">в составе нанокомпозита </w:t>
      </w:r>
      <w:r w:rsidRPr="00890D06">
        <w:rPr>
          <w:rFonts w:ascii="Times New Roman" w:hAnsi="Times New Roman" w:cs="Times New Roman"/>
          <w:sz w:val="24"/>
          <w:szCs w:val="24"/>
        </w:rPr>
        <w:t>открывает перспективы его применения в качестве радиосенсибилизатора для лучевой терапии. Физическая основа радиосенсибилизации заключается в значительном возрастании сечения фотоэффекта для тяжелых атомов при воздействии ионизирующего излучения (рентгеновского или гамма-излучения). При поглощении фотона атомом золота генерируется каскад вторичных электронов (фотоэлектроны</w:t>
      </w:r>
      <w:r w:rsidR="00770DDC" w:rsidRPr="00890D06">
        <w:rPr>
          <w:rFonts w:ascii="Times New Roman" w:hAnsi="Times New Roman" w:cs="Times New Roman"/>
          <w:sz w:val="24"/>
          <w:szCs w:val="24"/>
        </w:rPr>
        <w:t xml:space="preserve"> и </w:t>
      </w:r>
      <w:r w:rsidRPr="00890D06">
        <w:rPr>
          <w:rFonts w:ascii="Times New Roman" w:hAnsi="Times New Roman" w:cs="Times New Roman"/>
          <w:sz w:val="24"/>
          <w:szCs w:val="24"/>
        </w:rPr>
        <w:t>Оже-электроны)</w:t>
      </w:r>
      <w:r w:rsidR="00770DDC" w:rsidRPr="00890D06">
        <w:rPr>
          <w:rFonts w:ascii="Times New Roman" w:hAnsi="Times New Roman" w:cs="Times New Roman"/>
          <w:sz w:val="24"/>
          <w:szCs w:val="24"/>
        </w:rPr>
        <w:t xml:space="preserve">. </w:t>
      </w:r>
      <w:r w:rsidRPr="00890D06">
        <w:rPr>
          <w:rFonts w:ascii="Times New Roman" w:hAnsi="Times New Roman" w:cs="Times New Roman"/>
          <w:sz w:val="24"/>
          <w:szCs w:val="24"/>
        </w:rPr>
        <w:t>Эти низкоэнергетичные электроны, в свою очередь, индуцируют радиолиз воды, приводящий к образованию активных форм кислорода (АФК)</w:t>
      </w:r>
      <w:r w:rsidR="00CF0B9C" w:rsidRPr="00890D06">
        <w:rPr>
          <w:rFonts w:ascii="Times New Roman" w:hAnsi="Times New Roman" w:cs="Times New Roman"/>
          <w:sz w:val="24"/>
          <w:szCs w:val="24"/>
        </w:rPr>
        <w:t xml:space="preserve">, </w:t>
      </w:r>
      <w:r w:rsidRPr="00890D06">
        <w:rPr>
          <w:rFonts w:ascii="Times New Roman" w:hAnsi="Times New Roman" w:cs="Times New Roman"/>
          <w:sz w:val="24"/>
          <w:szCs w:val="24"/>
        </w:rPr>
        <w:t>повышение концентрации</w:t>
      </w:r>
      <w:r w:rsidR="00CF0B9C" w:rsidRPr="00890D06">
        <w:rPr>
          <w:rFonts w:ascii="Times New Roman" w:hAnsi="Times New Roman" w:cs="Times New Roman"/>
          <w:sz w:val="24"/>
          <w:szCs w:val="24"/>
        </w:rPr>
        <w:t xml:space="preserve"> которых</w:t>
      </w:r>
      <w:r w:rsidRPr="00890D06">
        <w:rPr>
          <w:rFonts w:ascii="Times New Roman" w:hAnsi="Times New Roman" w:cs="Times New Roman"/>
          <w:sz w:val="24"/>
          <w:szCs w:val="24"/>
        </w:rPr>
        <w:t xml:space="preserve"> в непосредственной близости от наночастиц</w:t>
      </w:r>
      <w:r w:rsidR="00890D06" w:rsidRPr="00890D06">
        <w:rPr>
          <w:rFonts w:ascii="Times New Roman" w:hAnsi="Times New Roman" w:cs="Times New Roman"/>
          <w:sz w:val="24"/>
          <w:szCs w:val="24"/>
        </w:rPr>
        <w:t xml:space="preserve"> золота в составе нанокомпозита</w:t>
      </w:r>
      <w:r w:rsidRPr="00890D06">
        <w:rPr>
          <w:rFonts w:ascii="Times New Roman" w:hAnsi="Times New Roman" w:cs="Times New Roman"/>
          <w:sz w:val="24"/>
          <w:szCs w:val="24"/>
        </w:rPr>
        <w:t>, накопивш</w:t>
      </w:r>
      <w:r w:rsidR="00890D06" w:rsidRPr="00890D06">
        <w:rPr>
          <w:rFonts w:ascii="Times New Roman" w:hAnsi="Times New Roman" w:cs="Times New Roman"/>
          <w:sz w:val="24"/>
          <w:szCs w:val="24"/>
        </w:rPr>
        <w:t>ихся</w:t>
      </w:r>
      <w:r w:rsidRPr="00890D06">
        <w:rPr>
          <w:rFonts w:ascii="Times New Roman" w:hAnsi="Times New Roman" w:cs="Times New Roman"/>
          <w:sz w:val="24"/>
          <w:szCs w:val="24"/>
        </w:rPr>
        <w:t xml:space="preserve"> в опухолевой клетке, вызывает нерепарируемые повреждения ДНК, липидов мембран и митохондрий, </w:t>
      </w:r>
      <w:r w:rsidR="00770DDC" w:rsidRPr="00890D06">
        <w:rPr>
          <w:rFonts w:ascii="Times New Roman" w:hAnsi="Times New Roman" w:cs="Times New Roman"/>
          <w:sz w:val="24"/>
          <w:szCs w:val="24"/>
        </w:rPr>
        <w:t>локализуя</w:t>
      </w:r>
      <w:r w:rsidRPr="00890D06">
        <w:rPr>
          <w:rFonts w:ascii="Times New Roman" w:hAnsi="Times New Roman" w:cs="Times New Roman"/>
          <w:sz w:val="24"/>
          <w:szCs w:val="24"/>
        </w:rPr>
        <w:t xml:space="preserve"> цитотоксический эффект облучения [</w:t>
      </w:r>
      <w:r w:rsidR="00AA5F8E">
        <w:rPr>
          <w:rFonts w:ascii="Times New Roman" w:hAnsi="Times New Roman" w:cs="Times New Roman"/>
          <w:sz w:val="24"/>
          <w:szCs w:val="24"/>
        </w:rPr>
        <w:t>6</w:t>
      </w:r>
      <w:r w:rsidRPr="00890D06">
        <w:rPr>
          <w:rFonts w:ascii="Times New Roman" w:hAnsi="Times New Roman" w:cs="Times New Roman"/>
          <w:sz w:val="24"/>
          <w:szCs w:val="24"/>
        </w:rPr>
        <w:t>].</w:t>
      </w:r>
    </w:p>
    <w:p w14:paraId="5E4B481A" w14:textId="43398D8C" w:rsidR="008244EB" w:rsidRDefault="00AA5F8E" w:rsidP="00461F0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90D06">
        <w:rPr>
          <w:rFonts w:ascii="Times New Roman" w:hAnsi="Times New Roman" w:cs="Times New Roman"/>
          <w:sz w:val="24"/>
          <w:szCs w:val="24"/>
        </w:rPr>
        <w:t>В данном исследовании синтезирован композитный материал на основе пористых наночастиц кремния, декорированных наночастицами золота (Au-пКНЧ)</w:t>
      </w:r>
      <w:r w:rsidR="00461F0B">
        <w:rPr>
          <w:rFonts w:ascii="Times New Roman" w:hAnsi="Times New Roman" w:cs="Times New Roman"/>
          <w:sz w:val="24"/>
          <w:szCs w:val="24"/>
        </w:rPr>
        <w:t xml:space="preserve"> и и</w:t>
      </w:r>
      <w:r w:rsidR="007A45DD">
        <w:rPr>
          <w:rFonts w:ascii="Times New Roman" w:hAnsi="Times New Roman" w:cs="Times New Roman"/>
          <w:sz w:val="24"/>
          <w:szCs w:val="24"/>
        </w:rPr>
        <w:t>зучены его</w:t>
      </w:r>
      <w:r w:rsidR="00014676" w:rsidRPr="0048405F">
        <w:rPr>
          <w:rFonts w:ascii="Times New Roman" w:hAnsi="Times New Roman" w:cs="Times New Roman"/>
          <w:sz w:val="24"/>
          <w:szCs w:val="24"/>
        </w:rPr>
        <w:t xml:space="preserve"> физико-химические характеристики</w:t>
      </w:r>
      <w:r w:rsidR="00461F0B">
        <w:rPr>
          <w:rFonts w:ascii="Times New Roman" w:hAnsi="Times New Roman" w:cs="Times New Roman"/>
          <w:sz w:val="24"/>
          <w:szCs w:val="24"/>
        </w:rPr>
        <w:t>.</w:t>
      </w:r>
      <w:r w:rsidR="00014676" w:rsidRPr="0048405F">
        <w:rPr>
          <w:rFonts w:ascii="Times New Roman" w:hAnsi="Times New Roman" w:cs="Times New Roman"/>
          <w:sz w:val="24"/>
          <w:szCs w:val="24"/>
        </w:rPr>
        <w:t xml:space="preserve"> </w:t>
      </w:r>
      <w:r w:rsidR="00461F0B">
        <w:rPr>
          <w:rFonts w:ascii="Times New Roman" w:hAnsi="Times New Roman" w:cs="Times New Roman"/>
          <w:sz w:val="24"/>
          <w:szCs w:val="24"/>
        </w:rPr>
        <w:t>М</w:t>
      </w:r>
      <w:r w:rsidR="00014676" w:rsidRPr="0048405F">
        <w:rPr>
          <w:rFonts w:ascii="Times New Roman" w:hAnsi="Times New Roman" w:cs="Times New Roman"/>
          <w:sz w:val="24"/>
          <w:szCs w:val="24"/>
        </w:rPr>
        <w:t>етод</w:t>
      </w:r>
      <w:r w:rsidR="001E1ADB">
        <w:rPr>
          <w:rFonts w:ascii="Times New Roman" w:hAnsi="Times New Roman" w:cs="Times New Roman"/>
          <w:sz w:val="24"/>
          <w:szCs w:val="24"/>
        </w:rPr>
        <w:t>а</w:t>
      </w:r>
      <w:r w:rsidR="00014676" w:rsidRPr="00890D06">
        <w:rPr>
          <w:rFonts w:ascii="Times New Roman" w:hAnsi="Times New Roman" w:cs="Times New Roman"/>
          <w:sz w:val="24"/>
          <w:szCs w:val="24"/>
        </w:rPr>
        <w:t>м</w:t>
      </w:r>
      <w:r w:rsidR="001E1ADB">
        <w:rPr>
          <w:rFonts w:ascii="Times New Roman" w:hAnsi="Times New Roman" w:cs="Times New Roman"/>
          <w:sz w:val="24"/>
          <w:szCs w:val="24"/>
        </w:rPr>
        <w:t>и</w:t>
      </w:r>
      <w:r w:rsidR="00014676" w:rsidRPr="0048405F">
        <w:rPr>
          <w:rFonts w:ascii="Times New Roman" w:hAnsi="Times New Roman" w:cs="Times New Roman"/>
          <w:sz w:val="24"/>
          <w:szCs w:val="24"/>
        </w:rPr>
        <w:t xml:space="preserve"> динамического рассеяния света (ДРС)</w:t>
      </w:r>
      <w:r w:rsidR="001E1ADB">
        <w:rPr>
          <w:rFonts w:ascii="Times New Roman" w:hAnsi="Times New Roman" w:cs="Times New Roman"/>
          <w:sz w:val="24"/>
          <w:szCs w:val="24"/>
        </w:rPr>
        <w:t xml:space="preserve">, </w:t>
      </w:r>
      <w:r w:rsidR="001E1ADB" w:rsidRPr="001E1ADB">
        <w:rPr>
          <w:rFonts w:ascii="Times New Roman" w:hAnsi="Times New Roman" w:cs="Times New Roman"/>
          <w:sz w:val="24"/>
          <w:szCs w:val="24"/>
        </w:rPr>
        <w:t>сканирующей и просвечивающей электронной микроскопии</w:t>
      </w:r>
      <w:r w:rsidR="00014676" w:rsidRPr="00890D06">
        <w:rPr>
          <w:rFonts w:ascii="Times New Roman" w:hAnsi="Times New Roman" w:cs="Times New Roman"/>
          <w:sz w:val="24"/>
          <w:szCs w:val="24"/>
        </w:rPr>
        <w:t xml:space="preserve"> показано, что размер наноструктур составляет около 150 нм</w:t>
      </w:r>
      <w:r w:rsidR="001E1ADB">
        <w:rPr>
          <w:rFonts w:ascii="Times New Roman" w:hAnsi="Times New Roman" w:cs="Times New Roman"/>
          <w:sz w:val="24"/>
          <w:szCs w:val="24"/>
        </w:rPr>
        <w:t xml:space="preserve"> с размерами пор около 20 нм</w:t>
      </w:r>
      <w:r w:rsidR="00014676" w:rsidRPr="00890D06">
        <w:rPr>
          <w:rFonts w:ascii="Times New Roman" w:hAnsi="Times New Roman" w:cs="Times New Roman"/>
          <w:sz w:val="24"/>
          <w:szCs w:val="24"/>
        </w:rPr>
        <w:t>, дзета-потенциал</w:t>
      </w:r>
      <w:r w:rsidR="001E1ADB">
        <w:rPr>
          <w:rFonts w:ascii="Times New Roman" w:hAnsi="Times New Roman" w:cs="Times New Roman"/>
          <w:sz w:val="24"/>
          <w:szCs w:val="24"/>
        </w:rPr>
        <w:t xml:space="preserve"> поверхности</w:t>
      </w:r>
      <w:r w:rsidR="00014676" w:rsidRPr="00890D06">
        <w:rPr>
          <w:rFonts w:ascii="Times New Roman" w:hAnsi="Times New Roman" w:cs="Times New Roman"/>
          <w:sz w:val="24"/>
          <w:szCs w:val="24"/>
        </w:rPr>
        <w:t xml:space="preserve"> -38 мВ</w:t>
      </w:r>
      <w:r w:rsidR="007A45DD">
        <w:rPr>
          <w:rFonts w:ascii="Times New Roman" w:hAnsi="Times New Roman" w:cs="Times New Roman"/>
          <w:sz w:val="24"/>
          <w:szCs w:val="24"/>
        </w:rPr>
        <w:t>;</w:t>
      </w:r>
      <w:r w:rsidR="008244EB">
        <w:rPr>
          <w:rFonts w:ascii="Times New Roman" w:hAnsi="Times New Roman" w:cs="Times New Roman"/>
          <w:sz w:val="24"/>
          <w:szCs w:val="24"/>
        </w:rPr>
        <w:t xml:space="preserve"> м</w:t>
      </w:r>
      <w:r w:rsidR="008244EB" w:rsidRPr="008244EB">
        <w:rPr>
          <w:rFonts w:ascii="Times New Roman" w:hAnsi="Times New Roman" w:cs="Times New Roman"/>
          <w:sz w:val="24"/>
          <w:szCs w:val="24"/>
        </w:rPr>
        <w:t>етод дифракции электронов подтвер</w:t>
      </w:r>
      <w:r w:rsidR="001B4C80">
        <w:rPr>
          <w:rFonts w:ascii="Times New Roman" w:hAnsi="Times New Roman" w:cs="Times New Roman"/>
          <w:sz w:val="24"/>
          <w:szCs w:val="24"/>
        </w:rPr>
        <w:t>ждена</w:t>
      </w:r>
      <w:r w:rsidR="008244EB" w:rsidRPr="008244EB">
        <w:rPr>
          <w:rFonts w:ascii="Times New Roman" w:hAnsi="Times New Roman" w:cs="Times New Roman"/>
          <w:sz w:val="24"/>
          <w:szCs w:val="24"/>
        </w:rPr>
        <w:t xml:space="preserve"> кристаллическ</w:t>
      </w:r>
      <w:r w:rsidR="001B4C80">
        <w:rPr>
          <w:rFonts w:ascii="Times New Roman" w:hAnsi="Times New Roman" w:cs="Times New Roman"/>
          <w:sz w:val="24"/>
          <w:szCs w:val="24"/>
        </w:rPr>
        <w:t>ая</w:t>
      </w:r>
      <w:r w:rsidR="008244EB" w:rsidRPr="008244EB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="001B4C80">
        <w:rPr>
          <w:rFonts w:ascii="Times New Roman" w:hAnsi="Times New Roman" w:cs="Times New Roman"/>
          <w:sz w:val="24"/>
          <w:szCs w:val="24"/>
        </w:rPr>
        <w:t>а</w:t>
      </w:r>
      <w:r w:rsidR="008244EB" w:rsidRPr="008244EB">
        <w:rPr>
          <w:rFonts w:ascii="Times New Roman" w:hAnsi="Times New Roman" w:cs="Times New Roman"/>
          <w:sz w:val="24"/>
          <w:szCs w:val="24"/>
        </w:rPr>
        <w:t xml:space="preserve"> пКНЧ, а из полученных</w:t>
      </w:r>
      <w:r w:rsidR="008244EB">
        <w:rPr>
          <w:rFonts w:ascii="Times New Roman" w:hAnsi="Times New Roman" w:cs="Times New Roman"/>
          <w:sz w:val="24"/>
          <w:szCs w:val="24"/>
        </w:rPr>
        <w:t xml:space="preserve"> </w:t>
      </w:r>
      <w:r w:rsidR="008244EB" w:rsidRPr="008244EB">
        <w:rPr>
          <w:rFonts w:ascii="Times New Roman" w:hAnsi="Times New Roman" w:cs="Times New Roman"/>
          <w:sz w:val="24"/>
          <w:szCs w:val="24"/>
        </w:rPr>
        <w:t>спектров КРС рассчитан размер нанокристаллов кремния – около 2,</w:t>
      </w:r>
      <w:r w:rsidR="008244EB">
        <w:rPr>
          <w:rFonts w:ascii="Times New Roman" w:hAnsi="Times New Roman" w:cs="Times New Roman"/>
          <w:sz w:val="24"/>
          <w:szCs w:val="24"/>
        </w:rPr>
        <w:t>9</w:t>
      </w:r>
      <w:r w:rsidR="008244EB" w:rsidRPr="008244EB">
        <w:rPr>
          <w:rFonts w:ascii="Times New Roman" w:hAnsi="Times New Roman" w:cs="Times New Roman"/>
          <w:sz w:val="24"/>
          <w:szCs w:val="24"/>
        </w:rPr>
        <w:t xml:space="preserve"> нм.</w:t>
      </w:r>
      <w:r w:rsidR="008244EB">
        <w:rPr>
          <w:rFonts w:ascii="Times New Roman" w:hAnsi="Times New Roman" w:cs="Times New Roman"/>
          <w:sz w:val="24"/>
          <w:szCs w:val="24"/>
        </w:rPr>
        <w:t xml:space="preserve"> </w:t>
      </w:r>
      <w:r w:rsidR="007A45DD">
        <w:rPr>
          <w:rFonts w:ascii="Times New Roman" w:hAnsi="Times New Roman" w:cs="Times New Roman"/>
          <w:sz w:val="24"/>
          <w:szCs w:val="24"/>
        </w:rPr>
        <w:t>Была</w:t>
      </w:r>
      <w:r w:rsidR="00014676" w:rsidRPr="00890D06">
        <w:rPr>
          <w:rFonts w:ascii="Times New Roman" w:hAnsi="Times New Roman" w:cs="Times New Roman"/>
          <w:sz w:val="24"/>
          <w:szCs w:val="24"/>
        </w:rPr>
        <w:t xml:space="preserve"> отработана </w:t>
      </w:r>
      <w:r w:rsidR="00014676" w:rsidRPr="0048405F">
        <w:rPr>
          <w:rFonts w:ascii="Times New Roman" w:hAnsi="Times New Roman" w:cs="Times New Roman"/>
          <w:sz w:val="24"/>
          <w:szCs w:val="24"/>
        </w:rPr>
        <w:t xml:space="preserve">методика загрузки </w:t>
      </w:r>
      <w:r w:rsidR="00014676" w:rsidRPr="00890D06">
        <w:rPr>
          <w:rFonts w:ascii="Times New Roman" w:hAnsi="Times New Roman" w:cs="Times New Roman"/>
          <w:sz w:val="24"/>
          <w:szCs w:val="24"/>
        </w:rPr>
        <w:t>лекарств</w:t>
      </w:r>
      <w:r w:rsidR="00014676" w:rsidRPr="0048405F">
        <w:rPr>
          <w:rFonts w:ascii="Times New Roman" w:hAnsi="Times New Roman" w:cs="Times New Roman"/>
          <w:sz w:val="24"/>
          <w:szCs w:val="24"/>
        </w:rPr>
        <w:t xml:space="preserve"> в поры композитных наночастиц</w:t>
      </w:r>
      <w:r w:rsidR="00014676" w:rsidRPr="00890D06">
        <w:rPr>
          <w:rFonts w:ascii="Times New Roman" w:hAnsi="Times New Roman" w:cs="Times New Roman"/>
          <w:sz w:val="24"/>
          <w:szCs w:val="24"/>
        </w:rPr>
        <w:t>. Э</w:t>
      </w:r>
      <w:r w:rsidR="00014676" w:rsidRPr="0048405F">
        <w:rPr>
          <w:rFonts w:ascii="Times New Roman" w:hAnsi="Times New Roman" w:cs="Times New Roman"/>
          <w:sz w:val="24"/>
          <w:szCs w:val="24"/>
        </w:rPr>
        <w:t>ффективность загрузки</w:t>
      </w:r>
      <w:r w:rsidR="00014676" w:rsidRPr="00890D06">
        <w:rPr>
          <w:rFonts w:ascii="Times New Roman" w:hAnsi="Times New Roman" w:cs="Times New Roman"/>
          <w:sz w:val="24"/>
          <w:szCs w:val="24"/>
        </w:rPr>
        <w:t xml:space="preserve"> Сунитиниба</w:t>
      </w:r>
      <w:r w:rsidR="00014676" w:rsidRPr="0048405F">
        <w:rPr>
          <w:rFonts w:ascii="Times New Roman" w:hAnsi="Times New Roman" w:cs="Times New Roman"/>
          <w:sz w:val="24"/>
          <w:szCs w:val="24"/>
        </w:rPr>
        <w:t xml:space="preserve"> составила ~70%</w:t>
      </w:r>
      <w:r w:rsidR="00014676" w:rsidRPr="00890D06">
        <w:rPr>
          <w:rFonts w:ascii="Times New Roman" w:hAnsi="Times New Roman" w:cs="Times New Roman"/>
          <w:sz w:val="24"/>
          <w:szCs w:val="24"/>
        </w:rPr>
        <w:t>, Доксорубицина ~35%.</w:t>
      </w:r>
    </w:p>
    <w:p w14:paraId="537B4ECA" w14:textId="0E39969D" w:rsidR="00014676" w:rsidRDefault="008244EB" w:rsidP="00461F0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244EB">
        <w:rPr>
          <w:rFonts w:ascii="Times New Roman" w:hAnsi="Times New Roman" w:cs="Times New Roman"/>
          <w:sz w:val="24"/>
          <w:szCs w:val="24"/>
        </w:rPr>
        <w:t>Пик плазмонного резонанса находится в области ~5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44EB">
        <w:rPr>
          <w:rFonts w:ascii="Times New Roman" w:hAnsi="Times New Roman" w:cs="Times New Roman"/>
          <w:sz w:val="24"/>
          <w:szCs w:val="24"/>
        </w:rPr>
        <w:t>0 нм</w:t>
      </w:r>
      <w:r w:rsidR="00461F0B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>олучено значительное</w:t>
      </w:r>
      <w:r w:rsidRPr="008244EB">
        <w:rPr>
          <w:rFonts w:ascii="Times New Roman" w:hAnsi="Times New Roman" w:cs="Times New Roman"/>
          <w:sz w:val="24"/>
          <w:szCs w:val="24"/>
        </w:rPr>
        <w:t xml:space="preserve"> усиление сигнала комбинационного рассеяния от молекул </w:t>
      </w:r>
      <w:r>
        <w:rPr>
          <w:rFonts w:ascii="Times New Roman" w:hAnsi="Times New Roman" w:cs="Times New Roman"/>
          <w:sz w:val="24"/>
          <w:szCs w:val="24"/>
        </w:rPr>
        <w:t>лекарств</w:t>
      </w:r>
      <w:r w:rsidR="004F66B7">
        <w:rPr>
          <w:rFonts w:ascii="Times New Roman" w:hAnsi="Times New Roman" w:cs="Times New Roman"/>
          <w:sz w:val="24"/>
          <w:szCs w:val="24"/>
        </w:rPr>
        <w:t xml:space="preserve"> (ГКР)</w:t>
      </w:r>
      <w:r w:rsidR="00461F0B">
        <w:rPr>
          <w:rFonts w:ascii="Times New Roman" w:hAnsi="Times New Roman" w:cs="Times New Roman"/>
          <w:sz w:val="24"/>
          <w:szCs w:val="24"/>
        </w:rPr>
        <w:t xml:space="preserve"> благодаря модификации поверхности наночастицами золота</w:t>
      </w:r>
      <w:r w:rsidR="004F66B7">
        <w:rPr>
          <w:rFonts w:ascii="Times New Roman" w:hAnsi="Times New Roman" w:cs="Times New Roman"/>
          <w:sz w:val="24"/>
          <w:szCs w:val="24"/>
        </w:rPr>
        <w:t xml:space="preserve">, что позволило </w:t>
      </w:r>
      <w:r w:rsidR="00DB497A">
        <w:rPr>
          <w:rFonts w:ascii="Times New Roman" w:hAnsi="Times New Roman" w:cs="Times New Roman"/>
          <w:sz w:val="24"/>
          <w:szCs w:val="24"/>
        </w:rPr>
        <w:t xml:space="preserve">построить </w:t>
      </w:r>
      <w:r w:rsidR="00461F0B" w:rsidRPr="00890D06">
        <w:rPr>
          <w:rFonts w:ascii="Times New Roman" w:hAnsi="Times New Roman" w:cs="Times New Roman"/>
          <w:sz w:val="24"/>
          <w:szCs w:val="24"/>
        </w:rPr>
        <w:t>карт</w:t>
      </w:r>
      <w:r w:rsidR="00461F0B">
        <w:rPr>
          <w:rFonts w:ascii="Times New Roman" w:hAnsi="Times New Roman" w:cs="Times New Roman"/>
          <w:sz w:val="24"/>
          <w:szCs w:val="24"/>
        </w:rPr>
        <w:t>ы</w:t>
      </w:r>
      <w:r w:rsidR="00461F0B" w:rsidRPr="00890D06">
        <w:rPr>
          <w:rFonts w:ascii="Times New Roman" w:hAnsi="Times New Roman" w:cs="Times New Roman"/>
          <w:sz w:val="24"/>
          <w:szCs w:val="24"/>
        </w:rPr>
        <w:t xml:space="preserve"> </w:t>
      </w:r>
      <w:r w:rsidR="00461F0B" w:rsidRPr="00890D06">
        <w:rPr>
          <w:rFonts w:ascii="Times New Roman" w:hAnsi="Times New Roman" w:cs="Times New Roman"/>
          <w:sz w:val="24"/>
          <w:szCs w:val="24"/>
        </w:rPr>
        <w:lastRenderedPageBreak/>
        <w:t>распределения Au-пКНЧ, загруженных Сунитинибом и Доксорубицином, в цитоплазме клеток</w:t>
      </w:r>
      <w:r w:rsidR="00461F0B">
        <w:rPr>
          <w:rFonts w:ascii="Times New Roman" w:hAnsi="Times New Roman" w:cs="Times New Roman"/>
          <w:sz w:val="24"/>
          <w:szCs w:val="24"/>
        </w:rPr>
        <w:t xml:space="preserve"> рака молочной железы</w:t>
      </w:r>
      <w:r w:rsidR="00461F0B" w:rsidRPr="00890D06">
        <w:rPr>
          <w:rFonts w:ascii="Times New Roman" w:hAnsi="Times New Roman" w:cs="Times New Roman"/>
          <w:sz w:val="24"/>
          <w:szCs w:val="24"/>
        </w:rPr>
        <w:t xml:space="preserve"> MDA-MB-231</w:t>
      </w:r>
      <w:r w:rsidR="00461F0B">
        <w:rPr>
          <w:rFonts w:ascii="Times New Roman" w:hAnsi="Times New Roman" w:cs="Times New Roman"/>
          <w:sz w:val="24"/>
          <w:szCs w:val="24"/>
        </w:rPr>
        <w:t xml:space="preserve">. </w:t>
      </w:r>
      <w:r w:rsidR="00890D06" w:rsidRPr="00890D06">
        <w:rPr>
          <w:rFonts w:ascii="Times New Roman" w:hAnsi="Times New Roman" w:cs="Times New Roman"/>
          <w:sz w:val="24"/>
          <w:szCs w:val="24"/>
        </w:rPr>
        <w:t xml:space="preserve">Анализ цитотоксичности </w:t>
      </w:r>
      <w:r w:rsidR="005A3F52">
        <w:rPr>
          <w:rFonts w:ascii="Times New Roman" w:hAnsi="Times New Roman" w:cs="Times New Roman"/>
          <w:sz w:val="24"/>
          <w:szCs w:val="24"/>
        </w:rPr>
        <w:t>полученных</w:t>
      </w:r>
      <w:r w:rsidR="00890D06" w:rsidRPr="00890D06">
        <w:rPr>
          <w:rFonts w:ascii="Times New Roman" w:hAnsi="Times New Roman" w:cs="Times New Roman"/>
          <w:sz w:val="24"/>
          <w:szCs w:val="24"/>
        </w:rPr>
        <w:t xml:space="preserve"> наноструктур подтвердил их способность индуцировать апоптоз, что соотносится с данными спектроскопии и морфологическими изменениями</w:t>
      </w:r>
      <w:r w:rsidR="00461F0B">
        <w:rPr>
          <w:rFonts w:ascii="Times New Roman" w:hAnsi="Times New Roman" w:cs="Times New Roman"/>
          <w:sz w:val="24"/>
          <w:szCs w:val="24"/>
        </w:rPr>
        <w:t xml:space="preserve"> клеток</w:t>
      </w:r>
      <w:r w:rsidR="00890D06" w:rsidRPr="00890D06">
        <w:rPr>
          <w:rFonts w:ascii="Times New Roman" w:hAnsi="Times New Roman" w:cs="Times New Roman"/>
          <w:sz w:val="24"/>
          <w:szCs w:val="24"/>
        </w:rPr>
        <w:t>.</w:t>
      </w:r>
      <w:r w:rsidR="006108A9">
        <w:rPr>
          <w:rFonts w:ascii="Times New Roman" w:hAnsi="Times New Roman" w:cs="Times New Roman"/>
          <w:sz w:val="24"/>
          <w:szCs w:val="24"/>
        </w:rPr>
        <w:t xml:space="preserve"> </w:t>
      </w:r>
      <w:r w:rsidR="006108A9" w:rsidRPr="006108A9">
        <w:rPr>
          <w:rFonts w:ascii="Times New Roman" w:hAnsi="Times New Roman" w:cs="Times New Roman"/>
          <w:sz w:val="24"/>
          <w:szCs w:val="24"/>
        </w:rPr>
        <w:t>Для повышения селективности накопления поверхность Au-пКНЧ функционализирована аптамерами, специфичными к рецепторам клеточной мембраны MDA-MB-231.</w:t>
      </w:r>
    </w:p>
    <w:p w14:paraId="3C8A8837" w14:textId="5BD6AB55" w:rsidR="0031346E" w:rsidRPr="00890D06" w:rsidRDefault="0031346E" w:rsidP="00890D0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90D06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770DDC" w:rsidRPr="00890D06">
        <w:rPr>
          <w:rFonts w:ascii="Times New Roman" w:hAnsi="Times New Roman" w:cs="Times New Roman"/>
          <w:sz w:val="24"/>
          <w:szCs w:val="24"/>
        </w:rPr>
        <w:t>синтезированный</w:t>
      </w:r>
      <w:r w:rsidRPr="00890D06">
        <w:rPr>
          <w:rFonts w:ascii="Times New Roman" w:hAnsi="Times New Roman" w:cs="Times New Roman"/>
          <w:sz w:val="24"/>
          <w:szCs w:val="24"/>
        </w:rPr>
        <w:t xml:space="preserve"> нанокомпозит Au-пКНЧ, функционализированный аптамерами, представляет собой</w:t>
      </w:r>
      <w:r w:rsidR="00770DDC" w:rsidRPr="00890D06">
        <w:rPr>
          <w:rFonts w:ascii="Times New Roman" w:hAnsi="Times New Roman" w:cs="Times New Roman"/>
          <w:sz w:val="24"/>
          <w:szCs w:val="24"/>
        </w:rPr>
        <w:t xml:space="preserve"> перспективную тераностическую</w:t>
      </w:r>
      <w:r w:rsidRPr="00890D06">
        <w:rPr>
          <w:rFonts w:ascii="Times New Roman" w:hAnsi="Times New Roman" w:cs="Times New Roman"/>
          <w:sz w:val="24"/>
          <w:szCs w:val="24"/>
        </w:rPr>
        <w:t xml:space="preserve"> платформу</w:t>
      </w:r>
      <w:r w:rsidR="00770DDC" w:rsidRPr="00890D06">
        <w:rPr>
          <w:rFonts w:ascii="Times New Roman" w:hAnsi="Times New Roman" w:cs="Times New Roman"/>
          <w:sz w:val="24"/>
          <w:szCs w:val="24"/>
        </w:rPr>
        <w:t xml:space="preserve"> для комбинированной онкотерапии</w:t>
      </w:r>
      <w:r w:rsidRPr="00890D06">
        <w:rPr>
          <w:rFonts w:ascii="Times New Roman" w:hAnsi="Times New Roman" w:cs="Times New Roman"/>
          <w:sz w:val="24"/>
          <w:szCs w:val="24"/>
        </w:rPr>
        <w:t>, объединяющую функции адресной доставки</w:t>
      </w:r>
      <w:r w:rsidR="00770DDC" w:rsidRPr="00890D06">
        <w:rPr>
          <w:rFonts w:ascii="Times New Roman" w:hAnsi="Times New Roman" w:cs="Times New Roman"/>
          <w:sz w:val="24"/>
          <w:szCs w:val="24"/>
        </w:rPr>
        <w:t xml:space="preserve"> лекарств</w:t>
      </w:r>
      <w:r w:rsidRPr="00890D06">
        <w:rPr>
          <w:rFonts w:ascii="Times New Roman" w:hAnsi="Times New Roman" w:cs="Times New Roman"/>
          <w:sz w:val="24"/>
          <w:szCs w:val="24"/>
        </w:rPr>
        <w:t>, ГКР-визуализации</w:t>
      </w:r>
      <w:r w:rsidR="00770DDC" w:rsidRPr="00890D06">
        <w:rPr>
          <w:rFonts w:ascii="Times New Roman" w:hAnsi="Times New Roman" w:cs="Times New Roman"/>
          <w:sz w:val="24"/>
          <w:szCs w:val="24"/>
        </w:rPr>
        <w:t xml:space="preserve"> его</w:t>
      </w:r>
      <w:r w:rsidRPr="00890D06">
        <w:rPr>
          <w:rFonts w:ascii="Times New Roman" w:hAnsi="Times New Roman" w:cs="Times New Roman"/>
          <w:sz w:val="24"/>
          <w:szCs w:val="24"/>
        </w:rPr>
        <w:t xml:space="preserve"> внутриклеточного распределения и </w:t>
      </w:r>
      <w:r w:rsidR="00770DDC" w:rsidRPr="00890D06">
        <w:rPr>
          <w:rFonts w:ascii="Times New Roman" w:hAnsi="Times New Roman" w:cs="Times New Roman"/>
          <w:sz w:val="24"/>
          <w:szCs w:val="24"/>
        </w:rPr>
        <w:t>возможность</w:t>
      </w:r>
      <w:r w:rsidRPr="00890D06">
        <w:rPr>
          <w:rFonts w:ascii="Times New Roman" w:hAnsi="Times New Roman" w:cs="Times New Roman"/>
          <w:sz w:val="24"/>
          <w:szCs w:val="24"/>
        </w:rPr>
        <w:t xml:space="preserve"> локального усиления лучевого воздействия.</w:t>
      </w:r>
      <w:r w:rsidR="00770DDC" w:rsidRPr="00890D06">
        <w:rPr>
          <w:rFonts w:ascii="Times New Roman" w:hAnsi="Times New Roman" w:cs="Times New Roman"/>
          <w:sz w:val="24"/>
          <w:szCs w:val="24"/>
        </w:rPr>
        <w:t xml:space="preserve"> </w:t>
      </w:r>
      <w:r w:rsidR="00014676" w:rsidRPr="00890D06">
        <w:rPr>
          <w:rFonts w:ascii="Times New Roman" w:hAnsi="Times New Roman" w:cs="Times New Roman"/>
          <w:sz w:val="24"/>
          <w:szCs w:val="24"/>
        </w:rPr>
        <w:t>Благодаря та</w:t>
      </w:r>
      <w:r w:rsidR="00770DDC" w:rsidRPr="00890D06">
        <w:rPr>
          <w:rFonts w:ascii="Times New Roman" w:hAnsi="Times New Roman" w:cs="Times New Roman"/>
          <w:sz w:val="24"/>
          <w:szCs w:val="24"/>
        </w:rPr>
        <w:t>ргетирова</w:t>
      </w:r>
      <w:r w:rsidR="00014676" w:rsidRPr="00890D06">
        <w:rPr>
          <w:rFonts w:ascii="Times New Roman" w:hAnsi="Times New Roman" w:cs="Times New Roman"/>
          <w:sz w:val="24"/>
          <w:szCs w:val="24"/>
        </w:rPr>
        <w:t>ни</w:t>
      </w:r>
      <w:r w:rsidR="008366D0">
        <w:rPr>
          <w:rFonts w:ascii="Times New Roman" w:hAnsi="Times New Roman" w:cs="Times New Roman"/>
          <w:sz w:val="24"/>
          <w:szCs w:val="24"/>
        </w:rPr>
        <w:t>ю</w:t>
      </w:r>
      <w:r w:rsidR="00770DDC" w:rsidRPr="00890D06">
        <w:rPr>
          <w:rFonts w:ascii="Times New Roman" w:hAnsi="Times New Roman" w:cs="Times New Roman"/>
          <w:sz w:val="24"/>
          <w:szCs w:val="24"/>
        </w:rPr>
        <w:t xml:space="preserve"> воздействия на о</w:t>
      </w:r>
      <w:r w:rsidR="00014676" w:rsidRPr="00890D06">
        <w:rPr>
          <w:rFonts w:ascii="Times New Roman" w:hAnsi="Times New Roman" w:cs="Times New Roman"/>
          <w:sz w:val="24"/>
          <w:szCs w:val="24"/>
        </w:rPr>
        <w:t xml:space="preserve">пухолевые клетки ожидается повышение эффективности </w:t>
      </w:r>
      <w:r w:rsidR="008366D0">
        <w:rPr>
          <w:rFonts w:ascii="Times New Roman" w:hAnsi="Times New Roman" w:cs="Times New Roman"/>
          <w:sz w:val="24"/>
          <w:szCs w:val="24"/>
        </w:rPr>
        <w:t xml:space="preserve">лечения </w:t>
      </w:r>
      <w:r w:rsidR="00014676" w:rsidRPr="00890D06">
        <w:rPr>
          <w:rFonts w:ascii="Times New Roman" w:hAnsi="Times New Roman" w:cs="Times New Roman"/>
          <w:sz w:val="24"/>
          <w:szCs w:val="24"/>
        </w:rPr>
        <w:t>и минимизация побочных явлений у пациентов.</w:t>
      </w:r>
    </w:p>
    <w:p w14:paraId="6A27FA82" w14:textId="113FD47A" w:rsidR="00564128" w:rsidRDefault="00564128" w:rsidP="0056412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108A9" w:rsidRPr="006108A9">
        <w:rPr>
          <w:rFonts w:ascii="Times New Roman" w:hAnsi="Times New Roman" w:cs="Times New Roman"/>
          <w:sz w:val="24"/>
          <w:szCs w:val="24"/>
        </w:rPr>
        <w:t>езультаты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6108A9" w:rsidRPr="006108A9">
        <w:rPr>
          <w:rFonts w:ascii="Times New Roman" w:hAnsi="Times New Roman" w:cs="Times New Roman"/>
          <w:sz w:val="24"/>
          <w:szCs w:val="24"/>
        </w:rPr>
        <w:t xml:space="preserve"> получены за сч</w:t>
      </w:r>
      <w:r>
        <w:rPr>
          <w:rFonts w:ascii="Times New Roman" w:hAnsi="Times New Roman" w:cs="Times New Roman"/>
          <w:sz w:val="24"/>
          <w:szCs w:val="24"/>
        </w:rPr>
        <w:t>ё</w:t>
      </w:r>
      <w:r w:rsidR="006108A9" w:rsidRPr="006108A9">
        <w:rPr>
          <w:rFonts w:ascii="Times New Roman" w:hAnsi="Times New Roman" w:cs="Times New Roman"/>
          <w:sz w:val="24"/>
          <w:szCs w:val="24"/>
        </w:rPr>
        <w:t>т гранта РНФ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83096">
        <w:rPr>
          <w:rFonts w:ascii="Times New Roman" w:hAnsi="Times New Roman" w:cs="Times New Roman"/>
          <w:sz w:val="24"/>
          <w:szCs w:val="24"/>
        </w:rPr>
        <w:t>проект 24-15-00137</w:t>
      </w:r>
      <w:r>
        <w:rPr>
          <w:rFonts w:ascii="Times New Roman" w:hAnsi="Times New Roman" w:cs="Times New Roman"/>
          <w:sz w:val="24"/>
          <w:szCs w:val="24"/>
        </w:rPr>
        <w:t xml:space="preserve">, обработка данных спектроскопии КРС произведена при поддержке </w:t>
      </w:r>
      <w:r w:rsidRPr="00B83096">
        <w:rPr>
          <w:rFonts w:ascii="Times New Roman" w:hAnsi="Times New Roman" w:cs="Times New Roman"/>
          <w:sz w:val="24"/>
          <w:szCs w:val="24"/>
        </w:rPr>
        <w:t>фонда развития теоретической физики и математики «БАЗИС» 23-2-2-18-1.</w:t>
      </w:r>
    </w:p>
    <w:p w14:paraId="5C57F6D8" w14:textId="77777777" w:rsidR="00823107" w:rsidRPr="00B83096" w:rsidRDefault="00823107" w:rsidP="0082310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83096">
        <w:rPr>
          <w:rFonts w:ascii="Times New Roman" w:hAnsi="Times New Roman" w:cs="Times New Roman"/>
          <w:sz w:val="24"/>
          <w:szCs w:val="24"/>
        </w:rPr>
        <w:t>Выражаю благодарность моему научному руководителю Осминкиной Л.А.</w:t>
      </w:r>
    </w:p>
    <w:p w14:paraId="41A4A0C2" w14:textId="67E93ADC" w:rsidR="00AA5F8E" w:rsidRPr="00AA5F8E" w:rsidRDefault="00823107" w:rsidP="00AA5F8E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3096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14:paraId="1BF0EF59" w14:textId="24F1D8BB" w:rsidR="00AA5F8E" w:rsidRDefault="00AA5F8E" w:rsidP="00AA5F8E">
      <w:pPr>
        <w:pStyle w:val="a5"/>
        <w:numPr>
          <w:ilvl w:val="0"/>
          <w:numId w:val="1"/>
        </w:numPr>
        <w:spacing w:before="240"/>
        <w:jc w:val="both"/>
      </w:pPr>
      <w:r w:rsidRPr="005A3F52">
        <w:rPr>
          <w:lang w:val="en-US"/>
        </w:rPr>
        <w:t xml:space="preserve">Maximchik P.V., et al. Biodegradable Porous Silicon Nanocontainers as an Effective Drug Carrier for Regulation of the Tumor Cell Death Pathways // ACS Biomaterials Science &amp; Engineering. </w:t>
      </w:r>
      <w:r w:rsidRPr="00D07D47">
        <w:t>2019. Vol. 5(11). P. 6063-6071.</w:t>
      </w:r>
    </w:p>
    <w:p w14:paraId="1A3C2164" w14:textId="401C1CBE" w:rsidR="00AA5F8E" w:rsidRDefault="00AA5F8E" w:rsidP="00AA5F8E">
      <w:pPr>
        <w:pStyle w:val="a5"/>
        <w:numPr>
          <w:ilvl w:val="0"/>
          <w:numId w:val="1"/>
        </w:numPr>
        <w:spacing w:before="240"/>
        <w:jc w:val="both"/>
      </w:pPr>
      <w:r w:rsidRPr="005A3F52">
        <w:rPr>
          <w:lang w:val="en-US"/>
        </w:rPr>
        <w:t xml:space="preserve">Park J.-H., et al. Biodegradable luminescent porous silicon nanoparticles for in vivo applications // Nature Materials. </w:t>
      </w:r>
      <w:r w:rsidRPr="00D07D47">
        <w:t>2009. Vol. 8. P. 331-336.</w:t>
      </w:r>
    </w:p>
    <w:p w14:paraId="12D35BB9" w14:textId="2DD60148" w:rsidR="00AA5F8E" w:rsidRDefault="00AA5F8E" w:rsidP="00AA5F8E">
      <w:pPr>
        <w:pStyle w:val="a5"/>
        <w:numPr>
          <w:ilvl w:val="0"/>
          <w:numId w:val="1"/>
        </w:numPr>
        <w:spacing w:before="240"/>
        <w:jc w:val="both"/>
      </w:pPr>
      <w:r w:rsidRPr="005A3F52">
        <w:rPr>
          <w:lang w:val="en-US"/>
        </w:rPr>
        <w:t xml:space="preserve">Helal M.W., et al. Comparative Analysis of Aptamer-Conjugated Gold Nanoparticles for Targeted Therapy // Applied Biochemistry and Biotechnology. </w:t>
      </w:r>
      <w:r w:rsidRPr="00D07D47">
        <w:t>2025. Vol. 197. P. 1678-1695.</w:t>
      </w:r>
    </w:p>
    <w:p w14:paraId="05FBE31A" w14:textId="3E15DDC2" w:rsidR="00AA5F8E" w:rsidRPr="00D07D47" w:rsidRDefault="00AA5F8E" w:rsidP="00AA5F8E">
      <w:pPr>
        <w:pStyle w:val="a5"/>
        <w:numPr>
          <w:ilvl w:val="0"/>
          <w:numId w:val="1"/>
        </w:numPr>
        <w:spacing w:before="240"/>
        <w:jc w:val="both"/>
      </w:pPr>
      <w:r w:rsidRPr="00D07D47">
        <w:t>Новикова В.А., Варжель С.В. Рассеяние света и его применение в волоконной оптике. СПб.: Университет ИТМО, 2019. С. 13–18, 28-30.</w:t>
      </w:r>
    </w:p>
    <w:p w14:paraId="757CFFA6" w14:textId="77777777" w:rsidR="00AA5F8E" w:rsidRPr="00D07D47" w:rsidRDefault="00AA5F8E" w:rsidP="00AA5F8E">
      <w:pPr>
        <w:pStyle w:val="a5"/>
        <w:numPr>
          <w:ilvl w:val="0"/>
          <w:numId w:val="1"/>
        </w:numPr>
        <w:spacing w:before="240"/>
        <w:jc w:val="both"/>
      </w:pPr>
      <w:r w:rsidRPr="005A3F52">
        <w:rPr>
          <w:lang w:val="en-US"/>
        </w:rPr>
        <w:t xml:space="preserve">Kartashova A.D., et al. Surface-Enhanced Raman Scattering-Active Gold-Decorated Silicon Nanowire Substrates for Label-Free Detection of Bilirubin // ACS Biomaterials Science &amp; Engineering. </w:t>
      </w:r>
      <w:r w:rsidRPr="00D07D47">
        <w:t>2022. Vol. 8(10). P. 4175-4184.</w:t>
      </w:r>
    </w:p>
    <w:p w14:paraId="5BAD1076" w14:textId="77777777" w:rsidR="00AA5F8E" w:rsidRPr="00D07D47" w:rsidRDefault="00AA5F8E" w:rsidP="00AA5F8E">
      <w:pPr>
        <w:pStyle w:val="a5"/>
        <w:numPr>
          <w:ilvl w:val="0"/>
          <w:numId w:val="1"/>
        </w:numPr>
        <w:spacing w:before="240"/>
        <w:jc w:val="both"/>
      </w:pPr>
      <w:r w:rsidRPr="005A3F52">
        <w:rPr>
          <w:lang w:val="en-US"/>
        </w:rPr>
        <w:t xml:space="preserve">Nguyen V.K., et al. Gold Nanoparticles for Enhanced Radiotherapy // Nanomaterials. </w:t>
      </w:r>
      <w:r w:rsidRPr="00D07D47">
        <w:t>2025. Vol. 15(4). 317.</w:t>
      </w:r>
    </w:p>
    <w:p w14:paraId="39B9714B" w14:textId="77777777" w:rsidR="00AA5F8E" w:rsidRPr="00D07D47" w:rsidRDefault="00AA5F8E" w:rsidP="00AA5F8E">
      <w:pPr>
        <w:pStyle w:val="a5"/>
        <w:spacing w:before="240"/>
        <w:ind w:left="757"/>
        <w:jc w:val="both"/>
      </w:pPr>
    </w:p>
    <w:p w14:paraId="24423B7D" w14:textId="77777777" w:rsidR="00AA5F8E" w:rsidRPr="00D07D47" w:rsidRDefault="00AA5F8E" w:rsidP="0082310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6DB50E" w14:textId="77777777" w:rsidR="0030671C" w:rsidRPr="00D07D47" w:rsidRDefault="0030671C">
      <w:pPr>
        <w:rPr>
          <w:lang w:val="en-US"/>
        </w:rPr>
      </w:pPr>
    </w:p>
    <w:sectPr w:rsidR="0030671C" w:rsidRPr="00D07D47" w:rsidSect="003824C8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1F3DD5"/>
    <w:multiLevelType w:val="multilevel"/>
    <w:tmpl w:val="C9148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954660"/>
    <w:multiLevelType w:val="hybridMultilevel"/>
    <w:tmpl w:val="3B9427EC"/>
    <w:lvl w:ilvl="0" w:tplc="C4D2524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07"/>
    <w:rsid w:val="00014676"/>
    <w:rsid w:val="001B4C80"/>
    <w:rsid w:val="001E1ADB"/>
    <w:rsid w:val="002D76A4"/>
    <w:rsid w:val="0030671C"/>
    <w:rsid w:val="0031346E"/>
    <w:rsid w:val="00386B55"/>
    <w:rsid w:val="00461F0B"/>
    <w:rsid w:val="004E68CB"/>
    <w:rsid w:val="004F66B7"/>
    <w:rsid w:val="00564128"/>
    <w:rsid w:val="005A3F52"/>
    <w:rsid w:val="006108A9"/>
    <w:rsid w:val="00770DDC"/>
    <w:rsid w:val="007A45DD"/>
    <w:rsid w:val="00823107"/>
    <w:rsid w:val="008244EB"/>
    <w:rsid w:val="008366D0"/>
    <w:rsid w:val="00890D06"/>
    <w:rsid w:val="00AA5F8E"/>
    <w:rsid w:val="00CF0B9C"/>
    <w:rsid w:val="00D07D47"/>
    <w:rsid w:val="00D32096"/>
    <w:rsid w:val="00DB497A"/>
    <w:rsid w:val="00F1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7184"/>
  <w15:chartTrackingRefBased/>
  <w15:docId w15:val="{27C80081-6763-4565-A2C6-A8B16D5F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23107"/>
    <w:rPr>
      <w:i/>
      <w:iCs/>
    </w:rPr>
  </w:style>
  <w:style w:type="character" w:styleId="a4">
    <w:name w:val="Hyperlink"/>
    <w:basedOn w:val="a0"/>
    <w:uiPriority w:val="99"/>
    <w:unhideWhenUsed/>
    <w:rsid w:val="0082310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231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31346E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313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8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sileva.maria2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Васильева</dc:creator>
  <cp:keywords/>
  <dc:description/>
  <cp:lastModifiedBy>Мария Васильева</cp:lastModifiedBy>
  <cp:revision>14</cp:revision>
  <dcterms:created xsi:type="dcterms:W3CDTF">2026-03-02T14:11:00Z</dcterms:created>
  <dcterms:modified xsi:type="dcterms:W3CDTF">2026-03-02T20:11:00Z</dcterms:modified>
</cp:coreProperties>
</file>