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8C3" w:rsidRPr="001368D5" w:rsidRDefault="00682E27" w:rsidP="000768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Создание и валида</w:t>
      </w:r>
      <w:r w:rsidR="00AA2EF6">
        <w:rPr>
          <w:rFonts w:ascii="Times New Roman" w:hAnsi="Times New Roman" w:cs="Times New Roman"/>
          <w:b/>
          <w:sz w:val="24"/>
          <w:szCs w:val="24"/>
        </w:rPr>
        <w:t>ция а</w:t>
      </w:r>
      <w:r w:rsidR="002C27E3">
        <w:rPr>
          <w:rFonts w:ascii="Times New Roman" w:hAnsi="Times New Roman" w:cs="Times New Roman"/>
          <w:b/>
          <w:sz w:val="24"/>
          <w:szCs w:val="24"/>
        </w:rPr>
        <w:t>лгоритм</w:t>
      </w:r>
      <w:r w:rsidR="00AA2EF6">
        <w:rPr>
          <w:rFonts w:ascii="Times New Roman" w:hAnsi="Times New Roman" w:cs="Times New Roman"/>
          <w:b/>
          <w:sz w:val="24"/>
          <w:szCs w:val="24"/>
        </w:rPr>
        <w:t>а</w:t>
      </w:r>
      <w:r w:rsidR="002C27E3">
        <w:rPr>
          <w:rFonts w:ascii="Times New Roman" w:hAnsi="Times New Roman" w:cs="Times New Roman"/>
          <w:b/>
          <w:sz w:val="24"/>
          <w:szCs w:val="24"/>
        </w:rPr>
        <w:t xml:space="preserve"> гармонизации текстурных признаков медицинских изображений</w:t>
      </w:r>
      <w:bookmarkStart w:id="0" w:name="_GoBack"/>
      <w:bookmarkEnd w:id="0"/>
    </w:p>
    <w:p w:rsidR="000768C3" w:rsidRDefault="000768C3" w:rsidP="000768C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7B3E">
        <w:rPr>
          <w:rFonts w:ascii="Times New Roman" w:hAnsi="Times New Roman" w:cs="Times New Roman"/>
          <w:b/>
          <w:i/>
          <w:sz w:val="24"/>
          <w:szCs w:val="24"/>
        </w:rPr>
        <w:t>Войтенко Д.А.</w:t>
      </w:r>
      <w:r w:rsidR="002C27E3">
        <w:rPr>
          <w:rFonts w:ascii="Times New Roman" w:hAnsi="Times New Roman" w:cs="Times New Roman"/>
          <w:b/>
          <w:i/>
          <w:sz w:val="24"/>
          <w:szCs w:val="24"/>
        </w:rPr>
        <w:t>, Бутылин А.А.</w:t>
      </w:r>
    </w:p>
    <w:p w:rsidR="000F5395" w:rsidRPr="000F5395" w:rsidRDefault="000F5395" w:rsidP="000768C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F5395">
        <w:rPr>
          <w:rFonts w:ascii="Times New Roman" w:hAnsi="Times New Roman" w:cs="Times New Roman"/>
          <w:i/>
          <w:sz w:val="24"/>
          <w:szCs w:val="24"/>
        </w:rPr>
        <w:t>С</w:t>
      </w:r>
      <w:r w:rsidR="00682E27">
        <w:rPr>
          <w:rFonts w:ascii="Times New Roman" w:hAnsi="Times New Roman" w:cs="Times New Roman"/>
          <w:i/>
          <w:sz w:val="24"/>
          <w:szCs w:val="24"/>
        </w:rPr>
        <w:t>тудент,</w:t>
      </w:r>
      <w:r w:rsidR="008907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2E27">
        <w:rPr>
          <w:rFonts w:ascii="Times New Roman" w:hAnsi="Times New Roman" w:cs="Times New Roman"/>
          <w:i/>
          <w:sz w:val="24"/>
          <w:szCs w:val="24"/>
        </w:rPr>
        <w:t>к.ф.-м.н.</w:t>
      </w:r>
    </w:p>
    <w:p w:rsidR="000768C3" w:rsidRPr="00EF7B3E" w:rsidRDefault="000768C3" w:rsidP="000768C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F7B3E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Москва, Россия </w:t>
      </w:r>
    </w:p>
    <w:p w:rsidR="000768C3" w:rsidRDefault="000768C3" w:rsidP="000768C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F7B3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Email: </w:t>
      </w:r>
      <w:hyperlink r:id="rId7" w:history="1">
        <w:r w:rsidR="00AA2EF6" w:rsidRPr="00A122F1"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voitenko.da20@physics.msu.ru</w:t>
        </w:r>
      </w:hyperlink>
    </w:p>
    <w:p w:rsidR="00070BAD" w:rsidRPr="008907B9" w:rsidRDefault="00070BAD" w:rsidP="008907B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07B9">
        <w:rPr>
          <w:rFonts w:ascii="Times New Roman" w:hAnsi="Times New Roman" w:cs="Times New Roman"/>
          <w:sz w:val="24"/>
          <w:szCs w:val="24"/>
        </w:rPr>
        <w:t>В современной медицинской визуализации (МРТ, КТ) активно развивается направление радиомики</w:t>
      </w:r>
      <w:r w:rsidR="008907B9" w:rsidRPr="008907B9">
        <w:rPr>
          <w:rFonts w:ascii="Times New Roman" w:hAnsi="Times New Roman" w:cs="Times New Roman"/>
          <w:sz w:val="24"/>
          <w:szCs w:val="24"/>
        </w:rPr>
        <w:t xml:space="preserve"> [1]</w:t>
      </w:r>
      <w:r w:rsidRPr="008907B9">
        <w:rPr>
          <w:rFonts w:ascii="Times New Roman" w:hAnsi="Times New Roman" w:cs="Times New Roman"/>
          <w:sz w:val="24"/>
          <w:szCs w:val="24"/>
        </w:rPr>
        <w:t xml:space="preserve"> — извлечения количественных признаков из изображений для диагностики и прогнозирования течения заболеваний. Ключевой проблемой радиомики является высокая чувствительность текстурных признаков к параметрам сканирования и типам оборудования. Вариабельность характеристик различных томографов создает так называемый «эффект партии» (batch effect), который искажает результаты мультицентровых исследований и снижает точность моделей машинного обучения. </w:t>
      </w:r>
    </w:p>
    <w:p w:rsidR="00AA2EF6" w:rsidRPr="00CE4535" w:rsidRDefault="00070BAD" w:rsidP="008907B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07B9">
        <w:rPr>
          <w:rFonts w:ascii="Times New Roman" w:hAnsi="Times New Roman" w:cs="Times New Roman"/>
          <w:sz w:val="24"/>
          <w:szCs w:val="24"/>
        </w:rPr>
        <w:t>Целью данной работы является разработка и валидация алгоритма гармонизации для устранения систематических смещений в текстурных признаках без потери биологически значимой информации.</w:t>
      </w:r>
      <w:r w:rsidR="00CE4535">
        <w:rPr>
          <w:rFonts w:ascii="Times New Roman" w:hAnsi="Times New Roman" w:cs="Times New Roman"/>
          <w:sz w:val="24"/>
          <w:szCs w:val="24"/>
        </w:rPr>
        <w:t xml:space="preserve"> Гармонизация подразумевает устранение технических вариаций, заложенных в признаках в процессе съемки.</w:t>
      </w:r>
    </w:p>
    <w:p w:rsidR="00611007" w:rsidRPr="008907B9" w:rsidRDefault="000F5395" w:rsidP="008907B9">
      <w:pPr>
        <w:shd w:val="clear" w:color="auto" w:fill="FFFFFF"/>
        <w:spacing w:before="120"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 настоящей работе предлагается новый алгоритм, основанный на геометрии многообразия симметричны</w:t>
      </w:r>
      <w:r w:rsidR="00CE453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х положительно определенных (</w:t>
      </w:r>
      <w:r w:rsidR="00CE4535" w:rsidRPr="00CE453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Symmetric Positive Definite</w:t>
      </w:r>
      <w:r w:rsidR="00CE453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(</w:t>
      </w:r>
      <w:r w:rsidR="00CE4535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SPD</w:t>
      </w:r>
      <w:r w:rsidR="00CE453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</w:t>
      </w:r>
      <w:r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) матриц. Метод интегрирует аффинно-инвариантные метрики, среднее Фреше на римановом многообразии и обобщенную задачу на собственные значения для устойчивой оценки ковариационных структур различных партий. </w:t>
      </w:r>
    </w:p>
    <w:p w:rsidR="000F5395" w:rsidRPr="008907B9" w:rsidRDefault="000F5395" w:rsidP="008907B9">
      <w:pPr>
        <w:shd w:val="clear" w:color="auto" w:fill="FFFFFF"/>
        <w:spacing w:before="120"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Экспериментальная валидация </w:t>
      </w:r>
      <w:r w:rsidR="00611007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на текстурных признаках, извлеченных из 50 открытых наборов </w:t>
      </w:r>
      <w:r w:rsidR="008907B9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медицинских </w:t>
      </w:r>
      <w:r w:rsidR="00611007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данных</w:t>
      </w:r>
      <w:r w:rsidR="008907B9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[2]</w:t>
      </w:r>
      <w:r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через 5-фолдовую стратифицированную кросс-валидацию демонстрирует, что </w:t>
      </w:r>
      <w:r w:rsidR="00611007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алгоритм</w:t>
      </w:r>
      <w:r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обеспечивает улучшение в сохранении биологического сигнала при эффективном статистически значимом подавлении технических артефакто</w:t>
      </w:r>
      <w:r w:rsidR="00611007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</w:t>
      </w:r>
      <w:r w:rsidR="006B4F52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 сравнении с золотым стандартом в области алгоритмом </w:t>
      </w:r>
      <w:r w:rsidR="008907B9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="006B4F52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="006B4F52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ComBat</w:t>
      </w:r>
      <w:r w:rsidR="008907B9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[3]</w:t>
      </w:r>
      <w:r w:rsidR="00611007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  <w:r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</w:p>
    <w:p w:rsidR="008907B9" w:rsidRPr="008907B9" w:rsidRDefault="00611007" w:rsidP="008907B9">
      <w:pPr>
        <w:shd w:val="clear" w:color="auto" w:fill="FFFFFF"/>
        <w:spacing w:before="120"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8907B9">
        <w:rPr>
          <w:rFonts w:ascii="Times New Roman" w:eastAsia="Times New Roman" w:hAnsi="Times New Roman" w:cs="Times New Roman"/>
          <w:noProof/>
          <w:color w:val="1F1F1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2595</wp:posOffset>
            </wp:positionH>
            <wp:positionV relativeFrom="paragraph">
              <wp:posOffset>-485</wp:posOffset>
            </wp:positionV>
            <wp:extent cx="3843647" cy="2780199"/>
            <wp:effectExtent l="0" t="0" r="5080" b="1270"/>
            <wp:wrapTight wrapText="bothSides">
              <wp:wrapPolygon edited="0">
                <wp:start x="0" y="0"/>
                <wp:lineTo x="0" y="21462"/>
                <wp:lineTo x="21521" y="21462"/>
                <wp:lineTo x="2152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агруженное (8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6463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647" cy="278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7B9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Рисунок 1. Разность метрик </w:t>
      </w:r>
      <w:r w:rsidR="008907B9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Bio</w:t>
      </w:r>
      <w:r w:rsidR="008907B9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</w:t>
      </w:r>
      <w:r w:rsidR="008907B9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Batch</w:t>
      </w:r>
      <w:r w:rsidR="008907B9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="008907B9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AUC</w:t>
      </w:r>
      <w:r w:rsidR="008907B9"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алгоритмов гармонизации на экспериментальных данных.</w:t>
      </w:r>
    </w:p>
    <w:p w:rsidR="00611007" w:rsidRPr="008907B9" w:rsidRDefault="00611007" w:rsidP="008907B9">
      <w:pPr>
        <w:shd w:val="clear" w:color="auto" w:fill="FFFFFF"/>
        <w:spacing w:before="120"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8907B9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Статистическая значимость оценивалась путем расчета </w:t>
      </w:r>
      <w:r w:rsidR="00A40AAA" w:rsidRPr="008907B9">
        <w:rPr>
          <w:rFonts w:ascii="Times New Roman" w:hAnsi="Times New Roman" w:cs="Times New Roman"/>
          <w:sz w:val="24"/>
          <w:szCs w:val="24"/>
        </w:rPr>
        <w:t xml:space="preserve">парного непараметрического теста Вилкоксона (Wilcoxon signed-rank test) с уровнем значимости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=0.05</m:t>
        </m:r>
      </m:oMath>
      <w:r w:rsidR="00A40AAA" w:rsidRPr="008907B9">
        <w:rPr>
          <w:rFonts w:ascii="Times New Roman" w:hAnsi="Times New Roman" w:cs="Times New Roman"/>
          <w:sz w:val="24"/>
          <w:szCs w:val="24"/>
        </w:rPr>
        <w:t>. Доверительные интервалы (ДИ) (95%) для усредненных по пяти фолдам метрик вычислялись с использованием бутстреп-процедуры (1000 переборок).</w:t>
      </w:r>
    </w:p>
    <w:p w:rsidR="00070BAD" w:rsidRPr="008907B9" w:rsidRDefault="00070BAD" w:rsidP="008907B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07B9">
        <w:rPr>
          <w:rFonts w:ascii="Times New Roman" w:hAnsi="Times New Roman" w:cs="Times New Roman"/>
          <w:sz w:val="24"/>
          <w:szCs w:val="24"/>
        </w:rPr>
        <w:t>Эффективность оценивалась по двум критериям:</w:t>
      </w:r>
    </w:p>
    <w:p w:rsidR="00070BAD" w:rsidRPr="008907B9" w:rsidRDefault="00070BAD" w:rsidP="008907B9">
      <w:pPr>
        <w:pStyle w:val="a5"/>
        <w:numPr>
          <w:ilvl w:val="0"/>
          <w:numId w:val="4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07B9">
        <w:rPr>
          <w:rFonts w:ascii="Times New Roman" w:hAnsi="Times New Roman" w:cs="Times New Roman"/>
          <w:sz w:val="24"/>
          <w:szCs w:val="24"/>
        </w:rPr>
        <w:lastRenderedPageBreak/>
        <w:t>Устранение технической вар</w:t>
      </w:r>
      <w:r w:rsidR="008907B9" w:rsidRPr="008907B9">
        <w:rPr>
          <w:rFonts w:ascii="Times New Roman" w:hAnsi="Times New Roman" w:cs="Times New Roman"/>
          <w:sz w:val="24"/>
          <w:szCs w:val="24"/>
        </w:rPr>
        <w:t xml:space="preserve">иабельности: снижение метрики </w:t>
      </w:r>
      <w:r w:rsidR="008907B9" w:rsidRPr="008907B9">
        <w:rPr>
          <w:rFonts w:ascii="Times New Roman" w:hAnsi="Times New Roman" w:cs="Times New Roman"/>
          <w:sz w:val="24"/>
          <w:szCs w:val="24"/>
          <w:lang w:val="en-US"/>
        </w:rPr>
        <w:t>Batch</w:t>
      </w:r>
      <w:r w:rsidR="008907B9" w:rsidRPr="008907B9">
        <w:rPr>
          <w:rFonts w:ascii="Times New Roman" w:hAnsi="Times New Roman" w:cs="Times New Roman"/>
          <w:sz w:val="24"/>
          <w:szCs w:val="24"/>
        </w:rPr>
        <w:t xml:space="preserve"> </w:t>
      </w:r>
      <w:r w:rsidR="008907B9" w:rsidRPr="008907B9">
        <w:rPr>
          <w:rFonts w:ascii="Times New Roman" w:hAnsi="Times New Roman" w:cs="Times New Roman"/>
          <w:sz w:val="24"/>
          <w:szCs w:val="24"/>
          <w:lang w:val="en-US"/>
        </w:rPr>
        <w:t>AUC</w:t>
      </w:r>
      <w:r w:rsidR="008907B9" w:rsidRPr="008907B9">
        <w:rPr>
          <w:rFonts w:ascii="Times New Roman" w:hAnsi="Times New Roman" w:cs="Times New Roman"/>
          <w:sz w:val="24"/>
          <w:szCs w:val="24"/>
        </w:rPr>
        <w:t xml:space="preserve"> (</w:t>
      </w:r>
      <w:r w:rsidR="008907B9" w:rsidRPr="008907B9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8907B9" w:rsidRPr="008907B9">
        <w:rPr>
          <w:rFonts w:ascii="Times New Roman" w:hAnsi="Times New Roman" w:cs="Times New Roman"/>
          <w:sz w:val="24"/>
          <w:szCs w:val="24"/>
        </w:rPr>
        <w:t xml:space="preserve"> </w:t>
      </w:r>
      <w:r w:rsidR="008907B9" w:rsidRPr="008907B9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8907B9" w:rsidRPr="008907B9">
        <w:rPr>
          <w:rFonts w:ascii="Times New Roman" w:hAnsi="Times New Roman" w:cs="Times New Roman"/>
          <w:sz w:val="24"/>
          <w:szCs w:val="24"/>
        </w:rPr>
        <w:t xml:space="preserve"> </w:t>
      </w:r>
      <w:r w:rsidR="008907B9" w:rsidRPr="008907B9">
        <w:rPr>
          <w:rFonts w:ascii="Times New Roman" w:hAnsi="Times New Roman" w:cs="Times New Roman"/>
          <w:sz w:val="24"/>
          <w:szCs w:val="24"/>
          <w:lang w:val="en-US"/>
        </w:rPr>
        <w:t>Curve</w:t>
      </w:r>
      <w:r w:rsidR="008907B9" w:rsidRPr="008907B9">
        <w:rPr>
          <w:rFonts w:ascii="Times New Roman" w:hAnsi="Times New Roman" w:cs="Times New Roman"/>
          <w:sz w:val="24"/>
          <w:szCs w:val="24"/>
        </w:rPr>
        <w:t>);</w:t>
      </w:r>
    </w:p>
    <w:p w:rsidR="00070BAD" w:rsidRPr="008907B9" w:rsidRDefault="008907B9" w:rsidP="008907B9">
      <w:pPr>
        <w:pStyle w:val="a5"/>
        <w:numPr>
          <w:ilvl w:val="0"/>
          <w:numId w:val="4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07B9">
        <w:rPr>
          <w:rFonts w:ascii="Times New Roman" w:hAnsi="Times New Roman" w:cs="Times New Roman"/>
          <w:sz w:val="24"/>
          <w:szCs w:val="24"/>
        </w:rPr>
        <w:t xml:space="preserve">Повышение метрики усиления биологического сигнала – </w:t>
      </w:r>
      <w:r w:rsidRPr="008907B9">
        <w:rPr>
          <w:rFonts w:ascii="Times New Roman" w:hAnsi="Times New Roman" w:cs="Times New Roman"/>
          <w:sz w:val="24"/>
          <w:szCs w:val="24"/>
          <w:lang w:val="en-US"/>
        </w:rPr>
        <w:t>Bio</w:t>
      </w:r>
      <w:r w:rsidRPr="008907B9">
        <w:rPr>
          <w:rFonts w:ascii="Times New Roman" w:hAnsi="Times New Roman" w:cs="Times New Roman"/>
          <w:sz w:val="24"/>
          <w:szCs w:val="24"/>
        </w:rPr>
        <w:t xml:space="preserve"> </w:t>
      </w:r>
      <w:r w:rsidRPr="008907B9">
        <w:rPr>
          <w:rFonts w:ascii="Times New Roman" w:hAnsi="Times New Roman" w:cs="Times New Roman"/>
          <w:sz w:val="24"/>
          <w:szCs w:val="24"/>
          <w:lang w:val="en-US"/>
        </w:rPr>
        <w:t>AUC</w:t>
      </w:r>
      <w:r w:rsidRPr="008907B9">
        <w:rPr>
          <w:rFonts w:ascii="Times New Roman" w:hAnsi="Times New Roman" w:cs="Times New Roman"/>
          <w:sz w:val="24"/>
          <w:szCs w:val="24"/>
        </w:rPr>
        <w:t>.</w:t>
      </w:r>
    </w:p>
    <w:p w:rsidR="008907B9" w:rsidRPr="008907B9" w:rsidRDefault="008907B9" w:rsidP="008907B9">
      <w:pPr>
        <w:spacing w:after="21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07B9">
        <w:rPr>
          <w:rFonts w:ascii="Times New Roman" w:hAnsi="Times New Roman" w:cs="Times New Roman"/>
          <w:sz w:val="24"/>
          <w:szCs w:val="24"/>
        </w:rPr>
        <w:t>Общий анализ результатов показал следующие закономерности:</w:t>
      </w:r>
    </w:p>
    <w:p w:rsidR="008907B9" w:rsidRPr="008907B9" w:rsidRDefault="008907B9" w:rsidP="008907B9">
      <w:pPr>
        <w:pStyle w:val="a5"/>
        <w:numPr>
          <w:ilvl w:val="0"/>
          <w:numId w:val="2"/>
        </w:numPr>
        <w:spacing w:after="21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07B9">
        <w:rPr>
          <w:rFonts w:ascii="Times New Roman" w:hAnsi="Times New Roman" w:cs="Times New Roman"/>
          <w:sz w:val="24"/>
          <w:szCs w:val="24"/>
        </w:rPr>
        <w:t xml:space="preserve">В 16% проанализированных данных </w:t>
      </w:r>
      <w:r w:rsidRPr="008907B9">
        <w:rPr>
          <w:rFonts w:ascii="Times New Roman" w:hAnsi="Times New Roman" w:cs="Times New Roman"/>
          <w:sz w:val="24"/>
          <w:szCs w:val="24"/>
          <w:lang w:val="en-US"/>
        </w:rPr>
        <w:t>Bio</w:t>
      </w:r>
      <w:r w:rsidRPr="008907B9">
        <w:rPr>
          <w:rFonts w:ascii="Times New Roman" w:hAnsi="Times New Roman" w:cs="Times New Roman"/>
          <w:sz w:val="24"/>
          <w:szCs w:val="24"/>
        </w:rPr>
        <w:t xml:space="preserve"> </w:t>
      </w:r>
      <w:r w:rsidRPr="008907B9">
        <w:rPr>
          <w:rFonts w:ascii="Times New Roman" w:hAnsi="Times New Roman" w:cs="Times New Roman"/>
          <w:sz w:val="24"/>
          <w:szCs w:val="24"/>
          <w:lang w:val="en-US"/>
        </w:rPr>
        <w:t>AUC</w:t>
      </w:r>
      <w:r w:rsidRPr="008907B9">
        <w:rPr>
          <w:rFonts w:ascii="Times New Roman" w:hAnsi="Times New Roman" w:cs="Times New Roman"/>
          <w:sz w:val="24"/>
          <w:szCs w:val="24"/>
        </w:rPr>
        <w:t xml:space="preserve"> у метода </w:t>
      </w:r>
      <w:r w:rsidRPr="008907B9">
        <w:rPr>
          <w:rFonts w:ascii="Times New Roman" w:hAnsi="Times New Roman" w:cs="Times New Roman"/>
          <w:sz w:val="24"/>
          <w:szCs w:val="24"/>
          <w:lang w:val="en-US"/>
        </w:rPr>
        <w:t>ComBat</w:t>
      </w:r>
      <w:r w:rsidRPr="008907B9">
        <w:rPr>
          <w:rFonts w:ascii="Times New Roman" w:hAnsi="Times New Roman" w:cs="Times New Roman"/>
          <w:sz w:val="24"/>
          <w:szCs w:val="24"/>
        </w:rPr>
        <w:t xml:space="preserve"> был выше, при этом только в 26% наблюдалась статистически значимая разница между </w:t>
      </w:r>
      <w:r w:rsidRPr="008907B9">
        <w:rPr>
          <w:rFonts w:ascii="Times New Roman" w:hAnsi="Times New Roman" w:cs="Times New Roman"/>
          <w:sz w:val="24"/>
          <w:szCs w:val="24"/>
          <w:lang w:val="en-US"/>
        </w:rPr>
        <w:t>Bio</w:t>
      </w:r>
      <w:r w:rsidRPr="008907B9">
        <w:rPr>
          <w:rFonts w:ascii="Times New Roman" w:hAnsi="Times New Roman" w:cs="Times New Roman"/>
          <w:sz w:val="24"/>
          <w:szCs w:val="24"/>
        </w:rPr>
        <w:t xml:space="preserve"> </w:t>
      </w:r>
      <w:r w:rsidRPr="008907B9">
        <w:rPr>
          <w:rFonts w:ascii="Times New Roman" w:hAnsi="Times New Roman" w:cs="Times New Roman"/>
          <w:sz w:val="24"/>
          <w:szCs w:val="24"/>
          <w:lang w:val="en-US"/>
        </w:rPr>
        <w:t>AUC</w:t>
      </w:r>
      <w:r w:rsidRPr="008907B9">
        <w:rPr>
          <w:rFonts w:ascii="Times New Roman" w:hAnsi="Times New Roman" w:cs="Times New Roman"/>
          <w:sz w:val="24"/>
          <w:szCs w:val="24"/>
        </w:rPr>
        <w:t xml:space="preserve"> у методов </w:t>
      </w:r>
      <w:r w:rsidRPr="008907B9">
        <w:rPr>
          <w:rFonts w:ascii="Times New Roman" w:hAnsi="Times New Roman" w:cs="Times New Roman"/>
          <w:sz w:val="24"/>
          <w:szCs w:val="24"/>
          <w:lang w:val="en-US"/>
        </w:rPr>
        <w:t>ComBat</w:t>
      </w:r>
      <w:r w:rsidRPr="008907B9">
        <w:rPr>
          <w:rFonts w:ascii="Times New Roman" w:hAnsi="Times New Roman" w:cs="Times New Roman"/>
          <w:sz w:val="24"/>
          <w:szCs w:val="24"/>
        </w:rPr>
        <w:t xml:space="preserve"> и разработанного алгоритма. Что в свою очередь наглядно демонстрирует не достаточное превосходство стандартных для радиомики методов обработки данных перед альтернативными.</w:t>
      </w:r>
    </w:p>
    <w:p w:rsidR="008907B9" w:rsidRPr="008907B9" w:rsidRDefault="008907B9" w:rsidP="008907B9">
      <w:pPr>
        <w:pStyle w:val="a5"/>
        <w:numPr>
          <w:ilvl w:val="0"/>
          <w:numId w:val="2"/>
        </w:numPr>
        <w:spacing w:after="21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07B9">
        <w:rPr>
          <w:rFonts w:ascii="Times New Roman" w:hAnsi="Times New Roman" w:cs="Times New Roman"/>
          <w:sz w:val="24"/>
          <w:szCs w:val="24"/>
        </w:rPr>
        <w:t xml:space="preserve">Для 100% было справедливо более низкое значение </w:t>
      </w:r>
      <w:r w:rsidRPr="008907B9">
        <w:rPr>
          <w:rFonts w:ascii="Times New Roman" w:hAnsi="Times New Roman" w:cs="Times New Roman"/>
          <w:sz w:val="24"/>
          <w:szCs w:val="24"/>
          <w:lang w:val="en-US"/>
        </w:rPr>
        <w:t>Batch</w:t>
      </w:r>
      <w:r w:rsidRPr="008907B9">
        <w:rPr>
          <w:rFonts w:ascii="Times New Roman" w:hAnsi="Times New Roman" w:cs="Times New Roman"/>
          <w:sz w:val="24"/>
          <w:szCs w:val="24"/>
        </w:rPr>
        <w:t xml:space="preserve"> </w:t>
      </w:r>
      <w:r w:rsidRPr="008907B9">
        <w:rPr>
          <w:rFonts w:ascii="Times New Roman" w:hAnsi="Times New Roman" w:cs="Times New Roman"/>
          <w:sz w:val="24"/>
          <w:szCs w:val="24"/>
          <w:lang w:val="en-US"/>
        </w:rPr>
        <w:t>AUC</w:t>
      </w:r>
      <w:r w:rsidRPr="008907B9">
        <w:rPr>
          <w:rFonts w:ascii="Times New Roman" w:hAnsi="Times New Roman" w:cs="Times New Roman"/>
          <w:sz w:val="24"/>
          <w:szCs w:val="24"/>
        </w:rPr>
        <w:t xml:space="preserve"> для нового метода гармонизации, которое статистически значимо различалось в 94% проанализированных данных. Такой результат говорит о том, что снижение вариативности, связанной с </w:t>
      </w:r>
      <w:r w:rsidRPr="008907B9">
        <w:rPr>
          <w:rFonts w:ascii="Times New Roman" w:hAnsi="Times New Roman" w:cs="Times New Roman"/>
          <w:sz w:val="24"/>
          <w:szCs w:val="24"/>
          <w:lang w:val="en-US"/>
        </w:rPr>
        <w:t>batch</w:t>
      </w:r>
      <w:r w:rsidRPr="008907B9">
        <w:rPr>
          <w:rFonts w:ascii="Times New Roman" w:hAnsi="Times New Roman" w:cs="Times New Roman"/>
          <w:sz w:val="24"/>
          <w:szCs w:val="24"/>
        </w:rPr>
        <w:t>-эффектами, стойко достигается при гармонизации с помощью нашего алгоритма.</w:t>
      </w:r>
    </w:p>
    <w:p w:rsidR="008907B9" w:rsidRPr="008907B9" w:rsidRDefault="008907B9" w:rsidP="008907B9">
      <w:pPr>
        <w:spacing w:after="21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07B9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lang w:eastAsia="ru-RU"/>
        </w:rPr>
        <w:t>В рамках исследования было продемонстрировано то, что применение аффинно-инвариантной метрики на пространстве симметричных положительно определённых (SPD) матриц позволяет более эффективно</w:t>
      </w:r>
      <w:r w:rsidR="00CE4535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lang w:eastAsia="ru-RU"/>
        </w:rPr>
        <w:t xml:space="preserve"> </w:t>
      </w:r>
      <w:r w:rsidRPr="008907B9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lang w:eastAsia="ru-RU"/>
        </w:rPr>
        <w:t xml:space="preserve">моделировать и корректировать </w:t>
      </w:r>
      <w:r w:rsidRPr="008907B9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lang w:val="en-US" w:eastAsia="ru-RU"/>
        </w:rPr>
        <w:t>batch</w:t>
      </w:r>
      <w:r w:rsidRPr="008907B9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lang w:eastAsia="ru-RU"/>
        </w:rPr>
        <w:t>-эффекты, чем традиционные евклидовы подходы.</w:t>
      </w:r>
    </w:p>
    <w:p w:rsidR="00AA2EF6" w:rsidRPr="00335C0C" w:rsidRDefault="00AA2EF6" w:rsidP="008907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8C3" w:rsidRDefault="000768C3" w:rsidP="00076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8D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768C3" w:rsidRDefault="008907B9" w:rsidP="008907B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7B9">
        <w:rPr>
          <w:rFonts w:ascii="Times New Roman" w:hAnsi="Times New Roman" w:cs="Times New Roman"/>
          <w:sz w:val="24"/>
          <w:szCs w:val="24"/>
          <w:lang w:val="en-US"/>
        </w:rPr>
        <w:t>Lambin, Philippe et al. “Radiomics: extracting more information from medical images using advanced feature analysis.” European journal of cancer (Oxford, England : 1990) vol. 48,4 (2012): 441-6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907B9" w:rsidRDefault="008907B9" w:rsidP="008907B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7B9">
        <w:rPr>
          <w:rFonts w:ascii="Times New Roman" w:hAnsi="Times New Roman" w:cs="Times New Roman"/>
          <w:sz w:val="24"/>
          <w:szCs w:val="24"/>
          <w:lang w:val="en-US"/>
        </w:rPr>
        <w:t>Demircioğlu, Aydin. “radMLBench: A dataset collection for benchmarking in radiomics.” Computers in biology and medici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ne vol. 182 (2024): 109140. </w:t>
      </w:r>
    </w:p>
    <w:p w:rsidR="008907B9" w:rsidRDefault="008907B9" w:rsidP="008907B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7B9">
        <w:rPr>
          <w:rFonts w:ascii="Times New Roman" w:hAnsi="Times New Roman" w:cs="Times New Roman"/>
          <w:sz w:val="24"/>
          <w:szCs w:val="24"/>
          <w:lang w:val="en-US"/>
        </w:rPr>
        <w:t>Horng, Hannah et al. “Generalized ComBat harmonization methods for radiomic features with multi-modal distributions and multiple batch effects.” Scientific repo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rts vol. 12,1 4493. </w:t>
      </w:r>
    </w:p>
    <w:sectPr w:rsidR="008907B9" w:rsidSect="000F539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000" w:rsidRDefault="001F4000" w:rsidP="00AA2EF6">
      <w:pPr>
        <w:spacing w:after="0" w:line="240" w:lineRule="auto"/>
      </w:pPr>
      <w:r>
        <w:separator/>
      </w:r>
    </w:p>
  </w:endnote>
  <w:endnote w:type="continuationSeparator" w:id="0">
    <w:p w:rsidR="001F4000" w:rsidRDefault="001F4000" w:rsidP="00AA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000" w:rsidRDefault="001F4000" w:rsidP="00AA2EF6">
      <w:pPr>
        <w:spacing w:after="0" w:line="240" w:lineRule="auto"/>
      </w:pPr>
      <w:r>
        <w:separator/>
      </w:r>
    </w:p>
  </w:footnote>
  <w:footnote w:type="continuationSeparator" w:id="0">
    <w:p w:rsidR="001F4000" w:rsidRDefault="001F4000" w:rsidP="00AA2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7F7"/>
    <w:multiLevelType w:val="hybridMultilevel"/>
    <w:tmpl w:val="B4B41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93"/>
    <w:multiLevelType w:val="hybridMultilevel"/>
    <w:tmpl w:val="34AE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30721"/>
    <w:multiLevelType w:val="hybridMultilevel"/>
    <w:tmpl w:val="5B4AA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02892"/>
    <w:multiLevelType w:val="hybridMultilevel"/>
    <w:tmpl w:val="526A3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C3"/>
    <w:rsid w:val="00070BAD"/>
    <w:rsid w:val="000768C3"/>
    <w:rsid w:val="000F5395"/>
    <w:rsid w:val="001F4000"/>
    <w:rsid w:val="002A20BA"/>
    <w:rsid w:val="002C27E3"/>
    <w:rsid w:val="00303D5A"/>
    <w:rsid w:val="00335C0C"/>
    <w:rsid w:val="00611007"/>
    <w:rsid w:val="00682E27"/>
    <w:rsid w:val="006B4F52"/>
    <w:rsid w:val="0074300A"/>
    <w:rsid w:val="00777EBE"/>
    <w:rsid w:val="008907B9"/>
    <w:rsid w:val="00942B3B"/>
    <w:rsid w:val="00A40AAA"/>
    <w:rsid w:val="00AA2EF6"/>
    <w:rsid w:val="00C06B75"/>
    <w:rsid w:val="00CE4535"/>
    <w:rsid w:val="00D648FA"/>
    <w:rsid w:val="00F5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3F83"/>
  <w15:chartTrackingRefBased/>
  <w15:docId w15:val="{9DFC9E08-C8EF-490C-94DD-ABE47D3F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а_Откуда"/>
    <w:basedOn w:val="a"/>
    <w:next w:val="a"/>
    <w:link w:val="a4"/>
    <w:qFormat/>
    <w:rsid w:val="000768C3"/>
    <w:pPr>
      <w:widowControl w:val="0"/>
      <w:spacing w:after="0" w:line="240" w:lineRule="auto"/>
      <w:jc w:val="center"/>
    </w:pPr>
    <w:rPr>
      <w:rFonts w:ascii="Times New Roman" w:hAnsi="Times New Roman" w:cs="Times New Roman"/>
      <w:sz w:val="20"/>
    </w:rPr>
  </w:style>
  <w:style w:type="character" w:customStyle="1" w:styleId="a4">
    <w:name w:val="аа_Откуда Знак"/>
    <w:basedOn w:val="a0"/>
    <w:link w:val="a3"/>
    <w:rsid w:val="000768C3"/>
    <w:rPr>
      <w:rFonts w:ascii="Times New Roman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0768C3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AA2EF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A2EF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A2EF6"/>
    <w:rPr>
      <w:vertAlign w:val="superscript"/>
    </w:rPr>
  </w:style>
  <w:style w:type="character" w:styleId="a9">
    <w:name w:val="Hyperlink"/>
    <w:basedOn w:val="a0"/>
    <w:uiPriority w:val="99"/>
    <w:unhideWhenUsed/>
    <w:rsid w:val="00AA2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voitenko.da20@physics.m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2026-02-16T13:35:00Z</dcterms:created>
  <dcterms:modified xsi:type="dcterms:W3CDTF">2026-03-01T16:45:00Z</dcterms:modified>
</cp:coreProperties>
</file>