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BC5D" w14:textId="10E3FC58" w:rsidR="00ED5FE5" w:rsidRDefault="00ED5FE5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E5">
        <w:rPr>
          <w:rFonts w:ascii="Times New Roman" w:hAnsi="Times New Roman" w:cs="Times New Roman"/>
          <w:b/>
          <w:sz w:val="28"/>
          <w:szCs w:val="28"/>
        </w:rPr>
        <w:t>Классификация здоровых и больных пациентов по ЭЭГ с помощью глубокой нейронной сети и сравнительный анализ информационных признаков</w:t>
      </w:r>
    </w:p>
    <w:p w14:paraId="15546C60" w14:textId="3C50A72C" w:rsidR="00ED5FE5" w:rsidRPr="00ED5FE5" w:rsidRDefault="00ED5FE5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ED5FE5">
        <w:rPr>
          <w:rFonts w:ascii="Times New Roman" w:hAnsi="Times New Roman" w:cs="Times New Roman"/>
          <w:b/>
        </w:rPr>
        <w:t xml:space="preserve">Научный руководитель – </w:t>
      </w:r>
      <w:proofErr w:type="spellStart"/>
      <w:r w:rsidRPr="00ED5FE5">
        <w:rPr>
          <w:rFonts w:ascii="Times New Roman" w:hAnsi="Times New Roman" w:cs="Times New Roman"/>
          <w:b/>
        </w:rPr>
        <w:t>Галяев</w:t>
      </w:r>
      <w:proofErr w:type="spellEnd"/>
      <w:r w:rsidRPr="00ED5FE5">
        <w:rPr>
          <w:rFonts w:ascii="Times New Roman" w:hAnsi="Times New Roman" w:cs="Times New Roman"/>
          <w:b/>
        </w:rPr>
        <w:t xml:space="preserve"> Андрей </w:t>
      </w:r>
      <w:r w:rsidRPr="00ED5FE5">
        <w:rPr>
          <w:rFonts w:ascii="Times New Roman" w:hAnsi="Times New Roman" w:cs="Times New Roman"/>
          <w:b/>
        </w:rPr>
        <w:t>Александрович</w:t>
      </w:r>
    </w:p>
    <w:p w14:paraId="51369821" w14:textId="7ADDD2A9" w:rsidR="00ED5FE5" w:rsidRPr="00ED5FE5" w:rsidRDefault="00ED5FE5" w:rsidP="00ED5FE5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D5FE5">
        <w:rPr>
          <w:rFonts w:ascii="Times New Roman" w:hAnsi="Times New Roman" w:cs="Times New Roman"/>
          <w:b/>
          <w:bCs/>
        </w:rPr>
        <w:t>Оруджева</w:t>
      </w:r>
      <w:proofErr w:type="spellEnd"/>
      <w:r w:rsidRPr="00ED5FE5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ED5FE5">
        <w:rPr>
          <w:rFonts w:ascii="Times New Roman" w:hAnsi="Times New Roman" w:cs="Times New Roman"/>
          <w:b/>
          <w:bCs/>
        </w:rPr>
        <w:t xml:space="preserve">Вероника </w:t>
      </w:r>
      <w:proofErr w:type="spellStart"/>
      <w:r w:rsidRPr="00ED5FE5">
        <w:rPr>
          <w:rFonts w:ascii="Times New Roman" w:hAnsi="Times New Roman" w:cs="Times New Roman"/>
          <w:b/>
          <w:bCs/>
        </w:rPr>
        <w:t>Эльдаровна</w:t>
      </w:r>
      <w:proofErr w:type="spellEnd"/>
      <w:r>
        <w:rPr>
          <w:rFonts w:ascii="Times New Roman" w:hAnsi="Times New Roman" w:cs="Times New Roman"/>
          <w:b/>
          <w:bCs/>
        </w:rPr>
        <w:br/>
      </w:r>
      <w:r w:rsidRPr="00ED5FE5">
        <w:rPr>
          <w:rFonts w:ascii="Times New Roman" w:hAnsi="Times New Roman" w:cs="Times New Roman"/>
          <w:i/>
          <w:iCs/>
        </w:rPr>
        <w:t>Студент (специалист)</w:t>
      </w:r>
    </w:p>
    <w:p w14:paraId="1E18C6B0" w14:textId="65EF5002" w:rsidR="00BB5BD3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физический факультет, </w:t>
      </w:r>
      <w:r w:rsidR="00ED5FE5">
        <w:rPr>
          <w:rFonts w:ascii="Times New Roman" w:hAnsi="Times New Roman" w:cs="Times New Roman"/>
          <w:i/>
          <w:iCs/>
          <w:sz w:val="22"/>
          <w:szCs w:val="22"/>
        </w:rPr>
        <w:t xml:space="preserve">кафедра физико-математических методов управления,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Москва, Россия,</w:t>
      </w:r>
    </w:p>
    <w:p w14:paraId="2D8847F5" w14:textId="2A72A6F9" w:rsidR="00D95F57" w:rsidRPr="001C785F" w:rsidRDefault="7263DF29" w:rsidP="00FE0168">
      <w:pPr>
        <w:widowControl w:val="0"/>
        <w:autoSpaceDE w:val="0"/>
        <w:autoSpaceDN w:val="0"/>
        <w:adjustRightInd w:val="0"/>
        <w:spacing w:after="120"/>
        <w:jc w:val="center"/>
        <w:rPr>
          <w:lang w:val="en-US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D5FE5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D5FE5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1C785F" w:rsidRPr="001C78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C785F" w:rsidRPr="001C785F">
        <w:rPr>
          <w:rFonts w:ascii="Times New Roman" w:hAnsi="Times New Roman" w:cs="Times New Roman"/>
          <w:sz w:val="22"/>
          <w:szCs w:val="22"/>
          <w:lang w:val="en-US"/>
        </w:rPr>
        <w:t>orudzhevave@my.msu.ru</w:t>
      </w:r>
    </w:p>
    <w:p w14:paraId="20A823FE" w14:textId="77777777" w:rsidR="00FE0168" w:rsidRPr="00ED5FE5" w:rsidRDefault="00FE0168" w:rsidP="00FE0168">
      <w:pPr>
        <w:widowControl w:val="0"/>
        <w:autoSpaceDE w:val="0"/>
        <w:autoSpaceDN w:val="0"/>
        <w:adjustRightInd w:val="0"/>
        <w:spacing w:after="120"/>
        <w:jc w:val="center"/>
        <w:rPr>
          <w:lang w:val="en-US"/>
        </w:rPr>
      </w:pPr>
    </w:p>
    <w:p w14:paraId="0119DD8D" w14:textId="3D4679ED" w:rsidR="001C785F" w:rsidRDefault="00E47033" w:rsidP="001C785F">
      <w:pPr>
        <w:widowControl w:val="0"/>
        <w:autoSpaceDE w:val="0"/>
        <w:autoSpaceDN w:val="0"/>
        <w:adjustRightInd w:val="0"/>
        <w:spacing w:after="312" w:line="285" w:lineRule="atLeast"/>
        <w:ind w:firstLine="708"/>
        <w:jc w:val="both"/>
        <w:rPr>
          <w:rFonts w:ascii="Times New Roman" w:hAnsi="Times New Roman"/>
        </w:rPr>
      </w:pPr>
      <w:r w:rsidRPr="00E47033">
        <w:rPr>
          <w:rFonts w:ascii="Times New Roman" w:hAnsi="Times New Roman"/>
        </w:rPr>
        <w:t xml:space="preserve">Электроэнцефалография (ЭЭГ) является одним из ключевых неинвазивных методов оценки функционального состояния мозга. Автоматическая дифференциация здоровых и патологических ЭЭГ-сигналов представляет актуальную задачу </w:t>
      </w:r>
      <w:proofErr w:type="spellStart"/>
      <w:r w:rsidRPr="00E47033">
        <w:rPr>
          <w:rFonts w:ascii="Times New Roman" w:hAnsi="Times New Roman"/>
        </w:rPr>
        <w:t>нейродиагностики</w:t>
      </w:r>
      <w:proofErr w:type="spellEnd"/>
      <w:r w:rsidRPr="00E47033">
        <w:rPr>
          <w:rFonts w:ascii="Times New Roman" w:hAnsi="Times New Roman"/>
        </w:rPr>
        <w:t>, решение которой требует как выбора информативных признаков, так и эффективных методов классификации.</w:t>
      </w:r>
      <w:r w:rsidRPr="00E47033">
        <w:rPr>
          <w:rFonts w:ascii="Times New Roman" w:hAnsi="Times New Roman"/>
        </w:rPr>
        <w:t xml:space="preserve"> </w:t>
      </w:r>
      <w:r w:rsidRPr="00E47033">
        <w:rPr>
          <w:rFonts w:ascii="Times New Roman" w:hAnsi="Times New Roman"/>
        </w:rPr>
        <w:t xml:space="preserve">В работе решается задача автоматической классификации ЭЭГ-записей (1000 записей, 57 каналов, частота дискретизации </w:t>
      </w:r>
      <w:r>
        <w:rPr>
          <w:rFonts w:ascii="Times New Roman" w:hAnsi="Times New Roman"/>
          <w:lang w:val="en-US"/>
        </w:rPr>
        <w:t>F</w:t>
      </w:r>
      <w:r w:rsidR="00CA0C76">
        <w:rPr>
          <w:rFonts w:ascii="Times New Roman" w:hAnsi="Times New Roman"/>
          <w:vertAlign w:val="subscript"/>
          <w:lang w:val="en-US"/>
        </w:rPr>
        <w:t>S</w:t>
      </w:r>
      <w:r w:rsidRPr="00E47033">
        <w:rPr>
          <w:rFonts w:ascii="Times New Roman" w:hAnsi="Times New Roman"/>
        </w:rPr>
        <w:t xml:space="preserve"> = 200 Гц на классы «здоровый» и «больной».</w:t>
      </w:r>
    </w:p>
    <w:p w14:paraId="6427CE12" w14:textId="10281DBA" w:rsidR="00A666D7" w:rsidRPr="00757865" w:rsidRDefault="00AD7014" w:rsidP="00AD7014">
      <w:pPr>
        <w:widowControl w:val="0"/>
        <w:autoSpaceDE w:val="0"/>
        <w:autoSpaceDN w:val="0"/>
        <w:adjustRightInd w:val="0"/>
        <w:spacing w:after="312" w:line="285" w:lineRule="atLeast"/>
        <w:ind w:firstLine="708"/>
        <w:jc w:val="both"/>
        <w:rPr>
          <w:rFonts w:ascii="Times New Roman" w:hAnsi="Times New Roman"/>
        </w:rPr>
      </w:pPr>
      <w:r w:rsidRPr="00AD7014">
        <w:rPr>
          <w:rFonts w:ascii="Times New Roman" w:hAnsi="Times New Roman"/>
        </w:rPr>
        <w:t xml:space="preserve">Цель работы </w:t>
      </w:r>
      <w:r w:rsidR="00E16A9D">
        <w:rPr>
          <w:rFonts w:ascii="Times New Roman" w:hAnsi="Times New Roman"/>
        </w:rPr>
        <w:t>-</w:t>
      </w:r>
      <w:r w:rsidRPr="00AD7014">
        <w:rPr>
          <w:rFonts w:ascii="Times New Roman" w:hAnsi="Times New Roman"/>
        </w:rPr>
        <w:t xml:space="preserve"> разработка и обучение глубокой </w:t>
      </w:r>
      <w:proofErr w:type="spellStart"/>
      <w:r w:rsidRPr="00AD7014">
        <w:rPr>
          <w:rFonts w:ascii="Times New Roman" w:hAnsi="Times New Roman"/>
        </w:rPr>
        <w:t>свёрточной</w:t>
      </w:r>
      <w:proofErr w:type="spellEnd"/>
      <w:r w:rsidRPr="00AD7014">
        <w:rPr>
          <w:rFonts w:ascii="Times New Roman" w:hAnsi="Times New Roman"/>
        </w:rPr>
        <w:t xml:space="preserve"> нейронной сети для автоматической классификации ЭЭГ-сигналов здоровых и больных пациентов, а также сравнительный анализ информативности признаков </w:t>
      </w:r>
      <w:r w:rsidR="00E16A9D">
        <w:rPr>
          <w:rFonts w:ascii="Times New Roman" w:hAnsi="Times New Roman"/>
        </w:rPr>
        <w:t>-</w:t>
      </w:r>
      <w:r w:rsidRPr="00AD7014">
        <w:rPr>
          <w:rFonts w:ascii="Times New Roman" w:hAnsi="Times New Roman"/>
        </w:rPr>
        <w:t xml:space="preserve"> энтропии Шеннона, энтропии </w:t>
      </w:r>
      <w:proofErr w:type="spellStart"/>
      <w:r w:rsidRPr="00AD7014">
        <w:rPr>
          <w:rFonts w:ascii="Times New Roman" w:hAnsi="Times New Roman"/>
        </w:rPr>
        <w:t>Реньи</w:t>
      </w:r>
      <w:proofErr w:type="spellEnd"/>
      <w:r w:rsidRPr="00AD7014">
        <w:rPr>
          <w:rFonts w:ascii="Times New Roman" w:hAnsi="Times New Roman"/>
        </w:rPr>
        <w:t xml:space="preserve"> порядка α=2, распределения </w:t>
      </w:r>
      <w:proofErr w:type="spellStart"/>
      <w:r w:rsidRPr="00AD7014">
        <w:rPr>
          <w:rFonts w:ascii="Times New Roman" w:hAnsi="Times New Roman"/>
        </w:rPr>
        <w:t>Вигнера</w:t>
      </w:r>
      <w:proofErr w:type="spellEnd"/>
      <w:r w:rsidR="00E16A9D">
        <w:rPr>
          <w:rFonts w:ascii="Times New Roman" w:hAnsi="Times New Roman"/>
        </w:rPr>
        <w:t>-</w:t>
      </w:r>
      <w:r w:rsidRPr="00AD7014">
        <w:rPr>
          <w:rFonts w:ascii="Times New Roman" w:hAnsi="Times New Roman"/>
        </w:rPr>
        <w:t xml:space="preserve">Вилли и непрерывного вейвлет-преобразования </w:t>
      </w:r>
      <w:r w:rsidR="00E16A9D">
        <w:rPr>
          <w:rFonts w:ascii="Times New Roman" w:hAnsi="Times New Roman"/>
        </w:rPr>
        <w:t>-</w:t>
      </w:r>
      <w:r w:rsidRPr="00AD7014">
        <w:rPr>
          <w:rFonts w:ascii="Times New Roman" w:hAnsi="Times New Roman"/>
        </w:rPr>
        <w:t xml:space="preserve"> с целью выявления наиболее робастного </w:t>
      </w:r>
      <w:proofErr w:type="spellStart"/>
      <w:r w:rsidRPr="00AD7014">
        <w:rPr>
          <w:rFonts w:ascii="Times New Roman" w:hAnsi="Times New Roman"/>
        </w:rPr>
        <w:t>биомаркера</w:t>
      </w:r>
      <w:proofErr w:type="spellEnd"/>
      <w:r w:rsidRPr="00AD7014">
        <w:rPr>
          <w:rFonts w:ascii="Times New Roman" w:hAnsi="Times New Roman"/>
        </w:rPr>
        <w:t xml:space="preserve"> для дифференциальной диагностики неврологических патологий по данным ЭЭГ.</w:t>
      </w:r>
      <w:r>
        <w:rPr>
          <w:rFonts w:ascii="Times New Roman" w:hAnsi="Times New Roman"/>
        </w:rPr>
        <w:t xml:space="preserve"> </w:t>
      </w:r>
      <w:r w:rsidR="00E47033" w:rsidRPr="00E47033">
        <w:rPr>
          <w:rFonts w:ascii="Times New Roman" w:hAnsi="Times New Roman"/>
        </w:rPr>
        <w:t xml:space="preserve">Для решения задачи разработана и обучена компактная одномерная </w:t>
      </w:r>
      <w:proofErr w:type="spellStart"/>
      <w:r w:rsidR="00E47033" w:rsidRPr="00E47033">
        <w:rPr>
          <w:rFonts w:ascii="Times New Roman" w:hAnsi="Times New Roman"/>
        </w:rPr>
        <w:t>свёрточная</w:t>
      </w:r>
      <w:proofErr w:type="spellEnd"/>
      <w:r w:rsidR="00E47033" w:rsidRPr="00E47033">
        <w:rPr>
          <w:rFonts w:ascii="Times New Roman" w:hAnsi="Times New Roman"/>
        </w:rPr>
        <w:t xml:space="preserve"> нейронная сеть TinyEEG1DCNN </w:t>
      </w:r>
      <w:r w:rsidR="00CA0C76">
        <w:rPr>
          <w:rFonts w:ascii="Times New Roman" w:hAnsi="Times New Roman"/>
        </w:rPr>
        <w:t xml:space="preserve">(приблизительно </w:t>
      </w:r>
      <w:r w:rsidR="00E47033" w:rsidRPr="00E47033">
        <w:rPr>
          <w:rFonts w:ascii="Times New Roman" w:hAnsi="Times New Roman"/>
        </w:rPr>
        <w:t xml:space="preserve">108,000 параметров. Предобработка данных включала полосовую фильтрацию фильтром </w:t>
      </w:r>
      <w:proofErr w:type="spellStart"/>
      <w:r w:rsidR="00E47033" w:rsidRPr="00E47033">
        <w:rPr>
          <w:rFonts w:ascii="Times New Roman" w:hAnsi="Times New Roman"/>
        </w:rPr>
        <w:t>Баттерворта</w:t>
      </w:r>
      <w:proofErr w:type="spellEnd"/>
      <w:r w:rsidR="00E47033" w:rsidRPr="00E47033">
        <w:rPr>
          <w:rFonts w:ascii="Times New Roman" w:hAnsi="Times New Roman"/>
        </w:rPr>
        <w:t xml:space="preserve"> 4-го порядка и </w:t>
      </w:r>
      <w:r w:rsidR="00CA0C76">
        <w:rPr>
          <w:rFonts w:ascii="Times New Roman" w:hAnsi="Times New Roman"/>
          <w:lang w:val="en-US"/>
        </w:rPr>
        <w:t>z</w:t>
      </w:r>
      <w:r w:rsidR="00CA0C76" w:rsidRPr="00CA0C76">
        <w:rPr>
          <w:rFonts w:ascii="Times New Roman" w:hAnsi="Times New Roman"/>
        </w:rPr>
        <w:t>-</w:t>
      </w:r>
      <w:proofErr w:type="spellStart"/>
      <w:r w:rsidR="00E47033" w:rsidRPr="00E47033">
        <w:rPr>
          <w:rFonts w:ascii="Times New Roman" w:hAnsi="Times New Roman"/>
        </w:rPr>
        <w:t>score</w:t>
      </w:r>
      <w:proofErr w:type="spellEnd"/>
      <w:r w:rsidR="00E47033" w:rsidRPr="00E47033">
        <w:rPr>
          <w:rFonts w:ascii="Times New Roman" w:hAnsi="Times New Roman"/>
        </w:rPr>
        <w:t xml:space="preserve"> нормализацию каждого канала. На тестовой выборке модель достигла сбалансированной точности </w:t>
      </w:r>
      <w:r w:rsidR="002A0A44" w:rsidRPr="002A0A44">
        <w:rPr>
          <w:rFonts w:ascii="Times New Roman" w:hAnsi="Times New Roman"/>
        </w:rPr>
        <w:t>87,3</w:t>
      </w:r>
      <w:r w:rsidR="002A0A44">
        <w:rPr>
          <w:rFonts w:ascii="Times New Roman" w:hAnsi="Times New Roman"/>
        </w:rPr>
        <w:t>.</w:t>
      </w:r>
      <w:r w:rsidR="00E47033" w:rsidRPr="00E47033">
        <w:rPr>
          <w:rFonts w:ascii="Times New Roman" w:hAnsi="Times New Roman"/>
        </w:rPr>
        <w:t xml:space="preserve"> С помощью обученной модели размечено 415 дополнительных записей для последующего энтропийного анализа.</w:t>
      </w:r>
      <w:r w:rsidR="00720C8E">
        <w:rPr>
          <w:rFonts w:ascii="Times New Roman" w:hAnsi="Times New Roman"/>
        </w:rPr>
        <w:t xml:space="preserve"> </w:t>
      </w:r>
      <w:r w:rsidR="00720C8E" w:rsidRPr="00720C8E">
        <w:rPr>
          <w:rFonts w:ascii="Times New Roman" w:hAnsi="Times New Roman"/>
        </w:rPr>
        <w:t xml:space="preserve">Пространственный анализ показал, что наибольшие межгрупповые различия сосредоточены в каналах ch010, ch011, ch013, ch015, ch016, ch019, ch022–ch037 и ch041, соответствующих </w:t>
      </w:r>
      <w:proofErr w:type="spellStart"/>
      <w:r w:rsidR="00720C8E" w:rsidRPr="00720C8E">
        <w:rPr>
          <w:rFonts w:ascii="Times New Roman" w:hAnsi="Times New Roman"/>
        </w:rPr>
        <w:t>нейрофизиологически</w:t>
      </w:r>
      <w:proofErr w:type="spellEnd"/>
      <w:r w:rsidR="00720C8E" w:rsidRPr="00720C8E">
        <w:rPr>
          <w:rFonts w:ascii="Times New Roman" w:hAnsi="Times New Roman"/>
        </w:rPr>
        <w:t xml:space="preserve"> значимым областям коры. Полученные результаты подтверждают перспективность комбинированного подхода на основе глубокого обучения и энтропии </w:t>
      </w:r>
      <w:proofErr w:type="spellStart"/>
      <w:r w:rsidR="00720C8E" w:rsidRPr="00720C8E">
        <w:rPr>
          <w:rFonts w:ascii="Times New Roman" w:hAnsi="Times New Roman"/>
        </w:rPr>
        <w:t>Реньи</w:t>
      </w:r>
      <w:proofErr w:type="spellEnd"/>
      <w:r w:rsidR="00720C8E" w:rsidRPr="00720C8E">
        <w:rPr>
          <w:rFonts w:ascii="Times New Roman" w:hAnsi="Times New Roman"/>
        </w:rPr>
        <w:t xml:space="preserve"> для разработки объективных инструментов автоматизированной диагностики неврологических заболеваний по ЭЭГ-сигналам.</w:t>
      </w:r>
      <w:r w:rsidR="00902CC7">
        <w:rPr>
          <w:rFonts w:ascii="Times New Roman" w:hAnsi="Times New Roman"/>
        </w:rPr>
        <w:t xml:space="preserve"> </w:t>
      </w:r>
      <w:r w:rsidR="00902CC7" w:rsidRPr="001C785F">
        <w:rPr>
          <w:rFonts w:ascii="Times New Roman" w:hAnsi="Times New Roman"/>
        </w:rPr>
        <w:t xml:space="preserve">Энтропия </w:t>
      </w:r>
      <w:proofErr w:type="spellStart"/>
      <w:r w:rsidR="00902CC7" w:rsidRPr="001C785F">
        <w:rPr>
          <w:rFonts w:ascii="Times New Roman" w:hAnsi="Times New Roman"/>
        </w:rPr>
        <w:t>Реньи</w:t>
      </w:r>
      <w:proofErr w:type="spellEnd"/>
      <w:r w:rsidR="00902CC7" w:rsidRPr="001C785F">
        <w:rPr>
          <w:rFonts w:ascii="Times New Roman" w:hAnsi="Times New Roman"/>
        </w:rPr>
        <w:t xml:space="preserve">, вычисленная по спектральному распределению энергии CWT-коэффициентов, показала себя наиболее информативным и робастным </w:t>
      </w:r>
      <w:proofErr w:type="spellStart"/>
      <w:r w:rsidR="00902CC7" w:rsidRPr="001C785F">
        <w:rPr>
          <w:rFonts w:ascii="Times New Roman" w:hAnsi="Times New Roman"/>
        </w:rPr>
        <w:t>биомаркером</w:t>
      </w:r>
      <w:proofErr w:type="spellEnd"/>
      <w:r w:rsidR="00902CC7" w:rsidRPr="001C785F">
        <w:rPr>
          <w:rFonts w:ascii="Times New Roman" w:hAnsi="Times New Roman"/>
        </w:rPr>
        <w:t xml:space="preserve">: стандартное отклонение энтропии статистически значимо различает группы </w:t>
      </w:r>
      <w:r w:rsidR="00E16A9D">
        <w:rPr>
          <w:rFonts w:ascii="Times New Roman" w:hAnsi="Times New Roman"/>
        </w:rPr>
        <w:t>-</w:t>
      </w:r>
      <w:r w:rsidR="00902CC7" w:rsidRPr="001C785F">
        <w:rPr>
          <w:rFonts w:ascii="Times New Roman" w:hAnsi="Times New Roman"/>
        </w:rPr>
        <w:t xml:space="preserve"> у здоровых пациентов энтропия стабильна, тогда как у больных наблюдается высокая вариабельность</w:t>
      </w:r>
      <w:r w:rsidR="00902CC7">
        <w:rPr>
          <w:rFonts w:ascii="Times New Roman" w:hAnsi="Times New Roman"/>
        </w:rPr>
        <w:t xml:space="preserve">, </w:t>
      </w:r>
      <w:r w:rsidR="00902CC7" w:rsidRPr="001C785F">
        <w:rPr>
          <w:rFonts w:ascii="Times New Roman" w:hAnsi="Times New Roman"/>
        </w:rPr>
        <w:t>отражающая хаотичную мозговую активность.</w:t>
      </w:r>
    </w:p>
    <w:sectPr w:rsidR="00A666D7" w:rsidRPr="00757865" w:rsidSect="00A11A54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0B68" w14:textId="77777777" w:rsidR="00321209" w:rsidRDefault="00321209" w:rsidP="00DE0726">
      <w:r>
        <w:separator/>
      </w:r>
    </w:p>
  </w:endnote>
  <w:endnote w:type="continuationSeparator" w:id="0">
    <w:p w14:paraId="4136629B" w14:textId="77777777" w:rsidR="00321209" w:rsidRDefault="00321209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62CC" w14:textId="77777777" w:rsidR="00321209" w:rsidRDefault="00321209" w:rsidP="00DE0726">
      <w:r>
        <w:separator/>
      </w:r>
    </w:p>
  </w:footnote>
  <w:footnote w:type="continuationSeparator" w:id="0">
    <w:p w14:paraId="1DA0F817" w14:textId="77777777" w:rsidR="00321209" w:rsidRDefault="00321209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2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70"/>
    <w:rsid w:val="000272D1"/>
    <w:rsid w:val="0005548A"/>
    <w:rsid w:val="000559C3"/>
    <w:rsid w:val="000814BB"/>
    <w:rsid w:val="00097ED8"/>
    <w:rsid w:val="000B367A"/>
    <w:rsid w:val="000D5E5B"/>
    <w:rsid w:val="001165EF"/>
    <w:rsid w:val="00174B77"/>
    <w:rsid w:val="001838D9"/>
    <w:rsid w:val="001C785F"/>
    <w:rsid w:val="001F341B"/>
    <w:rsid w:val="00205580"/>
    <w:rsid w:val="0021641B"/>
    <w:rsid w:val="002664A8"/>
    <w:rsid w:val="00275ABE"/>
    <w:rsid w:val="002A0A44"/>
    <w:rsid w:val="002A7D32"/>
    <w:rsid w:val="002C42F3"/>
    <w:rsid w:val="002F19AB"/>
    <w:rsid w:val="0031134E"/>
    <w:rsid w:val="0031603C"/>
    <w:rsid w:val="00321209"/>
    <w:rsid w:val="003342E9"/>
    <w:rsid w:val="00341A6B"/>
    <w:rsid w:val="0036131C"/>
    <w:rsid w:val="00373F7C"/>
    <w:rsid w:val="003D6003"/>
    <w:rsid w:val="003F0A0D"/>
    <w:rsid w:val="0040400C"/>
    <w:rsid w:val="0042447F"/>
    <w:rsid w:val="00494899"/>
    <w:rsid w:val="004C3024"/>
    <w:rsid w:val="004D2872"/>
    <w:rsid w:val="004E5276"/>
    <w:rsid w:val="005452CF"/>
    <w:rsid w:val="00597079"/>
    <w:rsid w:val="005B41C8"/>
    <w:rsid w:val="005D511F"/>
    <w:rsid w:val="006279A4"/>
    <w:rsid w:val="00662C87"/>
    <w:rsid w:val="006B405F"/>
    <w:rsid w:val="006C6B88"/>
    <w:rsid w:val="006F5B38"/>
    <w:rsid w:val="00720C8E"/>
    <w:rsid w:val="00757865"/>
    <w:rsid w:val="007A5603"/>
    <w:rsid w:val="007E109A"/>
    <w:rsid w:val="00806B7B"/>
    <w:rsid w:val="0083314F"/>
    <w:rsid w:val="00864E2D"/>
    <w:rsid w:val="008704A6"/>
    <w:rsid w:val="00892884"/>
    <w:rsid w:val="008C4CEC"/>
    <w:rsid w:val="00902CC7"/>
    <w:rsid w:val="0096654A"/>
    <w:rsid w:val="0099771D"/>
    <w:rsid w:val="00A11A54"/>
    <w:rsid w:val="00A14E1C"/>
    <w:rsid w:val="00A256FE"/>
    <w:rsid w:val="00A44083"/>
    <w:rsid w:val="00A666D7"/>
    <w:rsid w:val="00A946A7"/>
    <w:rsid w:val="00AB04F9"/>
    <w:rsid w:val="00AD7014"/>
    <w:rsid w:val="00AE0E4D"/>
    <w:rsid w:val="00B24A23"/>
    <w:rsid w:val="00B265A2"/>
    <w:rsid w:val="00B33768"/>
    <w:rsid w:val="00B668CE"/>
    <w:rsid w:val="00BB3557"/>
    <w:rsid w:val="00BB5BD3"/>
    <w:rsid w:val="00BC0C68"/>
    <w:rsid w:val="00C01C66"/>
    <w:rsid w:val="00C26342"/>
    <w:rsid w:val="00CA0C76"/>
    <w:rsid w:val="00CB4C89"/>
    <w:rsid w:val="00D06189"/>
    <w:rsid w:val="00D47D86"/>
    <w:rsid w:val="00D53242"/>
    <w:rsid w:val="00D72660"/>
    <w:rsid w:val="00D95F57"/>
    <w:rsid w:val="00DA01C1"/>
    <w:rsid w:val="00DE0726"/>
    <w:rsid w:val="00E16A9D"/>
    <w:rsid w:val="00E31D7F"/>
    <w:rsid w:val="00E47033"/>
    <w:rsid w:val="00E671A8"/>
    <w:rsid w:val="00E73F43"/>
    <w:rsid w:val="00E873C6"/>
    <w:rsid w:val="00EA7A21"/>
    <w:rsid w:val="00ED5FE5"/>
    <w:rsid w:val="00EF56A3"/>
    <w:rsid w:val="00F25A55"/>
    <w:rsid w:val="00F25B23"/>
    <w:rsid w:val="00F5255C"/>
    <w:rsid w:val="00F74813"/>
    <w:rsid w:val="00FA1170"/>
    <w:rsid w:val="00FA791E"/>
    <w:rsid w:val="00FE0168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/>
    <w:rsid w:val="00FE016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4068-2DA6-497B-A452-97493C76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rosla</cp:lastModifiedBy>
  <cp:revision>14</cp:revision>
  <dcterms:created xsi:type="dcterms:W3CDTF">2026-01-31T11:01:00Z</dcterms:created>
  <dcterms:modified xsi:type="dcterms:W3CDTF">2026-03-11T17:24:00Z</dcterms:modified>
</cp:coreProperties>
</file>