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3BEE" w14:textId="77777777" w:rsidR="00E615C0" w:rsidRPr="00814DDE" w:rsidRDefault="00E615C0" w:rsidP="003C1F90">
      <w:pPr>
        <w:pStyle w:val="ac"/>
        <w:jc w:val="center"/>
        <w:rPr>
          <w:color w:val="000000"/>
        </w:rPr>
      </w:pPr>
      <w:r w:rsidRPr="00814DDE">
        <w:rPr>
          <w:rStyle w:val="ad"/>
          <w:rFonts w:eastAsiaTheme="majorEastAsia"/>
          <w:color w:val="000000"/>
        </w:rPr>
        <w:t>Компьютерное моделирование контактных преобразований плоских кривых</w:t>
      </w:r>
    </w:p>
    <w:p w14:paraId="76E2F5EB" w14:textId="77777777" w:rsidR="00E615C0" w:rsidRPr="00814DDE" w:rsidRDefault="00E615C0" w:rsidP="003C1F90">
      <w:pPr>
        <w:pStyle w:val="ac"/>
        <w:jc w:val="center"/>
        <w:rPr>
          <w:b/>
          <w:bCs/>
          <w:i/>
          <w:iCs/>
          <w:color w:val="000000"/>
        </w:rPr>
      </w:pPr>
      <w:r w:rsidRPr="00814DDE">
        <w:rPr>
          <w:b/>
          <w:bCs/>
          <w:i/>
          <w:iCs/>
          <w:color w:val="000000"/>
        </w:rPr>
        <w:t>Осолодков Артём Андреевич</w:t>
      </w:r>
    </w:p>
    <w:p w14:paraId="7C013E1D" w14:textId="77777777" w:rsidR="00E615C0" w:rsidRPr="00814DDE" w:rsidRDefault="00E615C0" w:rsidP="003C1F90">
      <w:pPr>
        <w:pStyle w:val="ac"/>
        <w:jc w:val="center"/>
        <w:rPr>
          <w:i/>
          <w:iCs/>
          <w:color w:val="000000"/>
        </w:rPr>
      </w:pPr>
      <w:r w:rsidRPr="00814DDE">
        <w:rPr>
          <w:i/>
          <w:iCs/>
          <w:color w:val="000000"/>
        </w:rPr>
        <w:t>Студент</w:t>
      </w:r>
    </w:p>
    <w:p w14:paraId="56B8E794" w14:textId="77777777" w:rsidR="00E615C0" w:rsidRPr="00814DDE" w:rsidRDefault="00E615C0" w:rsidP="003C1F90">
      <w:pPr>
        <w:pStyle w:val="ac"/>
        <w:jc w:val="center"/>
        <w:rPr>
          <w:i/>
          <w:iCs/>
          <w:color w:val="000000"/>
        </w:rPr>
      </w:pPr>
      <w:r w:rsidRPr="00814DDE">
        <w:rPr>
          <w:i/>
          <w:iCs/>
          <w:color w:val="000000"/>
        </w:rPr>
        <w:t>Московский государственный университет имени М.В. Ломоносова,</w:t>
      </w:r>
      <w:r w:rsidRPr="00814DDE">
        <w:rPr>
          <w:i/>
          <w:iCs/>
          <w:color w:val="000000"/>
        </w:rPr>
        <w:br/>
        <w:t>физический факультет, Москва, Россия</w:t>
      </w:r>
    </w:p>
    <w:p w14:paraId="0E98FB26" w14:textId="77777777" w:rsidR="00E615C0" w:rsidRPr="00814DDE" w:rsidRDefault="00E615C0" w:rsidP="003C1F90">
      <w:pPr>
        <w:pStyle w:val="ac"/>
        <w:jc w:val="center"/>
        <w:rPr>
          <w:i/>
          <w:iCs/>
          <w:color w:val="000000"/>
        </w:rPr>
      </w:pPr>
      <w:r w:rsidRPr="00814DDE">
        <w:rPr>
          <w:i/>
          <w:iCs/>
          <w:color w:val="000000"/>
        </w:rPr>
        <w:t>E–</w:t>
      </w:r>
      <w:proofErr w:type="spellStart"/>
      <w:r w:rsidRPr="00814DDE">
        <w:rPr>
          <w:i/>
          <w:iCs/>
          <w:color w:val="000000"/>
        </w:rPr>
        <w:t>mail</w:t>
      </w:r>
      <w:proofErr w:type="spellEnd"/>
      <w:r w:rsidRPr="00814DDE">
        <w:rPr>
          <w:i/>
          <w:iCs/>
          <w:color w:val="000000"/>
        </w:rPr>
        <w:t>:</w:t>
      </w:r>
      <w:r w:rsidRPr="00814DDE">
        <w:rPr>
          <w:rStyle w:val="apple-converted-space"/>
          <w:rFonts w:eastAsiaTheme="majorEastAsia"/>
          <w:i/>
          <w:iCs/>
          <w:color w:val="000000"/>
        </w:rPr>
        <w:t> </w:t>
      </w:r>
      <w:r w:rsidRPr="00814DDE">
        <w:rPr>
          <w:i/>
          <w:iCs/>
          <w:color w:val="000000"/>
        </w:rPr>
        <w:t>osolodkov.a@bk.ru</w:t>
      </w:r>
    </w:p>
    <w:p w14:paraId="2D0E21D2" w14:textId="14E63780" w:rsidR="003C1F90" w:rsidRPr="00814DDE" w:rsidRDefault="003C1F90" w:rsidP="00B71D28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 xml:space="preserve">Контактные преобразования </w:t>
      </w:r>
      <w:r w:rsidR="005A0617" w:rsidRPr="00814DDE">
        <w:rPr>
          <w:color w:val="000000"/>
        </w:rPr>
        <w:t>–</w:t>
      </w:r>
      <w:r w:rsidRPr="00814DDE">
        <w:rPr>
          <w:color w:val="000000"/>
        </w:rPr>
        <w:t xml:space="preserve"> это геометрические преобразования, которые действуют не только на точки </w:t>
      </w:r>
      <w:r w:rsidR="001A4498">
        <w:rPr>
          <w:color w:val="000000"/>
        </w:rPr>
        <w:t>кривых</w:t>
      </w:r>
      <w:r w:rsidRPr="00814DDE">
        <w:rPr>
          <w:color w:val="000000"/>
        </w:rPr>
        <w:t xml:space="preserve">, но и на касательные направления к </w:t>
      </w:r>
      <w:r w:rsidR="001A4498">
        <w:rPr>
          <w:color w:val="000000"/>
        </w:rPr>
        <w:t>ним</w:t>
      </w:r>
      <w:r w:rsidRPr="00814DDE">
        <w:rPr>
          <w:color w:val="000000"/>
        </w:rPr>
        <w:t>. Удобно рассматривать их в про</w:t>
      </w:r>
      <w:r w:rsidR="001A4498">
        <w:rPr>
          <w:color w:val="000000"/>
        </w:rPr>
        <w:t xml:space="preserve">странстве контактных элементов, т.е. пар «точка кривой – касательная к кривой в этой точке». </w:t>
      </w:r>
    </w:p>
    <w:p w14:paraId="52C0948A" w14:textId="77777777" w:rsidR="0071555A" w:rsidRDefault="003C1F90" w:rsidP="001A4498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>Цель</w:t>
      </w:r>
      <w:r w:rsidR="001A4498">
        <w:rPr>
          <w:color w:val="000000"/>
        </w:rPr>
        <w:t>ю</w:t>
      </w:r>
      <w:r w:rsidRPr="00814DDE">
        <w:rPr>
          <w:color w:val="000000"/>
        </w:rPr>
        <w:t xml:space="preserve"> работы </w:t>
      </w:r>
      <w:r w:rsidR="001A4498">
        <w:rPr>
          <w:color w:val="000000"/>
        </w:rPr>
        <w:t>является построение</w:t>
      </w:r>
      <w:r w:rsidRPr="00814DDE">
        <w:rPr>
          <w:color w:val="000000"/>
        </w:rPr>
        <w:t xml:space="preserve"> </w:t>
      </w:r>
      <w:r w:rsidR="001A4498">
        <w:rPr>
          <w:color w:val="000000"/>
        </w:rPr>
        <w:t xml:space="preserve">в системе символьных вычислений </w:t>
      </w:r>
      <w:r w:rsidRPr="00814DDE">
        <w:rPr>
          <w:color w:val="000000"/>
        </w:rPr>
        <w:t>Maple алгоритмов, позволяющих по заданной плоской кривой получать её образы при различных контактных преобразованиях</w:t>
      </w:r>
      <w:r w:rsidR="0071555A">
        <w:rPr>
          <w:color w:val="000000"/>
        </w:rPr>
        <w:t xml:space="preserve">, а также </w:t>
      </w:r>
      <w:r w:rsidRPr="00814DDE">
        <w:rPr>
          <w:color w:val="000000"/>
        </w:rPr>
        <w:t>визуализ</w:t>
      </w:r>
      <w:r w:rsidR="001A4498">
        <w:rPr>
          <w:color w:val="000000"/>
        </w:rPr>
        <w:t>ация</w:t>
      </w:r>
      <w:r w:rsidRPr="00814DDE">
        <w:rPr>
          <w:color w:val="000000"/>
        </w:rPr>
        <w:t xml:space="preserve"> результат</w:t>
      </w:r>
      <w:r w:rsidR="001A4498">
        <w:rPr>
          <w:color w:val="000000"/>
        </w:rPr>
        <w:t>а</w:t>
      </w:r>
      <w:r w:rsidRPr="00814DDE">
        <w:rPr>
          <w:color w:val="000000"/>
        </w:rPr>
        <w:t>.</w:t>
      </w:r>
      <w:r w:rsidR="001A4498">
        <w:rPr>
          <w:color w:val="000000"/>
        </w:rPr>
        <w:t xml:space="preserve"> </w:t>
      </w:r>
    </w:p>
    <w:p w14:paraId="3A8DE39F" w14:textId="1A6E7C24" w:rsidR="007D52AE" w:rsidRDefault="003C1F90" w:rsidP="0071555A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 xml:space="preserve">В </w:t>
      </w:r>
      <w:r w:rsidR="001A4498">
        <w:rPr>
          <w:color w:val="000000"/>
        </w:rPr>
        <w:t>докладе</w:t>
      </w:r>
      <w:r w:rsidRPr="00814DDE">
        <w:rPr>
          <w:color w:val="000000"/>
        </w:rPr>
        <w:t xml:space="preserve"> рассматриваются несколько </w:t>
      </w:r>
      <w:r w:rsidR="0035495F" w:rsidRPr="00814DDE">
        <w:rPr>
          <w:color w:val="000000"/>
        </w:rPr>
        <w:t>различных</w:t>
      </w:r>
      <w:r w:rsidRPr="00814DDE">
        <w:rPr>
          <w:color w:val="000000"/>
        </w:rPr>
        <w:t xml:space="preserve"> контактных преобразований плоских кривых</w:t>
      </w:r>
      <w:r w:rsidR="00C57063" w:rsidRPr="00C57063">
        <w:rPr>
          <w:color w:val="000000"/>
        </w:rPr>
        <w:t xml:space="preserve"> [1]</w:t>
      </w:r>
      <w:r w:rsidRPr="00814DDE">
        <w:rPr>
          <w:color w:val="000000"/>
        </w:rPr>
        <w:t>.</w:t>
      </w:r>
      <w:r w:rsidR="00F07A9C" w:rsidRPr="00814DDE">
        <w:rPr>
          <w:color w:val="000000"/>
        </w:rPr>
        <w:t xml:space="preserve"> </w:t>
      </w:r>
      <w:r w:rsidR="001A4498">
        <w:rPr>
          <w:color w:val="000000"/>
        </w:rPr>
        <w:t xml:space="preserve">Пусть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  <m:r>
              <w:rPr>
                <w:rFonts w:ascii="Cambria Math" w:hAnsi="Cambria Math"/>
                <w:color w:val="000000"/>
              </w:rPr>
              <m:t>, y, p</m:t>
            </m:r>
          </m:e>
        </m:d>
      </m:oMath>
      <w:r w:rsidR="001A4498">
        <w:rPr>
          <w:color w:val="000000"/>
        </w:rPr>
        <w:t xml:space="preserve"> – координаты в пространстве</w:t>
      </w:r>
      <w:r w:rsidR="00F07A9C" w:rsidRPr="00814DDE">
        <w:rPr>
          <w:color w:val="000000"/>
        </w:rPr>
        <w:t xml:space="preserve"> контактных элементов, где</w:t>
      </w:r>
      <w:r w:rsidR="001A4498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x</m:t>
        </m:r>
        <m:r>
          <w:rPr>
            <w:rFonts w:ascii="Cambria Math" w:hAnsi="Cambria Math"/>
            <w:color w:val="000000"/>
          </w:rPr>
          <m:t>, y</m:t>
        </m:r>
      </m:oMath>
      <w:r w:rsidR="0071555A">
        <w:rPr>
          <w:color w:val="000000"/>
        </w:rPr>
        <w:t xml:space="preserve"> –</w:t>
      </w:r>
      <w:r w:rsidR="001A4498">
        <w:rPr>
          <w:color w:val="000000"/>
        </w:rPr>
        <w:t xml:space="preserve"> </w:t>
      </w:r>
      <w:r w:rsidR="007D52AE">
        <w:rPr>
          <w:color w:val="000000"/>
        </w:rPr>
        <w:t xml:space="preserve">координаты </w:t>
      </w:r>
      <w:r w:rsidR="001A4498">
        <w:rPr>
          <w:color w:val="000000"/>
        </w:rPr>
        <w:t xml:space="preserve">точки кривой на плоскости, а </w:t>
      </w:r>
      <w:r w:rsidR="00F07A9C" w:rsidRPr="00814DDE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p=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dx</m:t>
            </m:r>
          </m:den>
        </m:f>
      </m:oMath>
      <w:r w:rsidR="00F07A9C" w:rsidRPr="00814DDE">
        <w:rPr>
          <w:color w:val="000000"/>
        </w:rPr>
        <w:t xml:space="preserve"> </w:t>
      </w:r>
      <w:r w:rsidR="005A0617" w:rsidRPr="00814DDE">
        <w:rPr>
          <w:color w:val="000000"/>
        </w:rPr>
        <w:t>–</w:t>
      </w:r>
      <w:r w:rsidR="00F07A9C" w:rsidRPr="00814DDE">
        <w:rPr>
          <w:color w:val="000000"/>
        </w:rPr>
        <w:t xml:space="preserve"> наклон касательной в </w:t>
      </w:r>
      <w:r w:rsidR="0071555A">
        <w:rPr>
          <w:color w:val="000000"/>
        </w:rPr>
        <w:t xml:space="preserve">этой </w:t>
      </w:r>
      <w:r w:rsidR="00F07A9C" w:rsidRPr="00814DDE">
        <w:rPr>
          <w:color w:val="000000"/>
        </w:rPr>
        <w:t xml:space="preserve">точке </w:t>
      </w:r>
      <w:r w:rsidR="0071555A">
        <w:rPr>
          <w:color w:val="000000"/>
        </w:rPr>
        <w:t xml:space="preserve">к </w:t>
      </w:r>
      <w:r w:rsidR="00F07A9C" w:rsidRPr="00814DDE">
        <w:rPr>
          <w:color w:val="000000"/>
        </w:rPr>
        <w:t>кривой.</w:t>
      </w:r>
      <w:r w:rsidR="001A4498">
        <w:rPr>
          <w:color w:val="000000"/>
        </w:rPr>
        <w:t xml:space="preserve"> </w:t>
      </w:r>
    </w:p>
    <w:p w14:paraId="42876F90" w14:textId="70621457" w:rsidR="001A4498" w:rsidRDefault="001A4498" w:rsidP="007D52AE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D52AE">
        <w:rPr>
          <w:i/>
          <w:color w:val="000000"/>
        </w:rPr>
        <w:t>Педальное преобразование</w:t>
      </w:r>
      <w:r>
        <w:rPr>
          <w:color w:val="000000"/>
        </w:rPr>
        <w:t xml:space="preserve"> каждому контактному </w:t>
      </w:r>
      <w:r w:rsidR="00F07A9C" w:rsidRPr="00814DDE">
        <w:rPr>
          <w:color w:val="000000"/>
        </w:rPr>
        <w:t xml:space="preserve">сопоставляет новую точку </w:t>
      </w:r>
      <m:oMath>
        <m: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 w:rsidR="00F07A9C" w:rsidRPr="00814DDE">
        <w:rPr>
          <w:color w:val="000000"/>
        </w:rPr>
        <w:t xml:space="preserve">, причем она зависит не только от положения </w:t>
      </w:r>
      <m:oMath>
        <m:r>
          <w:rPr>
            <w:rFonts w:ascii="Cambria Math" w:hAnsi="Cambria Math"/>
            <w:color w:val="000000"/>
          </w:rPr>
          <m:t>(</m:t>
        </m:r>
        <m:r>
          <w:rPr>
            <w:rFonts w:ascii="Cambria Math" w:hAnsi="Cambria Math"/>
            <w:color w:val="000000"/>
            <w:lang w:val="en-US"/>
          </w:rPr>
          <m:t>x</m:t>
        </m:r>
        <m:r>
          <w:rPr>
            <w:rFonts w:ascii="Cambria Math" w:hAnsi="Cambria Math"/>
            <w:color w:val="000000"/>
          </w:rPr>
          <m:t xml:space="preserve">, </m:t>
        </m:r>
        <m:r>
          <w:rPr>
            <w:rFonts w:ascii="Cambria Math" w:hAnsi="Cambria Math"/>
            <w:color w:val="000000"/>
            <w:lang w:val="en-US"/>
          </w:rPr>
          <m:t>y</m:t>
        </m:r>
        <m:r>
          <w:rPr>
            <w:rFonts w:ascii="Cambria Math" w:hAnsi="Cambria Math"/>
            <w:color w:val="000000"/>
          </w:rPr>
          <m:t>)</m:t>
        </m:r>
      </m:oMath>
      <w:r w:rsidR="00F07A9C" w:rsidRPr="00814DDE">
        <w:rPr>
          <w:color w:val="000000"/>
        </w:rPr>
        <w:t xml:space="preserve">, но и от наклона </w:t>
      </w:r>
      <m:oMath>
        <m:r>
          <w:rPr>
            <w:rFonts w:ascii="Cambria Math" w:hAnsi="Cambria Math"/>
            <w:color w:val="000000"/>
          </w:rPr>
          <m:t>p</m:t>
        </m:r>
      </m:oMath>
      <w:r w:rsidR="006C22B2" w:rsidRPr="00814DDE">
        <w:rPr>
          <w:color w:val="000000"/>
        </w:rPr>
        <w:t>, где новая точка задается следующ</w:t>
      </w:r>
      <w:r w:rsidR="004F557D" w:rsidRPr="00814DDE">
        <w:rPr>
          <w:color w:val="000000"/>
        </w:rPr>
        <w:t>и</w:t>
      </w:r>
      <w:r w:rsidR="006C22B2" w:rsidRPr="00814DDE">
        <w:rPr>
          <w:color w:val="000000"/>
        </w:rPr>
        <w:t>м образом</w:t>
      </w:r>
    </w:p>
    <w:p w14:paraId="1E9ED66B" w14:textId="29C79B3B" w:rsidR="001A4498" w:rsidRDefault="00000000" w:rsidP="001A4498">
      <w:pPr>
        <w:pStyle w:val="ac"/>
        <w:spacing w:before="0" w:beforeAutospacing="0" w:after="0" w:afterAutospacing="0"/>
        <w:ind w:firstLine="397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 =</m:t>
        </m:r>
        <m:r>
          <w:rPr>
            <w:rFonts w:ascii="Cambria Math" w:hAnsi="Cambria Math"/>
            <w:color w:val="000000"/>
            <w:lang w:val="en-US"/>
          </w:rPr>
          <m:t> 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px</m:t>
                </m:r>
                <m:r>
                  <w:rPr>
                    <w:rFonts w:ascii="Cambria Math" w:hAnsi="Cambria Math"/>
                    <w:color w:val="000000"/>
                  </w:rPr>
                  <m:t xml:space="preserve"> - 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color w:val="000000"/>
              </w:rPr>
              <m:t>1 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den>
        </m:f>
      </m:oMath>
      <w:r w:rsidR="006C22B2" w:rsidRPr="00814DDE">
        <w:rPr>
          <w:color w:val="000000"/>
        </w:rPr>
        <w:t>,</w:t>
      </w:r>
      <w:r w:rsidR="001A4498">
        <w:rPr>
          <w:color w:val="000000"/>
        </w:rPr>
        <w:t xml:space="preserve">   </w:t>
      </w:r>
      <w:r w:rsidR="006C22B2" w:rsidRPr="00814DDE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  <w:lang w:val="en-US"/>
          </w:rPr>
          <m:t> 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 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y</m:t>
            </m:r>
            <m:r>
              <w:rPr>
                <w:rFonts w:ascii="Cambria Math" w:hAnsi="Cambria Math"/>
                <w:color w:val="000000"/>
              </w:rPr>
              <m:t xml:space="preserve"> - px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1 +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den>
        </m:f>
      </m:oMath>
      <w:r w:rsidR="001A4498">
        <w:rPr>
          <w:color w:val="000000"/>
        </w:rPr>
        <w:t>.</w:t>
      </w:r>
    </w:p>
    <w:p w14:paraId="617C6A91" w14:textId="7DB335AD" w:rsidR="001A4498" w:rsidRDefault="001A4498" w:rsidP="007D52A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Геометрический смысл </w:t>
      </w:r>
      <w:r w:rsidR="007D52AE">
        <w:rPr>
          <w:color w:val="000000"/>
        </w:rPr>
        <w:t xml:space="preserve">педального преобразования </w:t>
      </w:r>
      <w:r>
        <w:rPr>
          <w:color w:val="000000"/>
        </w:rPr>
        <w:t>состоит в следующем. Мы строим</w:t>
      </w:r>
      <w:r w:rsidR="00F07A9C" w:rsidRPr="00814DDE">
        <w:rPr>
          <w:color w:val="000000"/>
        </w:rPr>
        <w:t xml:space="preserve"> касательную к исходной кривой в точке</w:t>
      </w:r>
      <w:r w:rsidR="00587362" w:rsidRPr="00814DDE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(</m:t>
        </m:r>
        <m:r>
          <w:rPr>
            <w:rFonts w:ascii="Cambria Math" w:hAnsi="Cambria Math"/>
            <w:color w:val="000000"/>
            <w:lang w:val="en-US"/>
          </w:rPr>
          <m:t>x</m:t>
        </m:r>
        <m:r>
          <w:rPr>
            <w:rFonts w:ascii="Cambria Math" w:hAnsi="Cambria Math"/>
            <w:color w:val="000000"/>
          </w:rPr>
          <m:t xml:space="preserve">, </m:t>
        </m:r>
        <m:r>
          <w:rPr>
            <w:rFonts w:ascii="Cambria Math" w:hAnsi="Cambria Math"/>
            <w:color w:val="000000"/>
            <w:lang w:val="en-US"/>
          </w:rPr>
          <m:t>y</m:t>
        </m:r>
        <m:r>
          <w:rPr>
            <w:rFonts w:ascii="Cambria Math" w:hAnsi="Cambria Math"/>
            <w:color w:val="000000"/>
          </w:rPr>
          <m:t>)</m:t>
        </m:r>
      </m:oMath>
      <w:r w:rsidR="00587362" w:rsidRPr="00814DDE">
        <w:rPr>
          <w:color w:val="000000"/>
        </w:rPr>
        <w:t xml:space="preserve"> </w:t>
      </w:r>
      <w:r w:rsidR="00F07A9C" w:rsidRPr="00814DDE">
        <w:rPr>
          <w:color w:val="000000"/>
        </w:rPr>
        <w:t>и опускаем из начала координат перпендикуляр на эту касательную. Точка падения перпендикуляра и есть образ</w:t>
      </w:r>
      <w:r w:rsidR="00587362" w:rsidRPr="00814DDE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 w:rsidR="00F07A9C" w:rsidRPr="00814DDE">
        <w:rPr>
          <w:color w:val="000000"/>
        </w:rPr>
        <w:t xml:space="preserve">. </w:t>
      </w:r>
      <w:r w:rsidR="007D52AE">
        <w:rPr>
          <w:color w:val="000000"/>
        </w:rPr>
        <w:t xml:space="preserve">Затем вычисляем </w:t>
      </w:r>
      <w:r w:rsidR="007D52AE" w:rsidRPr="00814DDE">
        <w:rPr>
          <w:color w:val="000000"/>
        </w:rPr>
        <w:t>наклон</w:t>
      </w:r>
      <w:r w:rsidR="007D52AE">
        <w:rPr>
          <w:color w:val="000000"/>
        </w:rPr>
        <w:t xml:space="preserve"> касательной к новой кривой </w:t>
      </w:r>
      <w:r>
        <w:rPr>
          <w:color w:val="000000"/>
        </w:rPr>
        <w:t xml:space="preserve">по формуле </w:t>
      </w:r>
    </w:p>
    <w:p w14:paraId="7D11396E" w14:textId="6BD55A64" w:rsidR="001A4498" w:rsidRDefault="00000000" w:rsidP="007D52AE">
      <w:pPr>
        <w:pStyle w:val="ac"/>
        <w:spacing w:before="0" w:beforeAutospacing="0" w:after="0" w:afterAutospacing="0"/>
        <w:ind w:firstLine="397"/>
        <w:jc w:val="center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 xml:space="preserve"> = </m:t>
          </m:r>
          <m:f>
            <m:fPr>
              <m:ctrlPr>
                <w:rPr>
                  <w:rFonts w:ascii="Cambria Math" w:hAnsi="Cambria Math"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000000"/>
            </w:rPr>
            <m:t> =</m:t>
          </m:r>
          <m:r>
            <w:rPr>
              <w:rFonts w:ascii="Cambria Math" w:hAnsi="Cambria Math"/>
              <w:color w:val="000000"/>
              <w:lang w:val="en-US"/>
            </w:rPr>
            <m:t> 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</w:rPr>
                    <m:t xml:space="preserve"> - px</m:t>
                  </m:r>
                </m:e>
              </m:d>
              <m:r>
                <w:rPr>
                  <w:rFonts w:ascii="Cambria Math" w:hAnsi="Cambria Math"/>
                  <w:color w:val="000000"/>
                </w:rPr>
                <m:t xml:space="preserve"> + 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1 -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 xml:space="preserve"> p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000000"/>
                </w:rPr>
                <m:t xml:space="preserve"> - 2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px</m:t>
              </m:r>
            </m:den>
          </m:f>
        </m:oMath>
      </m:oMathPara>
    </w:p>
    <w:p w14:paraId="6627BD82" w14:textId="011E1E24" w:rsidR="00F07A9C" w:rsidRPr="00814DDE" w:rsidRDefault="007D52AE" w:rsidP="001A449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 получаем</w:t>
      </w:r>
      <w:r w:rsidR="00F07A9C" w:rsidRPr="00814DDE">
        <w:rPr>
          <w:color w:val="000000"/>
        </w:rPr>
        <w:t xml:space="preserve"> отображение контактных элементов 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x,y,p)↦(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e>
        </m:d>
      </m:oMath>
      <w:r w:rsidR="00F07A9C" w:rsidRPr="00814DDE">
        <w:rPr>
          <w:color w:val="000000"/>
        </w:rPr>
        <w:t>.</w:t>
      </w:r>
    </w:p>
    <w:p w14:paraId="55325C19" w14:textId="7427ED1A" w:rsidR="007D52AE" w:rsidRDefault="00775665" w:rsidP="001A4498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 xml:space="preserve">В </w:t>
      </w:r>
      <w:r w:rsidRPr="007D52AE">
        <w:rPr>
          <w:i/>
          <w:color w:val="000000"/>
        </w:rPr>
        <w:t>дилатационном преобразовании</w:t>
      </w:r>
      <w:r w:rsidRPr="00814DDE">
        <w:rPr>
          <w:color w:val="000000"/>
        </w:rPr>
        <w:t xml:space="preserve"> кривая рассматривается как волновой фронт на плоскости: при </w:t>
      </w:r>
      <m:oMath>
        <m:r>
          <w:rPr>
            <w:rFonts w:ascii="Cambria Math" w:hAnsi="Cambria Math"/>
            <w:color w:val="000000"/>
          </w:rPr>
          <m:t>τ=0</m:t>
        </m:r>
      </m:oMath>
      <w:r w:rsidRPr="00814DDE">
        <w:rPr>
          <w:color w:val="000000"/>
        </w:rPr>
        <w:t> фронт задан исходной кривой, а направление распространения в каждой точке считается совпадающим с</w:t>
      </w:r>
      <w:r w:rsidR="006C22B2" w:rsidRPr="00814DDE">
        <w:rPr>
          <w:color w:val="000000"/>
        </w:rPr>
        <w:t xml:space="preserve"> </w:t>
      </w:r>
      <w:r w:rsidRPr="00814DDE">
        <w:rPr>
          <w:color w:val="000000"/>
        </w:rPr>
        <w:t>нормалью</w:t>
      </w:r>
      <w:r w:rsidR="006C22B2" w:rsidRPr="00814DDE">
        <w:rPr>
          <w:color w:val="000000"/>
        </w:rPr>
        <w:t xml:space="preserve"> </w:t>
      </w:r>
      <w:r w:rsidRPr="00814DDE">
        <w:rPr>
          <w:color w:val="000000"/>
        </w:rPr>
        <w:t>к фронту. Тогда в момент времени </w:t>
      </w:r>
      <m:oMath>
        <m:r>
          <w:rPr>
            <w:rFonts w:ascii="Cambria Math" w:hAnsi="Cambria Math"/>
            <w:color w:val="000000"/>
          </w:rPr>
          <m:t>τ</m:t>
        </m:r>
      </m:oMath>
      <w:r w:rsidRPr="00814DDE">
        <w:rPr>
          <w:color w:val="000000"/>
        </w:rPr>
        <w:t> каждая точка фронта сдвигается на расстояние </w:t>
      </w:r>
      <m:oMath>
        <m:r>
          <w:rPr>
            <w:rFonts w:ascii="Cambria Math" w:hAnsi="Cambria Math"/>
            <w:color w:val="000000"/>
          </w:rPr>
          <m:t>τ</m:t>
        </m:r>
      </m:oMath>
      <w:r w:rsidRPr="00814DDE">
        <w:rPr>
          <w:color w:val="000000"/>
        </w:rPr>
        <w:t> вдоль единичной нормали</w:t>
      </w:r>
      <w:r w:rsidR="006C22B2" w:rsidRPr="00814DDE">
        <w:rPr>
          <w:color w:val="000000"/>
        </w:rPr>
        <w:t>,</w:t>
      </w:r>
      <w:r w:rsidRPr="00814DDE">
        <w:rPr>
          <w:color w:val="000000"/>
        </w:rPr>
        <w:t xml:space="preserve"> то есть строится </w:t>
      </w:r>
      <w:r w:rsidR="007D52AE">
        <w:rPr>
          <w:color w:val="000000"/>
        </w:rPr>
        <w:t>«</w:t>
      </w:r>
      <w:r w:rsidRPr="00814DDE">
        <w:rPr>
          <w:color w:val="000000"/>
        </w:rPr>
        <w:t>параллельная</w:t>
      </w:r>
      <w:r w:rsidR="007D52AE">
        <w:rPr>
          <w:color w:val="000000"/>
        </w:rPr>
        <w:t>»</w:t>
      </w:r>
      <w:r w:rsidRPr="00814DDE">
        <w:rPr>
          <w:color w:val="000000"/>
        </w:rPr>
        <w:t xml:space="preserve"> кривая на фиксированном расстоянии. При записи чере</w:t>
      </w:r>
      <w:r w:rsidR="007D52AE">
        <w:rPr>
          <w:color w:val="000000"/>
        </w:rPr>
        <w:t xml:space="preserve">з контактные элементы получаем, что </w:t>
      </w:r>
      <w:r w:rsidRPr="00814DDE">
        <w:rPr>
          <w:color w:val="000000"/>
        </w:rPr>
        <w:t>наклон касательной сохраняется, то есть</w:t>
      </w:r>
    </w:p>
    <w:p w14:paraId="01B27F29" w14:textId="77777777" w:rsidR="007D52AE" w:rsidRDefault="00000000" w:rsidP="007D52AE">
      <w:pPr>
        <w:pStyle w:val="ac"/>
        <w:spacing w:before="0" w:beforeAutospacing="0" w:after="0" w:afterAutospacing="0"/>
        <w:ind w:firstLine="397"/>
        <w:jc w:val="center"/>
        <w:rPr>
          <w:color w:val="000000"/>
        </w:rPr>
      </w:pP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d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τ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</w:rPr>
              <m:t>d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τ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 =</m:t>
        </m:r>
        <m:r>
          <w:rPr>
            <w:rFonts w:ascii="Cambria Math" w:hAnsi="Cambria Math"/>
            <w:color w:val="000000"/>
            <w:lang w:val="en-US"/>
          </w:rPr>
          <m:t> p</m:t>
        </m:r>
      </m:oMath>
      <w:r w:rsidR="006C22B2" w:rsidRPr="00814DDE">
        <w:rPr>
          <w:color w:val="000000"/>
        </w:rPr>
        <w:t xml:space="preserve">, </w:t>
      </w:r>
    </w:p>
    <w:p w14:paraId="17B9020C" w14:textId="63701EC8" w:rsidR="007D52AE" w:rsidRDefault="007D52AE" w:rsidP="007D52AE">
      <w:pPr>
        <w:pStyle w:val="ac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r w:rsidR="006C22B2" w:rsidRPr="00814DDE">
        <w:rPr>
          <w:color w:val="000000"/>
        </w:rPr>
        <w:t>де</w:t>
      </w:r>
    </w:p>
    <w:p w14:paraId="06367BC6" w14:textId="14857E15" w:rsidR="00F07A9C" w:rsidRPr="00814DDE" w:rsidRDefault="00000000" w:rsidP="007D52AE">
      <w:pPr>
        <w:pStyle w:val="ac"/>
        <w:spacing w:before="0" w:beforeAutospacing="0" w:after="0" w:afterAutospacing="0"/>
        <w:ind w:firstLine="397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τ</m:t>
            </m:r>
          </m:sub>
        </m:sSub>
        <m:r>
          <w:rPr>
            <w:rFonts w:ascii="Cambria Math" w:hAnsi="Cambria Math"/>
            <w:color w:val="000000"/>
          </w:rPr>
          <m:t> =</m:t>
        </m:r>
        <m:r>
          <w:rPr>
            <w:rFonts w:ascii="Cambria Math" w:hAnsi="Cambria Math"/>
            <w:color w:val="000000"/>
            <w:lang w:val="en-US"/>
          </w:rPr>
          <m:t> x </m:t>
        </m:r>
        <m:r>
          <w:rPr>
            <w:rFonts w:ascii="Cambria Math" w:hAnsi="Cambria Math"/>
            <w:color w:val="000000"/>
          </w:rPr>
          <m:t>-</m:t>
        </m:r>
        <m:r>
          <w:rPr>
            <w:rFonts w:ascii="Cambria Math" w:hAnsi="Cambria Math"/>
            <w:color w:val="000000"/>
            <w:lang w:val="en-US"/>
          </w:rPr>
          <m:t> τ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y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lang w:val="en-US"/>
                  </w:rPr>
                  <m:t> </m:t>
                </m:r>
                <m:r>
                  <w:rPr>
                    <w:rFonts w:ascii="Cambria Math" w:hAnsi="Cambria Math"/>
                    <w:color w:val="000000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</m:e>
            </m:rad>
          </m:den>
        </m:f>
      </m:oMath>
      <w:r w:rsidR="00A17FAE" w:rsidRPr="00814DDE">
        <w:rPr>
          <w:color w:val="000000"/>
        </w:rPr>
        <w:t>,</w:t>
      </w:r>
      <w:r w:rsidR="007D52AE">
        <w:rPr>
          <w:color w:val="000000"/>
        </w:rPr>
        <w:t xml:space="preserve">   </w:t>
      </w:r>
      <w:r w:rsidR="00A17FAE" w:rsidRPr="00814DDE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τ</m:t>
            </m:r>
          </m:sub>
        </m:sSub>
        <m:r>
          <w:rPr>
            <w:rFonts w:ascii="Cambria Math" w:hAnsi="Cambria Math"/>
            <w:color w:val="000000"/>
          </w:rPr>
          <m:t> =</m:t>
        </m:r>
        <m:r>
          <w:rPr>
            <w:rFonts w:ascii="Cambria Math" w:hAnsi="Cambria Math"/>
            <w:color w:val="000000"/>
            <w:lang w:val="en-US"/>
          </w:rPr>
          <m:t> y </m:t>
        </m:r>
        <m: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  <w:lang w:val="en-US"/>
          </w:rPr>
          <m:t> τ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lang w:val="en-US"/>
                  </w:rPr>
                  <m:t> </m:t>
                </m:r>
                <m:r>
                  <w:rPr>
                    <w:rFonts w:ascii="Cambria Math" w:hAnsi="Cambria Math"/>
                    <w:color w:val="000000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</m:e>
            </m:rad>
          </m:den>
        </m:f>
      </m:oMath>
      <w:r w:rsidR="00A17FAE" w:rsidRPr="00814DDE">
        <w:rPr>
          <w:color w:val="000000"/>
        </w:rPr>
        <w:t xml:space="preserve"> </w:t>
      </w:r>
      <w:r w:rsidR="00775665" w:rsidRPr="00814DDE">
        <w:rPr>
          <w:color w:val="000000"/>
        </w:rPr>
        <w:t>.</w:t>
      </w:r>
    </w:p>
    <w:p w14:paraId="20C9E41D" w14:textId="77777777" w:rsidR="007D52AE" w:rsidRDefault="00775665" w:rsidP="001A4498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>Рассмотрим</w:t>
      </w:r>
      <w:r w:rsidR="007D52AE">
        <w:rPr>
          <w:color w:val="000000"/>
        </w:rPr>
        <w:t xml:space="preserve"> теперь</w:t>
      </w:r>
      <w:r w:rsidRPr="00814DDE">
        <w:rPr>
          <w:color w:val="000000"/>
        </w:rPr>
        <w:t xml:space="preserve"> </w:t>
      </w:r>
      <w:r w:rsidRPr="007D52AE">
        <w:rPr>
          <w:i/>
          <w:color w:val="000000"/>
        </w:rPr>
        <w:t>полярное преобразование</w:t>
      </w:r>
      <w:r w:rsidRPr="00814DDE">
        <w:rPr>
          <w:color w:val="000000"/>
        </w:rPr>
        <w:t>.</w:t>
      </w:r>
      <w:r w:rsidR="00872B4F">
        <w:rPr>
          <w:color w:val="000000"/>
        </w:rPr>
        <w:t xml:space="preserve"> </w:t>
      </w:r>
      <w:r w:rsidRPr="00814DDE">
        <w:rPr>
          <w:color w:val="000000"/>
        </w:rPr>
        <w:t>Фиксируе</w:t>
      </w:r>
      <w:r w:rsidR="00A17FAE" w:rsidRPr="00814DDE">
        <w:rPr>
          <w:color w:val="000000"/>
        </w:rPr>
        <w:t>м</w:t>
      </w:r>
      <w:r w:rsidRPr="00814DDE">
        <w:rPr>
          <w:color w:val="000000"/>
        </w:rPr>
        <w:t xml:space="preserve"> единичн</w:t>
      </w:r>
      <w:r w:rsidR="00A17FAE" w:rsidRPr="00814DDE">
        <w:rPr>
          <w:color w:val="000000"/>
        </w:rPr>
        <w:t>ую</w:t>
      </w:r>
      <w:r w:rsidRPr="00814DDE">
        <w:rPr>
          <w:color w:val="000000"/>
        </w:rPr>
        <w:t xml:space="preserve"> окружность 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 + 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 = 1</m:t>
        </m:r>
      </m:oMath>
      <w:r w:rsidRPr="00814DDE">
        <w:rPr>
          <w:color w:val="000000"/>
        </w:rPr>
        <w:t>.</w:t>
      </w:r>
      <w:r w:rsidR="00A17FAE" w:rsidRPr="00814DDE">
        <w:rPr>
          <w:color w:val="000000"/>
        </w:rPr>
        <w:t xml:space="preserve"> Из </w:t>
      </w:r>
      <w:r w:rsidRPr="00814DDE">
        <w:rPr>
          <w:color w:val="000000"/>
        </w:rPr>
        <w:t>точк</w:t>
      </w:r>
      <w:r w:rsidR="00A17FAE" w:rsidRPr="00814DDE">
        <w:rPr>
          <w:color w:val="000000"/>
        </w:rPr>
        <w:t xml:space="preserve">и </w:t>
      </w:r>
      <m:oMath>
        <m:r>
          <w:rPr>
            <w:rFonts w:ascii="Cambria Math" w:hAnsi="Cambria Math"/>
            <w:color w:val="000000"/>
          </w:rPr>
          <m:t>a</m:t>
        </m:r>
      </m:oMath>
      <w:r w:rsidR="00A17FAE" w:rsidRPr="00814DDE">
        <w:rPr>
          <w:color w:val="000000"/>
        </w:rPr>
        <w:t xml:space="preserve"> </w:t>
      </w:r>
      <w:r w:rsidRPr="00814DDE">
        <w:rPr>
          <w:color w:val="000000"/>
        </w:rPr>
        <w:t>вне круга</w:t>
      </w:r>
      <w:r w:rsidR="00A17FAE" w:rsidRPr="00814DDE">
        <w:rPr>
          <w:color w:val="000000"/>
        </w:rPr>
        <w:t xml:space="preserve"> проведем к окружности две ка</w:t>
      </w:r>
      <w:r w:rsidR="00A549AE" w:rsidRPr="00814DDE">
        <w:rPr>
          <w:color w:val="000000"/>
        </w:rPr>
        <w:t>с</w:t>
      </w:r>
      <w:r w:rsidR="00A17FAE" w:rsidRPr="00814DDE">
        <w:rPr>
          <w:color w:val="000000"/>
        </w:rPr>
        <w:t xml:space="preserve">ательные и обозначим через </w:t>
      </w:r>
      <m:oMath>
        <m:acc>
          <m:accPr>
            <m:chr m:val="̃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  <w:lang w:val="en-US"/>
              </w:rPr>
              <m:t>L</m:t>
            </m:r>
          </m:e>
        </m:acc>
      </m:oMath>
      <w:r w:rsidR="00A17FAE" w:rsidRPr="00814DDE">
        <w:rPr>
          <w:color w:val="000000"/>
        </w:rPr>
        <w:t xml:space="preserve"> прямую</w:t>
      </w:r>
      <w:r w:rsidRPr="00814DDE">
        <w:rPr>
          <w:color w:val="000000"/>
        </w:rPr>
        <w:t>, соединяющ</w:t>
      </w:r>
      <w:r w:rsidR="00A17FAE" w:rsidRPr="00814DDE">
        <w:rPr>
          <w:color w:val="000000"/>
        </w:rPr>
        <w:t>ую</w:t>
      </w:r>
      <w:r w:rsidRPr="00814DDE">
        <w:rPr>
          <w:color w:val="000000"/>
        </w:rPr>
        <w:t xml:space="preserve"> точки касания. </w:t>
      </w:r>
      <w:r w:rsidR="00A17FAE" w:rsidRPr="00814DDE">
        <w:rPr>
          <w:color w:val="000000"/>
        </w:rPr>
        <w:t xml:space="preserve">Возьмем произвольную прямую </w:t>
      </w:r>
      <m:oMath>
        <m:r>
          <w:rPr>
            <w:rFonts w:ascii="Cambria Math" w:hAnsi="Cambria Math"/>
            <w:color w:val="000000"/>
          </w:rPr>
          <m:t>L</m:t>
        </m:r>
      </m:oMath>
      <w:r w:rsidR="00A17FAE" w:rsidRPr="00814DDE">
        <w:rPr>
          <w:color w:val="000000"/>
        </w:rPr>
        <w:t xml:space="preserve">, проходящую через </w:t>
      </w:r>
      <m:oMath>
        <m:r>
          <w:rPr>
            <w:rFonts w:ascii="Cambria Math" w:hAnsi="Cambria Math"/>
            <w:color w:val="000000"/>
          </w:rPr>
          <m:t>a</m:t>
        </m:r>
      </m:oMath>
      <w:r w:rsidR="005A0617" w:rsidRPr="00814DDE">
        <w:rPr>
          <w:color w:val="000000"/>
        </w:rPr>
        <w:t xml:space="preserve"> и пересекающую окружность. Тогда можно определить единственную точку </w:t>
      </w:r>
      <m:oMath>
        <m:acc>
          <m:accPr>
            <m:chr m:val="̃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</m:oMath>
      <w:r w:rsidR="005A0617" w:rsidRPr="00814DDE">
        <w:rPr>
          <w:color w:val="000000"/>
        </w:rPr>
        <w:t xml:space="preserve"> со свойствами: </w:t>
      </w:r>
      <m:oMath>
        <m:acc>
          <m:accPr>
            <m:chr m:val="̃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</m:oMath>
      <w:r w:rsidR="005A0617" w:rsidRPr="00814DDE">
        <w:rPr>
          <w:color w:val="000000"/>
        </w:rPr>
        <w:t xml:space="preserve"> лежит на прямой </w:t>
      </w:r>
      <m:oMath>
        <m:acc>
          <m:accPr>
            <m:chr m:val="̃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  <w:lang w:val="en-US"/>
              </w:rPr>
              <m:t>L</m:t>
            </m:r>
          </m:e>
        </m:acc>
      </m:oMath>
      <w:r w:rsidR="005A0617" w:rsidRPr="00814DDE">
        <w:rPr>
          <w:color w:val="000000"/>
        </w:rPr>
        <w:t xml:space="preserve">, прямая </w:t>
      </w:r>
      <m:oMath>
        <m:r>
          <w:rPr>
            <w:rFonts w:ascii="Cambria Math" w:hAnsi="Cambria Math"/>
            <w:color w:val="000000"/>
          </w:rPr>
          <m:t>L</m:t>
        </m:r>
      </m:oMath>
      <w:r w:rsidR="005A0617" w:rsidRPr="00814DDE">
        <w:rPr>
          <w:color w:val="000000"/>
        </w:rPr>
        <w:t xml:space="preserve"> – полярная прямая для точки </w:t>
      </w:r>
      <m:oMath>
        <m:acc>
          <m:accPr>
            <m:chr m:val="̃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</m:oMath>
      <w:r w:rsidR="005A0617" w:rsidRPr="00814DDE">
        <w:rPr>
          <w:color w:val="000000"/>
        </w:rPr>
        <w:t xml:space="preserve"> относительно данной окружности. Формула полярного </w:t>
      </w:r>
      <w:r w:rsidR="007D52AE">
        <w:rPr>
          <w:color w:val="000000"/>
        </w:rPr>
        <w:t xml:space="preserve">преобразования имеет вид </w:t>
      </w:r>
    </w:p>
    <w:p w14:paraId="347616F5" w14:textId="315B73B8" w:rsidR="007D52AE" w:rsidRDefault="00775665" w:rsidP="007D52AE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w:lastRenderedPageBreak/>
            <m:t>φ : 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  <m:r>
                <w:rPr>
                  <w:rFonts w:ascii="Cambria Math" w:hAnsi="Cambria Math"/>
                  <w:color w:val="000000"/>
                </w:rPr>
                <m:t>, y, p</m:t>
              </m:r>
            </m:e>
          </m:d>
          <m:r>
            <w:rPr>
              <w:rFonts w:ascii="Cambria Math" w:hAnsi="Cambria Math"/>
              <w:color w:val="000000"/>
            </w:rPr>
            <m:t> ⟼ 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 =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 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xp </m:t>
                  </m:r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 y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,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 =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 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y </m:t>
                  </m:r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 xp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, 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 =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 </m:t>
              </m:r>
              <m: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y</m:t>
                  </m:r>
                </m:den>
              </m:f>
            </m:e>
          </m:d>
          <m:r>
            <w:rPr>
              <w:rFonts w:ascii="Cambria Math" w:hAnsi="Cambria Math"/>
              <w:color w:val="000000"/>
            </w:rPr>
            <m:t xml:space="preserve">. </m:t>
          </m:r>
        </m:oMath>
      </m:oMathPara>
    </w:p>
    <w:p w14:paraId="4D8A9450" w14:textId="0AC3700D" w:rsidR="00775665" w:rsidRPr="007D52AE" w:rsidRDefault="007D52AE" w:rsidP="007D52A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</w:t>
      </w:r>
      <w:r w:rsidR="00775665" w:rsidRPr="00814DDE">
        <w:rPr>
          <w:color w:val="000000"/>
        </w:rPr>
        <w:t xml:space="preserve">то преобразование </w:t>
      </w:r>
      <w:r w:rsidR="005A0617" w:rsidRPr="00814DDE">
        <w:rPr>
          <w:color w:val="000000"/>
        </w:rPr>
        <w:t>является</w:t>
      </w:r>
      <w:r w:rsidR="00775665" w:rsidRPr="00814DDE">
        <w:rPr>
          <w:color w:val="000000"/>
        </w:rPr>
        <w:t> инволюци</w:t>
      </w:r>
      <w:r w:rsidR="005A0617" w:rsidRPr="00814DDE">
        <w:rPr>
          <w:color w:val="000000"/>
        </w:rPr>
        <w:t>ей</w:t>
      </w:r>
      <w:r w:rsidR="00775665" w:rsidRPr="00814DDE">
        <w:rPr>
          <w:color w:val="000000"/>
        </w:rPr>
        <w:t>, то есть если применить его два раза, то получаем исходный контактный элемент обратно.</w:t>
      </w:r>
    </w:p>
    <w:p w14:paraId="4D1C300C" w14:textId="1B9D22FC" w:rsidR="007D52AE" w:rsidRDefault="00775665" w:rsidP="001A4498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14DDE">
        <w:rPr>
          <w:color w:val="000000"/>
        </w:rPr>
        <w:t xml:space="preserve">Рассмотрим </w:t>
      </w:r>
      <w:r w:rsidR="007D52AE">
        <w:rPr>
          <w:color w:val="000000"/>
        </w:rPr>
        <w:t xml:space="preserve">теперь </w:t>
      </w:r>
      <w:r w:rsidR="007D52AE" w:rsidRPr="007D52AE">
        <w:rPr>
          <w:i/>
          <w:color w:val="000000"/>
        </w:rPr>
        <w:t>п</w:t>
      </w:r>
      <w:r w:rsidRPr="007D52AE">
        <w:rPr>
          <w:i/>
          <w:color w:val="000000"/>
        </w:rPr>
        <w:t>реобразование Лежандра</w:t>
      </w:r>
      <w:r w:rsidR="007D52AE">
        <w:rPr>
          <w:color w:val="000000"/>
        </w:rPr>
        <w:t>, которое</w:t>
      </w:r>
      <w:r w:rsidRPr="00814DDE">
        <w:rPr>
          <w:color w:val="000000"/>
        </w:rPr>
        <w:t xml:space="preserve"> задаётся формула</w:t>
      </w:r>
      <w:r w:rsidR="00234A1E" w:rsidRPr="00814DDE">
        <w:rPr>
          <w:color w:val="000000"/>
        </w:rPr>
        <w:t>ми</w:t>
      </w:r>
      <w:r w:rsidR="00C57063" w:rsidRPr="00C57063">
        <w:rPr>
          <w:color w:val="000000"/>
        </w:rPr>
        <w:t xml:space="preserve"> [2]</w:t>
      </w:r>
      <w:r w:rsidR="00C161D6" w:rsidRPr="00814DDE">
        <w:rPr>
          <w:color w:val="000000"/>
        </w:rPr>
        <w:t xml:space="preserve"> </w:t>
      </w:r>
    </w:p>
    <w:p w14:paraId="454383B8" w14:textId="2DAD10F1" w:rsidR="007D52AE" w:rsidRDefault="00000000" w:rsidP="007D52AE">
      <w:pPr>
        <w:pStyle w:val="ac"/>
        <w:spacing w:before="0" w:beforeAutospacing="0" w:after="0" w:afterAutospacing="0"/>
        <w:ind w:firstLine="397"/>
        <w:jc w:val="center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 </m:t>
          </m:r>
          <m:r>
            <w:rPr>
              <w:rFonts w:ascii="Cambria Math" w:hAnsi="Cambria Math"/>
              <w:color w:val="000000"/>
            </w:rPr>
            <m:t>=</m:t>
          </m:r>
          <m:r>
            <w:rPr>
              <w:rFonts w:ascii="Cambria Math" w:hAnsi="Cambria Math"/>
              <w:color w:val="000000"/>
              <w:lang w:val="en-US"/>
            </w:rPr>
            <m:t> p</m:t>
          </m:r>
          <m:r>
            <w:rPr>
              <w:rFonts w:ascii="Cambria Math" w:hAnsi="Cambria Math"/>
              <w:color w:val="000000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 xml:space="preserve">   y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 </m:t>
          </m:r>
          <m:r>
            <w:rPr>
              <w:rFonts w:ascii="Cambria Math" w:hAnsi="Cambria Math"/>
              <w:color w:val="000000"/>
            </w:rPr>
            <m:t>=</m:t>
          </m:r>
          <m:r>
            <w:rPr>
              <w:rFonts w:ascii="Cambria Math" w:hAnsi="Cambria Math"/>
              <w:color w:val="000000"/>
              <w:lang w:val="en-US"/>
            </w:rPr>
            <m:t> xp </m:t>
          </m:r>
          <m:r>
            <w:rPr>
              <w:rFonts w:ascii="Cambria Math" w:hAnsi="Cambria Math"/>
              <w:color w:val="000000"/>
            </w:rPr>
            <m:t>-</m:t>
          </m:r>
          <m:r>
            <w:rPr>
              <w:rFonts w:ascii="Cambria Math" w:hAnsi="Cambria Math"/>
              <w:color w:val="000000"/>
              <w:lang w:val="en-US"/>
            </w:rPr>
            <m:t> y.</m:t>
          </m:r>
        </m:oMath>
      </m:oMathPara>
    </w:p>
    <w:p w14:paraId="763C9AAA" w14:textId="0F9F579A" w:rsidR="00C161D6" w:rsidRPr="00814DDE" w:rsidRDefault="007D52AE" w:rsidP="001A4498">
      <w:pPr>
        <w:pStyle w:val="ac"/>
        <w:spacing w:before="0" w:beforeAutospacing="0" w:after="0" w:afterAutospacing="0"/>
        <w:ind w:firstLine="397"/>
        <w:jc w:val="both"/>
        <w:rPr>
          <w:i/>
          <w:color w:val="000000"/>
        </w:rPr>
      </w:pPr>
      <w:r>
        <w:rPr>
          <w:color w:val="000000"/>
        </w:rPr>
        <w:t xml:space="preserve">То есть каждому касательному элементу </w:t>
      </w:r>
      <w:r w:rsidR="00775665" w:rsidRPr="00814DDE">
        <w:rPr>
          <w:color w:val="000000"/>
        </w:rPr>
        <w:t>сопоставляется новая точка </w:t>
      </w:r>
      <m:oMath>
        <m: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 w:rsidR="00775665" w:rsidRPr="00814DDE">
        <w:rPr>
          <w:color w:val="000000"/>
        </w:rPr>
        <w:t>. Тогда получаем следующее отображение:</w:t>
      </w:r>
      <w:r w:rsidR="00C161D6" w:rsidRPr="00814DDE">
        <w:rPr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Λ</m:t>
        </m:r>
        <m:r>
          <w:rPr>
            <w:rFonts w:ascii="Cambria Math" w:hAnsi="Cambria Math"/>
            <w:color w:val="000000"/>
          </w:rPr>
          <m:t xml:space="preserve"> :</m:t>
        </m:r>
        <m:d>
          <m:d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  <m:r>
              <w:rPr>
                <w:rFonts w:ascii="Cambria Math" w:hAnsi="Cambria Math"/>
                <w:color w:val="000000"/>
              </w:rPr>
              <m:t xml:space="preserve">, </m:t>
            </m:r>
            <m:r>
              <w:rPr>
                <w:rFonts w:ascii="Cambria Math" w:hAnsi="Cambria Math"/>
                <w:color w:val="000000"/>
                <w:lang w:val="en-US"/>
              </w:rPr>
              <m:t>y</m:t>
            </m:r>
            <m:r>
              <w:rPr>
                <w:rFonts w:ascii="Cambria Math" w:hAnsi="Cambria Math"/>
                <w:color w:val="000000"/>
              </w:rPr>
              <m:t xml:space="preserve">, </m:t>
            </m:r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e>
        </m:d>
        <m:r>
          <w:rPr>
            <w:rFonts w:ascii="Cambria Math" w:hAnsi="Cambria Math"/>
            <w:color w:val="000000"/>
          </w:rPr>
          <m:t xml:space="preserve"> </m:t>
        </m:r>
        <m:r>
          <w:rPr>
            <w:rFonts w:ascii="Cambria Math" w:hAnsi="Cambria Math"/>
            <w:color w:val="000000"/>
            <w:lang w:val="en-US"/>
          </w:rPr>
          <m:t>⟼</m:t>
        </m:r>
        <m:r>
          <w:rPr>
            <w:rFonts w:ascii="Cambria Math" w:hAnsi="Cambria Math"/>
            <w:color w:val="000000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 w:rsidR="00C161D6" w:rsidRPr="00814DDE">
        <w:rPr>
          <w:color w:val="000000"/>
        </w:rPr>
        <w:t>,</w:t>
      </w:r>
      <w:r w:rsidR="00C161D6" w:rsidRPr="00814DDE">
        <w:rPr>
          <w:i/>
          <w:color w:val="000000"/>
        </w:rPr>
        <w:t xml:space="preserve"> </w:t>
      </w:r>
      <w:r w:rsidR="00775665" w:rsidRPr="00814DDE">
        <w:rPr>
          <w:color w:val="000000"/>
        </w:rPr>
        <w:t>где новый наклон равен</w:t>
      </w:r>
      <w:r w:rsidR="00C161D6" w:rsidRPr="00814DDE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  <w:lang w:val="en-US"/>
          </w:rPr>
          <m:t> 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 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dy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dx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  <w:lang w:val="en-US"/>
          </w:rPr>
          <m:t> 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 x</m:t>
        </m:r>
        <m:r>
          <w:rPr>
            <w:rFonts w:ascii="Cambria Math" w:hAnsi="Cambria Math"/>
            <w:color w:val="000000"/>
          </w:rPr>
          <m:t>.</m:t>
        </m:r>
      </m:oMath>
      <w:r w:rsidR="00C161D6" w:rsidRPr="00814DDE">
        <w:rPr>
          <w:color w:val="000000"/>
        </w:rPr>
        <w:t xml:space="preserve"> </w:t>
      </w:r>
      <w:r w:rsidR="00775665" w:rsidRPr="00814DDE">
        <w:rPr>
          <w:color w:val="000000"/>
        </w:rPr>
        <w:t>Заметим, что преобразование обратимо и фактически переставляет местами </w:t>
      </w:r>
      <m:oMath>
        <m:r>
          <w:rPr>
            <w:rFonts w:ascii="Cambria Math" w:hAnsi="Cambria Math"/>
            <w:color w:val="000000"/>
          </w:rPr>
          <m:t>x</m:t>
        </m:r>
      </m:oMath>
      <w:r w:rsidR="00775665" w:rsidRPr="00814DDE">
        <w:rPr>
          <w:color w:val="000000"/>
        </w:rPr>
        <w:t> и </w:t>
      </w:r>
      <m:oMath>
        <m:r>
          <w:rPr>
            <w:rFonts w:ascii="Cambria Math" w:hAnsi="Cambria Math"/>
            <w:color w:val="000000"/>
          </w:rPr>
          <m:t>p</m:t>
        </m:r>
      </m:oMath>
      <w:r w:rsidR="00C161D6" w:rsidRPr="00814DDE">
        <w:rPr>
          <w:color w:val="000000"/>
        </w:rPr>
        <w:t>.</w:t>
      </w:r>
    </w:p>
    <w:p w14:paraId="3CD04ACC" w14:textId="152CFFED" w:rsidR="003C1F90" w:rsidRPr="00814DDE" w:rsidRDefault="00C62D62" w:rsidP="001A4498">
      <w:pPr>
        <w:pStyle w:val="ac"/>
        <w:spacing w:before="0" w:beforeAutospacing="0" w:after="0" w:afterAutospacing="0"/>
        <w:ind w:firstLine="397"/>
        <w:jc w:val="both"/>
        <w:rPr>
          <w:i/>
          <w:color w:val="000000"/>
        </w:rPr>
      </w:pPr>
      <w:r>
        <w:rPr>
          <w:color w:val="000000"/>
        </w:rPr>
        <w:t>П</w:t>
      </w:r>
      <w:r w:rsidR="003C1F90" w:rsidRPr="00814DDE">
        <w:rPr>
          <w:color w:val="000000"/>
        </w:rPr>
        <w:t xml:space="preserve">едального преобразования можно </w:t>
      </w:r>
      <w:r>
        <w:rPr>
          <w:color w:val="000000"/>
        </w:rPr>
        <w:t>применить и к поверхностям</w:t>
      </w:r>
      <w:r w:rsidR="003C1F90" w:rsidRPr="00814DDE">
        <w:rPr>
          <w:color w:val="000000"/>
        </w:rPr>
        <w:t>. Пусть дана гладкая поверхность в трёхмерном пространстве и фиксирована опорная точка. Для каждой точки поверхности рассматривается касательная плоскость; из опорной точки опускается перпендикуляр на эту плоскость, и берётся его основание. При движении точки по поверхности эти основания образуют новую поверхность — педальную поверхность.</w:t>
      </w:r>
    </w:p>
    <w:p w14:paraId="7A62F399" w14:textId="77777777" w:rsidR="00C62D62" w:rsidRDefault="00C62D62" w:rsidP="00E656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D48CF85" w14:textId="5D12680F" w:rsidR="00D7482F" w:rsidRPr="00814DDE" w:rsidRDefault="00D7482F" w:rsidP="00E656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14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2D8F9969" w14:textId="77777777" w:rsidR="00C57063" w:rsidRDefault="00C62D62" w:rsidP="00933CD0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44068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Kushner A. G., </w:t>
      </w:r>
      <w:proofErr w:type="spellStart"/>
      <w:r w:rsidRPr="00644068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Lychagin</w:t>
      </w:r>
      <w:proofErr w:type="spellEnd"/>
      <w:r w:rsidRPr="00644068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V. V., Rubtsov V. N., Contact geometry and nonlinear differential equations, Encyclopedia of Mathematics and Its Applications, 101. </w:t>
      </w:r>
      <w:r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Cambridge: Cambridge University Press, xxii+496 </w:t>
      </w:r>
      <w:proofErr w:type="spellStart"/>
      <w:r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pp</w:t>
      </w:r>
      <w:proofErr w:type="spellEnd"/>
      <w:r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., 2007.</w:t>
      </w:r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5F0B0D00" w14:textId="78FD2044" w:rsidR="00C62D62" w:rsidRPr="00C62D62" w:rsidRDefault="00C62D62" w:rsidP="00933CD0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5706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N. G. Pavlova, A. O. Remizov</w:t>
      </w:r>
      <w:r w:rsidR="00E80677" w:rsidRPr="00C5706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  <w:r w:rsidRPr="00C5706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C57063" w:rsidRPr="00644068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Legendre Transformation and Its Applications. </w:t>
      </w:r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(2025). </w:t>
      </w:r>
      <w:proofErr w:type="spellStart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Advances</w:t>
      </w:r>
      <w:proofErr w:type="spellEnd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</w:t>
      </w:r>
      <w:proofErr w:type="spellEnd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Systems Science </w:t>
      </w:r>
      <w:proofErr w:type="spellStart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  <w:proofErr w:type="spellEnd"/>
      <w:r w:rsidR="00C57063" w:rsidRPr="00C57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Applications, 25(1), 44-54.</w:t>
      </w:r>
    </w:p>
    <w:p w14:paraId="7163D04E" w14:textId="5F985CEA" w:rsidR="00E80677" w:rsidRPr="00C57063" w:rsidRDefault="00E80677" w:rsidP="00C5706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E80677" w:rsidRPr="00C57063" w:rsidSect="00B71D2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64E"/>
    <w:multiLevelType w:val="hybridMultilevel"/>
    <w:tmpl w:val="3AB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955"/>
    <w:multiLevelType w:val="multilevel"/>
    <w:tmpl w:val="15CC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16586"/>
    <w:multiLevelType w:val="hybridMultilevel"/>
    <w:tmpl w:val="D2025648"/>
    <w:lvl w:ilvl="0" w:tplc="CA7A1EEE">
      <w:start w:val="1"/>
      <w:numFmt w:val="decimal"/>
      <w:lvlText w:val="%1."/>
      <w:lvlJc w:val="left"/>
      <w:pPr>
        <w:ind w:left="75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416903332">
    <w:abstractNumId w:val="2"/>
  </w:num>
  <w:num w:numId="2" w16cid:durableId="1136680015">
    <w:abstractNumId w:val="0"/>
  </w:num>
  <w:num w:numId="3" w16cid:durableId="147718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AF"/>
    <w:rsid w:val="001A4498"/>
    <w:rsid w:val="00234A1E"/>
    <w:rsid w:val="002D7444"/>
    <w:rsid w:val="0035495F"/>
    <w:rsid w:val="003C1F90"/>
    <w:rsid w:val="00456C26"/>
    <w:rsid w:val="004A7DF3"/>
    <w:rsid w:val="004F557D"/>
    <w:rsid w:val="00587362"/>
    <w:rsid w:val="005A0617"/>
    <w:rsid w:val="006052CB"/>
    <w:rsid w:val="00644068"/>
    <w:rsid w:val="006C22B2"/>
    <w:rsid w:val="0071555A"/>
    <w:rsid w:val="00775665"/>
    <w:rsid w:val="00786812"/>
    <w:rsid w:val="007D52AE"/>
    <w:rsid w:val="00814DDE"/>
    <w:rsid w:val="00872B4F"/>
    <w:rsid w:val="008D6A1A"/>
    <w:rsid w:val="009A49ED"/>
    <w:rsid w:val="00A17FAE"/>
    <w:rsid w:val="00A549AE"/>
    <w:rsid w:val="00B641AF"/>
    <w:rsid w:val="00B71D28"/>
    <w:rsid w:val="00C161D6"/>
    <w:rsid w:val="00C57063"/>
    <w:rsid w:val="00C62D62"/>
    <w:rsid w:val="00C673A9"/>
    <w:rsid w:val="00D7482F"/>
    <w:rsid w:val="00E615C0"/>
    <w:rsid w:val="00E6566A"/>
    <w:rsid w:val="00E80677"/>
    <w:rsid w:val="00F07A9C"/>
    <w:rsid w:val="00F620B3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A3AE"/>
  <w15:chartTrackingRefBased/>
  <w15:docId w15:val="{A63B2091-9C8B-7B47-B5A8-91D5159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4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4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4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4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4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4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4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4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4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41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4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4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4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4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41A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6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641AF"/>
    <w:rPr>
      <w:b/>
      <w:bCs/>
    </w:rPr>
  </w:style>
  <w:style w:type="character" w:styleId="ae">
    <w:name w:val="Placeholder Text"/>
    <w:basedOn w:val="a0"/>
    <w:uiPriority w:val="99"/>
    <w:semiHidden/>
    <w:rsid w:val="00B641AF"/>
    <w:rPr>
      <w:color w:val="666666"/>
    </w:rPr>
  </w:style>
  <w:style w:type="character" w:customStyle="1" w:styleId="apple-converted-space">
    <w:name w:val="apple-converted-space"/>
    <w:basedOn w:val="a0"/>
    <w:rsid w:val="00E615C0"/>
  </w:style>
  <w:style w:type="character" w:styleId="af">
    <w:name w:val="Hyperlink"/>
    <w:basedOn w:val="a0"/>
    <w:uiPriority w:val="99"/>
    <w:semiHidden/>
    <w:unhideWhenUsed/>
    <w:rsid w:val="00C62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</dc:creator>
  <cp:keywords/>
  <dc:description/>
  <cp:lastModifiedBy>иван иван</cp:lastModifiedBy>
  <cp:revision>7</cp:revision>
  <dcterms:created xsi:type="dcterms:W3CDTF">2026-02-26T16:48:00Z</dcterms:created>
  <dcterms:modified xsi:type="dcterms:W3CDTF">2026-02-26T17:33:00Z</dcterms:modified>
</cp:coreProperties>
</file>