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539CDBF6" w14:paraId="44D4F8F8" wp14:textId="77777777">
      <w:pPr>
        <w:pStyle w:val="Heading1"/>
        <w:spacing w:before="63" w:line="230" w:lineRule="auto"/>
        <w:rPr>
          <w:rFonts w:ascii="Times New Roman" w:hAnsi="Times New Roman" w:eastAsia="Times New Roman" w:cs="Times New Roman"/>
        </w:rPr>
      </w:pPr>
      <w:r w:rsidRPr="539CDBF6" w:rsidR="539CDBF6">
        <w:rPr>
          <w:rFonts w:ascii="Times New Roman" w:hAnsi="Times New Roman" w:eastAsia="Times New Roman" w:cs="Times New Roman"/>
          <w:spacing w:val="-6"/>
        </w:rPr>
        <w:t xml:space="preserve">Численное моделирование обратной конденсации углеводородов методом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прямой минимизации энергии на примере смеси метана и н-гексана</w:t>
      </w:r>
    </w:p>
    <w:p xmlns:wp14="http://schemas.microsoft.com/office/word/2010/wordml" w:rsidP="539CDBF6" w14:paraId="2DB8F376" wp14:textId="77777777">
      <w:pPr>
        <w:spacing w:before="251"/>
        <w:ind w:left="4" w:right="3" w:firstLine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39CDBF6" w:rsidR="539CDBF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Шарафутдинов</w:t>
      </w:r>
      <w:r w:rsidRPr="539CDBF6" w:rsidR="539CDBF6">
        <w:rPr>
          <w:rFonts w:ascii="Times New Roman" w:hAnsi="Times New Roman" w:eastAsia="Times New Roman" w:cs="Times New Roman"/>
          <w:b w:val="1"/>
          <w:bCs w:val="1"/>
          <w:spacing w:val="5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b w:val="1"/>
          <w:bCs w:val="1"/>
          <w:spacing w:val="-4"/>
          <w:sz w:val="24"/>
          <w:szCs w:val="24"/>
        </w:rPr>
        <w:t>А.М.</w:t>
      </w:r>
    </w:p>
    <w:p xmlns:wp14="http://schemas.microsoft.com/office/word/2010/wordml" w:rsidP="539CDBF6" w14:paraId="7A1F5593" wp14:textId="77777777">
      <w:pPr>
        <w:pStyle w:val="BodyText"/>
        <w:spacing w:line="294" w:lineRule="exact"/>
        <w:ind w:left="4" w:right="4"/>
        <w:jc w:val="center"/>
        <w:rPr>
          <w:rFonts w:ascii="Times New Roman" w:hAnsi="Times New Roman" w:eastAsia="Times New Roman" w:cs="Times New Roman"/>
        </w:rPr>
      </w:pPr>
      <w:r w:rsidRPr="539CDBF6" w:rsidR="539CDBF6">
        <w:rPr>
          <w:rFonts w:ascii="Times New Roman" w:hAnsi="Times New Roman" w:eastAsia="Times New Roman" w:cs="Times New Roman"/>
          <w:spacing w:val="-2"/>
        </w:rPr>
        <w:t>Студент</w:t>
      </w:r>
    </w:p>
    <w:p xmlns:wp14="http://schemas.microsoft.com/office/word/2010/wordml" w:rsidP="539CDBF6" w14:paraId="1C5A4ED8" wp14:textId="77777777">
      <w:pPr>
        <w:pStyle w:val="BodyText"/>
        <w:spacing w:before="2" w:line="232" w:lineRule="auto"/>
        <w:ind w:left="383" w:right="383"/>
        <w:jc w:val="center"/>
        <w:rPr>
          <w:rFonts w:ascii="Times New Roman" w:hAnsi="Times New Roman" w:eastAsia="Times New Roman" w:cs="Times New Roman"/>
        </w:rPr>
      </w:pPr>
      <w:r w:rsidRPr="539CDBF6" w:rsidR="539CDBF6">
        <w:rPr>
          <w:rFonts w:ascii="Times New Roman" w:hAnsi="Times New Roman" w:eastAsia="Times New Roman" w:cs="Times New Roman"/>
          <w:spacing w:val="-8"/>
        </w:rPr>
        <w:t>Московский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государственный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университет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имени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М.В.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 xml:space="preserve">Ломоносова, </w:t>
      </w:r>
      <w:r w:rsidRPr="539CDBF6" w:rsidR="539CDBF6">
        <w:rPr>
          <w:rFonts w:ascii="Times New Roman" w:hAnsi="Times New Roman" w:eastAsia="Times New Roman" w:cs="Times New Roman"/>
          <w:spacing w:val="-2"/>
        </w:rPr>
        <w:t>физический факультет, Москва, Россия</w:t>
      </w:r>
    </w:p>
    <w:p xmlns:wp14="http://schemas.microsoft.com/office/word/2010/wordml" w:rsidP="539CDBF6" w14:paraId="441857B3" wp14:textId="77777777">
      <w:pPr>
        <w:pStyle w:val="BodyText"/>
        <w:spacing w:line="291" w:lineRule="exact"/>
        <w:ind w:left="4" w:right="4"/>
        <w:jc w:val="center"/>
        <w:rPr>
          <w:rFonts w:ascii="Times New Roman" w:hAnsi="Times New Roman" w:eastAsia="Times New Roman" w:cs="Times New Roman"/>
        </w:rPr>
      </w:pPr>
      <w:r w:rsidRPr="539CDBF6" w:rsidR="539CDBF6">
        <w:rPr>
          <w:rFonts w:ascii="Times New Roman" w:hAnsi="Times New Roman" w:eastAsia="Times New Roman" w:cs="Times New Roman"/>
        </w:rPr>
        <w:t>E-mail: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>
        <w:fldChar w:fldCharType="begin"/>
      </w:r>
      <w:r>
        <w:instrText xml:space="preserve">HYPERLINK "mailto:amirsharafutdinov2006@gmail.com"</w:instrText>
      </w:r>
      <w:r>
        <w:fldChar w:fldCharType="separate"/>
      </w:r>
      <w:r w:rsidRPr="539CDBF6" w:rsidR="539CDBF6">
        <w:rPr>
          <w:rFonts w:ascii="Times New Roman" w:hAnsi="Times New Roman" w:eastAsia="Times New Roman" w:cs="Times New Roman"/>
          <w:spacing w:val="-2"/>
        </w:rPr>
        <w:t>amirsharafutdinov2006@gmail.com</w:t>
      </w:r>
      <w:r>
        <w:fldChar w:fldCharType="end"/>
      </w:r>
    </w:p>
    <w:p xmlns:wp14="http://schemas.microsoft.com/office/word/2010/wordml" w:rsidP="539CDBF6" w14:paraId="4B82579C" wp14:textId="54182570">
      <w:pPr>
        <w:pStyle w:val="BodyText"/>
        <w:spacing w:before="257" w:line="232" w:lineRule="auto"/>
        <w:ind w:right="138" w:firstLine="708"/>
        <w:rPr>
          <w:rFonts w:ascii="Times New Roman" w:hAnsi="Times New Roman" w:eastAsia="Times New Roman" w:cs="Times New Roman"/>
        </w:rPr>
      </w:pPr>
      <w:r w:rsidRPr="539CDBF6" w:rsidR="539CDBF6">
        <w:rPr>
          <w:rFonts w:ascii="Times New Roman" w:hAnsi="Times New Roman" w:eastAsia="Times New Roman" w:cs="Times New Roman"/>
          <w:w w:val="90"/>
        </w:rPr>
        <w:t xml:space="preserve">Обратная (ретроградная) конденсация представляет собой важное физическое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явление,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возникающее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при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разработке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газовых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и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газоконденсатных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 xml:space="preserve">месторождений. </w:t>
      </w:r>
      <w:r w:rsidRPr="539CDBF6" w:rsidR="539CDBF6">
        <w:rPr>
          <w:rFonts w:ascii="Times New Roman" w:hAnsi="Times New Roman" w:eastAsia="Times New Roman" w:cs="Times New Roman"/>
        </w:rPr>
        <w:t>Суть</w:t>
      </w:r>
      <w:r w:rsidRPr="539CDBF6" w:rsidR="539CDBF6">
        <w:rPr>
          <w:rFonts w:ascii="Times New Roman" w:hAnsi="Times New Roman" w:eastAsia="Times New Roman" w:cs="Times New Roman"/>
          <w:spacing w:val="-12"/>
        </w:rPr>
        <w:t xml:space="preserve"> </w:t>
      </w:r>
      <w:r w:rsidRPr="539CDBF6" w:rsidR="539CDBF6">
        <w:rPr>
          <w:rFonts w:ascii="Times New Roman" w:hAnsi="Times New Roman" w:eastAsia="Times New Roman" w:cs="Times New Roman"/>
        </w:rPr>
        <w:t>данного</w:t>
      </w:r>
      <w:r w:rsidRPr="539CDBF6" w:rsidR="539CDBF6">
        <w:rPr>
          <w:rFonts w:ascii="Times New Roman" w:hAnsi="Times New Roman" w:eastAsia="Times New Roman" w:cs="Times New Roman"/>
          <w:spacing w:val="-12"/>
        </w:rPr>
        <w:t xml:space="preserve"> </w:t>
      </w:r>
      <w:r w:rsidRPr="539CDBF6" w:rsidR="539CDBF6">
        <w:rPr>
          <w:rFonts w:ascii="Times New Roman" w:hAnsi="Times New Roman" w:eastAsia="Times New Roman" w:cs="Times New Roman"/>
        </w:rPr>
        <w:t>явления</w:t>
      </w:r>
      <w:r w:rsidRPr="539CDBF6" w:rsidR="539CDBF6">
        <w:rPr>
          <w:rFonts w:ascii="Times New Roman" w:hAnsi="Times New Roman" w:eastAsia="Times New Roman" w:cs="Times New Roman"/>
          <w:spacing w:val="-12"/>
        </w:rPr>
        <w:t xml:space="preserve"> </w:t>
      </w:r>
      <w:r w:rsidRPr="539CDBF6" w:rsidR="539CDBF6">
        <w:rPr>
          <w:rFonts w:ascii="Times New Roman" w:hAnsi="Times New Roman" w:eastAsia="Times New Roman" w:cs="Times New Roman"/>
        </w:rPr>
        <w:t>заключается</w:t>
      </w:r>
      <w:r w:rsidRPr="539CDBF6" w:rsidR="539CDBF6">
        <w:rPr>
          <w:rFonts w:ascii="Times New Roman" w:hAnsi="Times New Roman" w:eastAsia="Times New Roman" w:cs="Times New Roman"/>
          <w:spacing w:val="-12"/>
        </w:rPr>
        <w:t xml:space="preserve"> </w:t>
      </w:r>
      <w:r w:rsidRPr="539CDBF6" w:rsidR="539CDBF6">
        <w:rPr>
          <w:rFonts w:ascii="Times New Roman" w:hAnsi="Times New Roman" w:eastAsia="Times New Roman" w:cs="Times New Roman"/>
        </w:rPr>
        <w:t>в</w:t>
      </w:r>
      <w:r w:rsidRPr="539CDBF6" w:rsidR="539CDBF6">
        <w:rPr>
          <w:rFonts w:ascii="Times New Roman" w:hAnsi="Times New Roman" w:eastAsia="Times New Roman" w:cs="Times New Roman"/>
          <w:spacing w:val="-12"/>
        </w:rPr>
        <w:t xml:space="preserve"> </w:t>
      </w:r>
      <w:r w:rsidRPr="539CDBF6" w:rsidR="539CDBF6">
        <w:rPr>
          <w:rFonts w:ascii="Times New Roman" w:hAnsi="Times New Roman" w:eastAsia="Times New Roman" w:cs="Times New Roman"/>
        </w:rPr>
        <w:t>том,</w:t>
      </w:r>
      <w:r w:rsidRPr="539CDBF6" w:rsidR="539CDBF6">
        <w:rPr>
          <w:rFonts w:ascii="Times New Roman" w:hAnsi="Times New Roman" w:eastAsia="Times New Roman" w:cs="Times New Roman"/>
          <w:spacing w:val="-12"/>
        </w:rPr>
        <w:t xml:space="preserve"> </w:t>
      </w:r>
      <w:r w:rsidRPr="539CDBF6" w:rsidR="539CDBF6">
        <w:rPr>
          <w:rFonts w:ascii="Times New Roman" w:hAnsi="Times New Roman" w:eastAsia="Times New Roman" w:cs="Times New Roman"/>
        </w:rPr>
        <w:t>что</w:t>
      </w:r>
      <w:r w:rsidRPr="539CDBF6" w:rsidR="539CDBF6">
        <w:rPr>
          <w:rFonts w:ascii="Times New Roman" w:hAnsi="Times New Roman" w:eastAsia="Times New Roman" w:cs="Times New Roman"/>
          <w:spacing w:val="-12"/>
        </w:rPr>
        <w:t xml:space="preserve"> </w:t>
      </w:r>
      <w:r w:rsidRPr="539CDBF6" w:rsidR="539CDBF6">
        <w:rPr>
          <w:rFonts w:ascii="Times New Roman" w:hAnsi="Times New Roman" w:eastAsia="Times New Roman" w:cs="Times New Roman"/>
        </w:rPr>
        <w:t>при</w:t>
      </w:r>
      <w:r w:rsidRPr="539CDBF6" w:rsidR="539CDBF6">
        <w:rPr>
          <w:rFonts w:ascii="Times New Roman" w:hAnsi="Times New Roman" w:eastAsia="Times New Roman" w:cs="Times New Roman"/>
          <w:spacing w:val="-12"/>
        </w:rPr>
        <w:t xml:space="preserve"> </w:t>
      </w:r>
      <w:r w:rsidRPr="539CDBF6" w:rsidR="539CDBF6">
        <w:rPr>
          <w:rFonts w:ascii="Times New Roman" w:hAnsi="Times New Roman" w:eastAsia="Times New Roman" w:cs="Times New Roman"/>
        </w:rPr>
        <w:t>снижении</w:t>
      </w:r>
      <w:r w:rsidRPr="539CDBF6" w:rsidR="539CDBF6">
        <w:rPr>
          <w:rFonts w:ascii="Times New Roman" w:hAnsi="Times New Roman" w:eastAsia="Times New Roman" w:cs="Times New Roman"/>
          <w:spacing w:val="-12"/>
        </w:rPr>
        <w:t xml:space="preserve"> </w:t>
      </w:r>
      <w:r w:rsidRPr="539CDBF6" w:rsidR="539CDBF6">
        <w:rPr>
          <w:rFonts w:ascii="Times New Roman" w:hAnsi="Times New Roman" w:eastAsia="Times New Roman" w:cs="Times New Roman"/>
        </w:rPr>
        <w:t>давления</w:t>
      </w:r>
      <w:r w:rsidRPr="539CDBF6" w:rsidR="539CDBF6">
        <w:rPr>
          <w:rFonts w:ascii="Times New Roman" w:hAnsi="Times New Roman" w:eastAsia="Times New Roman" w:cs="Times New Roman"/>
          <w:spacing w:val="-12"/>
        </w:rPr>
        <w:t xml:space="preserve"> </w:t>
      </w:r>
      <w:r w:rsidRPr="539CDBF6" w:rsidR="539CDBF6">
        <w:rPr>
          <w:rFonts w:ascii="Times New Roman" w:hAnsi="Times New Roman" w:eastAsia="Times New Roman" w:cs="Times New Roman"/>
        </w:rPr>
        <w:t>из</w:t>
      </w:r>
      <w:r w:rsidRPr="539CDBF6" w:rsidR="539CDBF6">
        <w:rPr>
          <w:rFonts w:ascii="Times New Roman" w:hAnsi="Times New Roman" w:eastAsia="Times New Roman" w:cs="Times New Roman"/>
          <w:spacing w:val="-12"/>
        </w:rPr>
        <w:t xml:space="preserve"> </w:t>
      </w:r>
      <w:r w:rsidRPr="539CDBF6" w:rsidR="539CDBF6">
        <w:rPr>
          <w:rFonts w:ascii="Times New Roman" w:hAnsi="Times New Roman" w:eastAsia="Times New Roman" w:cs="Times New Roman"/>
        </w:rPr>
        <w:t xml:space="preserve">газовой </w:t>
      </w:r>
      <w:r w:rsidRPr="539CDBF6" w:rsidR="539CDBF6">
        <w:rPr>
          <w:rFonts w:ascii="Times New Roman" w:hAnsi="Times New Roman" w:eastAsia="Times New Roman" w:cs="Times New Roman"/>
          <w:spacing w:val="-2"/>
        </w:rPr>
        <w:t>фазы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начинает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выделяться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жидкость.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В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процессе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эксплуатации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скважин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 xml:space="preserve">давление </w:t>
      </w:r>
      <w:r w:rsidRPr="539CDBF6" w:rsidR="539CDBF6">
        <w:rPr>
          <w:rFonts w:ascii="Times New Roman" w:hAnsi="Times New Roman" w:eastAsia="Times New Roman" w:cs="Times New Roman"/>
          <w:spacing w:val="-6"/>
        </w:rPr>
        <w:t>вблизи</w:t>
      </w:r>
      <w:r w:rsidRPr="539CDBF6" w:rsidR="539CDBF6">
        <w:rPr>
          <w:rFonts w:ascii="Times New Roman" w:hAnsi="Times New Roman" w:eastAsia="Times New Roman" w:cs="Times New Roman"/>
          <w:spacing w:val="-6"/>
        </w:rPr>
        <w:t xml:space="preserve"> забоя</w:t>
      </w:r>
      <w:r w:rsidRPr="539CDBF6" w:rsidR="539CDBF6">
        <w:rPr>
          <w:rFonts w:ascii="Times New Roman" w:hAnsi="Times New Roman" w:eastAsia="Times New Roman" w:cs="Times New Roman"/>
          <w:spacing w:val="-6"/>
        </w:rPr>
        <w:t xml:space="preserve"> уменьшается,</w:t>
      </w:r>
      <w:r w:rsidRPr="539CDBF6" w:rsidR="539CDBF6">
        <w:rPr>
          <w:rFonts w:ascii="Times New Roman" w:hAnsi="Times New Roman" w:eastAsia="Times New Roman" w:cs="Times New Roman"/>
          <w:spacing w:val="-6"/>
        </w:rPr>
        <w:t xml:space="preserve"> что</w:t>
      </w:r>
      <w:r w:rsidRPr="539CDBF6" w:rsidR="539CDBF6">
        <w:rPr>
          <w:rFonts w:ascii="Times New Roman" w:hAnsi="Times New Roman" w:eastAsia="Times New Roman" w:cs="Times New Roman"/>
          <w:spacing w:val="-6"/>
        </w:rPr>
        <w:t xml:space="preserve"> приводит</w:t>
      </w:r>
      <w:r w:rsidRPr="539CDBF6" w:rsidR="539CDBF6">
        <w:rPr>
          <w:rFonts w:ascii="Times New Roman" w:hAnsi="Times New Roman" w:eastAsia="Times New Roman" w:cs="Times New Roman"/>
          <w:spacing w:val="-6"/>
        </w:rPr>
        <w:t xml:space="preserve"> к</w:t>
      </w:r>
      <w:r w:rsidRPr="539CDBF6" w:rsidR="539CDBF6">
        <w:rPr>
          <w:rFonts w:ascii="Times New Roman" w:hAnsi="Times New Roman" w:eastAsia="Times New Roman" w:cs="Times New Roman"/>
          <w:spacing w:val="-6"/>
        </w:rPr>
        <w:t xml:space="preserve"> возникновению</w:t>
      </w:r>
      <w:r w:rsidRPr="539CDBF6" w:rsidR="539CDBF6">
        <w:rPr>
          <w:rFonts w:ascii="Times New Roman" w:hAnsi="Times New Roman" w:eastAsia="Times New Roman" w:cs="Times New Roman"/>
          <w:spacing w:val="-6"/>
        </w:rPr>
        <w:t xml:space="preserve"> обратной</w:t>
      </w:r>
      <w:r w:rsidRPr="539CDBF6" w:rsidR="539CDBF6">
        <w:rPr>
          <w:rFonts w:ascii="Times New Roman" w:hAnsi="Times New Roman" w:eastAsia="Times New Roman" w:cs="Times New Roman"/>
          <w:spacing w:val="-6"/>
        </w:rPr>
        <w:t xml:space="preserve"> конденсации.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Образующаяся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жидкая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фаза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ухудшает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фильтрационные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свойства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пласта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и</w:t>
      </w:r>
      <w:r w:rsidRPr="539CDBF6" w:rsidR="539CDBF6">
        <w:rPr>
          <w:rFonts w:ascii="Times New Roman" w:hAnsi="Times New Roman" w:eastAsia="Times New Roman" w:cs="Times New Roman"/>
          <w:spacing w:val="-1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препят</w:t>
      </w:r>
      <w:r w:rsidRPr="539CDBF6" w:rsidR="539CDBF6">
        <w:rPr>
          <w:rFonts w:ascii="Times New Roman" w:hAnsi="Times New Roman" w:eastAsia="Times New Roman" w:cs="Times New Roman"/>
          <w:spacing w:val="-4"/>
        </w:rPr>
        <w:t>ствует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притоку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газа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к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скважине,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что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снижает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её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производительность.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В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связи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>с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</w:rPr>
        <w:t xml:space="preserve">этим </w:t>
      </w:r>
      <w:r w:rsidRPr="539CDBF6" w:rsidR="539CDBF6">
        <w:rPr>
          <w:rFonts w:ascii="Times New Roman" w:hAnsi="Times New Roman" w:eastAsia="Times New Roman" w:cs="Times New Roman"/>
          <w:w w:val="90"/>
        </w:rPr>
        <w:t xml:space="preserve">исследование и прогнозирование данного явления является важной задачей, решение </w:t>
      </w:r>
      <w:r w:rsidRPr="539CDBF6" w:rsidR="539CDBF6">
        <w:rPr>
          <w:rFonts w:ascii="Times New Roman" w:hAnsi="Times New Roman" w:eastAsia="Times New Roman" w:cs="Times New Roman"/>
          <w:spacing w:val="-6"/>
        </w:rPr>
        <w:t>которой возможно с использованием методов численного моделирования [1,2].</w:t>
      </w:r>
    </w:p>
    <w:p xmlns:wp14="http://schemas.microsoft.com/office/word/2010/wordml" w:rsidP="539CDBF6" wp14:textId="77777777" w14:paraId="70B1683F">
      <w:pPr>
        <w:pStyle w:val="BodyText"/>
        <w:spacing w:line="232" w:lineRule="auto"/>
        <w:ind w:right="138" w:firstLine="708"/>
        <w:jc w:val="both"/>
        <w:rPr>
          <w:rFonts w:ascii="Times New Roman" w:hAnsi="Times New Roman" w:eastAsia="Times New Roman" w:cs="Times New Roman"/>
        </w:rPr>
      </w:pPr>
      <w:r w:rsidRPr="539CDBF6" w:rsidR="539CDBF6">
        <w:rPr>
          <w:rFonts w:ascii="Times New Roman" w:hAnsi="Times New Roman" w:eastAsia="Times New Roman" w:cs="Times New Roman"/>
          <w:spacing w:val="-10"/>
        </w:rPr>
        <w:t>В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10"/>
        </w:rPr>
        <w:t>настоящей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10"/>
        </w:rPr>
        <w:t>работе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10"/>
        </w:rPr>
        <w:t>явление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10"/>
        </w:rPr>
        <w:t>обратной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10"/>
        </w:rPr>
        <w:t>конденсации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10"/>
        </w:rPr>
        <w:t>изучается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10"/>
        </w:rPr>
        <w:t>с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10"/>
        </w:rPr>
        <w:t>помощью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10"/>
        </w:rPr>
        <w:t>чис</w:t>
      </w:r>
      <w:r w:rsidRPr="539CDBF6" w:rsidR="539CDBF6">
        <w:rPr>
          <w:rFonts w:ascii="Times New Roman" w:hAnsi="Times New Roman" w:eastAsia="Times New Roman" w:cs="Times New Roman"/>
          <w:spacing w:val="-8"/>
        </w:rPr>
        <w:t>ленного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моделирования.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Для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расчета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фазовых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равновесий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смесей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углеводородов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ис</w:t>
      </w:r>
      <w:r w:rsidRPr="539CDBF6" w:rsidR="539CDBF6">
        <w:rPr>
          <w:rFonts w:ascii="Times New Roman" w:hAnsi="Times New Roman" w:eastAsia="Times New Roman" w:cs="Times New Roman"/>
          <w:w w:val="90"/>
        </w:rPr>
        <w:t>пользуется метод прямой минимизации энергии. Ключевой особенностью этого мето</w:t>
      </w:r>
      <w:r w:rsidRPr="539CDBF6" w:rsidR="539CDBF6">
        <w:rPr>
          <w:rFonts w:ascii="Times New Roman" w:hAnsi="Times New Roman" w:eastAsia="Times New Roman" w:cs="Times New Roman"/>
          <w:w w:val="90"/>
        </w:rPr>
        <w:t>да является переход от нелинейной задачи о минимизации энергии Гиббса изобарно-</w:t>
      </w:r>
      <w:r w:rsidRPr="539CDBF6" w:rsidR="539CDBF6">
        <w:rPr>
          <w:rFonts w:ascii="Times New Roman" w:hAnsi="Times New Roman" w:eastAsia="Times New Roman" w:cs="Times New Roman"/>
          <w:spacing w:val="-8"/>
        </w:rPr>
        <w:t>изотермической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системы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к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задаче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линейного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 xml:space="preserve">программирования </w:t>
      </w:r>
      <w:r w:rsidRPr="539CDBF6" w:rsidR="539CDBF6">
        <w:rPr>
          <w:rFonts w:ascii="Times New Roman" w:hAnsi="Times New Roman" w:eastAsia="Times New Roman" w:cs="Times New Roman"/>
          <w:spacing w:val="-8"/>
        </w:rPr>
        <w:t xml:space="preserve">[2].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Решение</w:t>
      </w:r>
      <w:r w:rsidRPr="539CDBF6" w:rsidR="539CDBF6">
        <w:rPr>
          <w:rFonts w:ascii="Times New Roman" w:hAnsi="Times New Roman" w:eastAsia="Times New Roman" w:cs="Times New Roman"/>
          <w:spacing w:val="-7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 xml:space="preserve">задачи </w:t>
      </w:r>
      <w:r w:rsidRPr="539CDBF6" w:rsidR="539CDBF6">
        <w:rPr>
          <w:rFonts w:ascii="Times New Roman" w:hAnsi="Times New Roman" w:eastAsia="Times New Roman" w:cs="Times New Roman"/>
          <w:w w:val="90"/>
        </w:rPr>
        <w:t>линейного программирования дает информацию о параметрах системы в термодина</w:t>
      </w:r>
      <w:r w:rsidRPr="539CDBF6" w:rsidR="539CDBF6">
        <w:rPr>
          <w:rFonts w:ascii="Times New Roman" w:hAnsi="Times New Roman" w:eastAsia="Times New Roman" w:cs="Times New Roman"/>
          <w:spacing w:val="-6"/>
        </w:rPr>
        <w:t xml:space="preserve">мическом равновесии, что позволяет определить фазовое состояние и свойства фаз. </w:t>
      </w:r>
    </w:p>
    <w:p xmlns:wp14="http://schemas.microsoft.com/office/word/2010/wordml" w:rsidP="539CDBF6" wp14:textId="77777777" w14:paraId="47578AB8">
      <w:pPr>
        <w:pStyle w:val="BodyText"/>
        <w:spacing w:line="232" w:lineRule="auto"/>
        <w:ind w:right="138" w:firstLine="708"/>
        <w:jc w:val="both"/>
        <w:rPr>
          <w:rFonts w:ascii="Times New Roman" w:hAnsi="Times New Roman" w:eastAsia="Times New Roman" w:cs="Times New Roman"/>
        </w:rPr>
      </w:pPr>
      <w:r w:rsidRPr="539CDBF6" w:rsidR="539CDBF6">
        <w:rPr>
          <w:rFonts w:ascii="Times New Roman" w:hAnsi="Times New Roman" w:eastAsia="Times New Roman" w:cs="Times New Roman"/>
          <w:spacing w:val="-2"/>
        </w:rPr>
        <w:t>Обратная</w:t>
      </w:r>
      <w:r w:rsidRPr="539CDBF6" w:rsidR="539CDBF6">
        <w:rPr>
          <w:rFonts w:ascii="Times New Roman" w:hAnsi="Times New Roman" w:eastAsia="Times New Roman" w:cs="Times New Roman"/>
          <w:spacing w:val="23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конденсация</w:t>
      </w:r>
      <w:r w:rsidRPr="539CDBF6" w:rsidR="539CDBF6">
        <w:rPr>
          <w:rFonts w:ascii="Times New Roman" w:hAnsi="Times New Roman" w:eastAsia="Times New Roman" w:cs="Times New Roman"/>
          <w:spacing w:val="23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изучается</w:t>
      </w:r>
      <w:r w:rsidRPr="539CDBF6" w:rsidR="539CDBF6">
        <w:rPr>
          <w:rFonts w:ascii="Times New Roman" w:hAnsi="Times New Roman" w:eastAsia="Times New Roman" w:cs="Times New Roman"/>
          <w:spacing w:val="23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на</w:t>
      </w:r>
      <w:r w:rsidRPr="539CDBF6" w:rsidR="539CDBF6">
        <w:rPr>
          <w:rFonts w:ascii="Times New Roman" w:hAnsi="Times New Roman" w:eastAsia="Times New Roman" w:cs="Times New Roman"/>
          <w:spacing w:val="23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примере</w:t>
      </w:r>
      <w:r w:rsidRPr="539CDBF6" w:rsidR="539CDBF6">
        <w:rPr>
          <w:rFonts w:ascii="Times New Roman" w:hAnsi="Times New Roman" w:eastAsia="Times New Roman" w:cs="Times New Roman"/>
          <w:spacing w:val="23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бинарной</w:t>
      </w:r>
      <w:r w:rsidRPr="539CDBF6" w:rsidR="539CDBF6">
        <w:rPr>
          <w:rFonts w:ascii="Times New Roman" w:hAnsi="Times New Roman" w:eastAsia="Times New Roman" w:cs="Times New Roman"/>
          <w:spacing w:val="23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смеси</w:t>
      </w:r>
      <w:r w:rsidRPr="539CDBF6" w:rsidR="539CDBF6">
        <w:rPr>
          <w:rFonts w:ascii="Times New Roman" w:hAnsi="Times New Roman" w:eastAsia="Times New Roman" w:cs="Times New Roman"/>
          <w:spacing w:val="23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метана</w:t>
      </w:r>
      <w:r w:rsidRPr="539CDBF6" w:rsidR="539CDBF6">
        <w:rPr>
          <w:rFonts w:ascii="Times New Roman" w:hAnsi="Times New Roman" w:eastAsia="Times New Roman" w:cs="Times New Roman"/>
          <w:spacing w:val="23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и</w:t>
      </w:r>
      <w:r w:rsidRPr="539CDBF6" w:rsidR="539CDBF6">
        <w:rPr>
          <w:rFonts w:ascii="Times New Roman" w:hAnsi="Times New Roman" w:eastAsia="Times New Roman" w:cs="Times New Roman"/>
          <w:spacing w:val="23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н-</w:t>
      </w:r>
      <w:r w:rsidRPr="539CDBF6" w:rsidR="539CDBF6">
        <w:rPr>
          <w:rFonts w:ascii="Times New Roman" w:hAnsi="Times New Roman" w:eastAsia="Times New Roman" w:cs="Times New Roman"/>
          <w:spacing w:val="-6"/>
        </w:rPr>
        <w:t>гексана.</w:t>
      </w:r>
      <w:r w:rsidRPr="539CDBF6" w:rsidR="539CDBF6">
        <w:rPr>
          <w:rFonts w:ascii="Times New Roman" w:hAnsi="Times New Roman" w:eastAsia="Times New Roman" w:cs="Times New Roman"/>
          <w:spacing w:val="16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6"/>
        </w:rPr>
        <w:t>Такой</w:t>
      </w:r>
      <w:r w:rsidRPr="539CDBF6" w:rsidR="539CDBF6">
        <w:rPr>
          <w:rFonts w:ascii="Times New Roman" w:hAnsi="Times New Roman" w:eastAsia="Times New Roman" w:cs="Times New Roman"/>
          <w:spacing w:val="16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6"/>
        </w:rPr>
        <w:t>подход</w:t>
      </w:r>
      <w:r w:rsidRPr="539CDBF6" w:rsidR="539CDBF6">
        <w:rPr>
          <w:rFonts w:ascii="Times New Roman" w:hAnsi="Times New Roman" w:eastAsia="Times New Roman" w:cs="Times New Roman"/>
          <w:spacing w:val="16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6"/>
        </w:rPr>
        <w:t>позволяет</w:t>
      </w:r>
      <w:r w:rsidRPr="539CDBF6" w:rsidR="539CDBF6">
        <w:rPr>
          <w:rFonts w:ascii="Times New Roman" w:hAnsi="Times New Roman" w:eastAsia="Times New Roman" w:cs="Times New Roman"/>
          <w:spacing w:val="16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6"/>
        </w:rPr>
        <w:t>провести</w:t>
      </w:r>
      <w:r w:rsidRPr="539CDBF6" w:rsidR="539CDBF6">
        <w:rPr>
          <w:rFonts w:ascii="Times New Roman" w:hAnsi="Times New Roman" w:eastAsia="Times New Roman" w:cs="Times New Roman"/>
          <w:spacing w:val="16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6"/>
        </w:rPr>
        <w:t>валидацию</w:t>
      </w:r>
      <w:r w:rsidRPr="539CDBF6" w:rsidR="539CDBF6">
        <w:rPr>
          <w:rFonts w:ascii="Times New Roman" w:hAnsi="Times New Roman" w:eastAsia="Times New Roman" w:cs="Times New Roman"/>
          <w:spacing w:val="16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6"/>
        </w:rPr>
        <w:t>результатов</w:t>
      </w:r>
      <w:r w:rsidRPr="539CDBF6" w:rsidR="539CDBF6">
        <w:rPr>
          <w:rFonts w:ascii="Times New Roman" w:hAnsi="Times New Roman" w:eastAsia="Times New Roman" w:cs="Times New Roman"/>
          <w:spacing w:val="16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6"/>
        </w:rPr>
        <w:t>численного</w:t>
      </w:r>
      <w:r w:rsidRPr="539CDBF6" w:rsidR="539CDBF6">
        <w:rPr>
          <w:rFonts w:ascii="Times New Roman" w:hAnsi="Times New Roman" w:eastAsia="Times New Roman" w:cs="Times New Roman"/>
          <w:spacing w:val="16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6"/>
        </w:rPr>
        <w:t>мо</w:t>
      </w:r>
      <w:r w:rsidRPr="539CDBF6" w:rsidR="539CDBF6">
        <w:rPr>
          <w:rFonts w:ascii="Times New Roman" w:hAnsi="Times New Roman" w:eastAsia="Times New Roman" w:cs="Times New Roman"/>
          <w:spacing w:val="-8"/>
        </w:rPr>
        <w:t>делирования,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поскольку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для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бинарных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смесей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углеводородов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опубликованы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экспериментальные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данные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[3],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характеризующие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свойства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этих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смесей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в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состоянии</w:t>
      </w:r>
      <w:r w:rsidRPr="539CDBF6" w:rsidR="539CDBF6">
        <w:rPr>
          <w:rFonts w:ascii="Times New Roman" w:hAnsi="Times New Roman" w:eastAsia="Times New Roman" w:cs="Times New Roman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паро</w:t>
      </w:r>
      <w:r w:rsidRPr="539CDBF6" w:rsidR="539CDBF6">
        <w:rPr>
          <w:rFonts w:ascii="Times New Roman" w:hAnsi="Times New Roman" w:eastAsia="Times New Roman" w:cs="Times New Roman"/>
          <w:spacing w:val="-6"/>
        </w:rPr>
        <w:t xml:space="preserve">жидкостного равновесия. В работе показано, как изменение температуры влияет на </w:t>
      </w:r>
      <w:r w:rsidRPr="539CDBF6" w:rsidR="539CDBF6">
        <w:rPr>
          <w:rFonts w:ascii="Times New Roman" w:hAnsi="Times New Roman" w:eastAsia="Times New Roman" w:cs="Times New Roman"/>
          <w:w w:val="90"/>
        </w:rPr>
        <w:t>процесс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w w:val="90"/>
        </w:rPr>
        <w:t>обратной</w:t>
      </w:r>
      <w:r w:rsidRPr="539CDBF6" w:rsidR="539CDBF6">
        <w:rPr>
          <w:rFonts w:ascii="Times New Roman" w:hAnsi="Times New Roman" w:eastAsia="Times New Roman" w:cs="Times New Roman"/>
          <w:spacing w:val="2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w w:val="90"/>
        </w:rPr>
        <w:t>конденсации,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w w:val="90"/>
        </w:rPr>
        <w:t>что</w:t>
      </w:r>
      <w:r w:rsidRPr="539CDBF6" w:rsidR="539CDBF6">
        <w:rPr>
          <w:rFonts w:ascii="Times New Roman" w:hAnsi="Times New Roman" w:eastAsia="Times New Roman" w:cs="Times New Roman"/>
          <w:spacing w:val="2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w w:val="90"/>
        </w:rPr>
        <w:t>может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w w:val="90"/>
        </w:rPr>
        <w:t>быть</w:t>
      </w:r>
      <w:r w:rsidRPr="539CDBF6" w:rsidR="539CDBF6">
        <w:rPr>
          <w:rFonts w:ascii="Times New Roman" w:hAnsi="Times New Roman" w:eastAsia="Times New Roman" w:cs="Times New Roman"/>
          <w:spacing w:val="2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w w:val="90"/>
        </w:rPr>
        <w:t>использовано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w w:val="90"/>
        </w:rPr>
        <w:t>для</w:t>
      </w:r>
      <w:r w:rsidRPr="539CDBF6" w:rsidR="539CDBF6">
        <w:rPr>
          <w:rFonts w:ascii="Times New Roman" w:hAnsi="Times New Roman" w:eastAsia="Times New Roman" w:cs="Times New Roman"/>
          <w:spacing w:val="21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w w:val="90"/>
        </w:rPr>
        <w:t>преодоления</w:t>
      </w:r>
      <w:r w:rsidRPr="539CDBF6" w:rsidR="539CDBF6">
        <w:rPr>
          <w:rFonts w:ascii="Times New Roman" w:hAnsi="Times New Roman" w:eastAsia="Times New Roman" w:cs="Times New Roman"/>
          <w:spacing w:val="20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w w:val="90"/>
        </w:rPr>
        <w:t xml:space="preserve">этого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негативного</w:t>
      </w:r>
      <w:r w:rsidRPr="539CDBF6" w:rsidR="539CDBF6">
        <w:rPr>
          <w:rFonts w:ascii="Times New Roman" w:hAnsi="Times New Roman" w:eastAsia="Times New Roman" w:cs="Times New Roman"/>
          <w:spacing w:val="5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явления</w:t>
      </w:r>
      <w:r w:rsidRPr="539CDBF6" w:rsidR="539CDBF6">
        <w:rPr>
          <w:rFonts w:ascii="Times New Roman" w:hAnsi="Times New Roman" w:eastAsia="Times New Roman" w:cs="Times New Roman"/>
          <w:spacing w:val="5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в</w:t>
      </w:r>
      <w:r w:rsidRPr="539CDBF6" w:rsidR="539CDBF6">
        <w:rPr>
          <w:rFonts w:ascii="Times New Roman" w:hAnsi="Times New Roman" w:eastAsia="Times New Roman" w:cs="Times New Roman"/>
          <w:spacing w:val="5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промысловых</w:t>
      </w:r>
      <w:r w:rsidRPr="539CDBF6" w:rsidR="539CDBF6">
        <w:rPr>
          <w:rFonts w:ascii="Times New Roman" w:hAnsi="Times New Roman" w:eastAsia="Times New Roman" w:cs="Times New Roman"/>
          <w:spacing w:val="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8"/>
        </w:rPr>
        <w:t>условиях.</w:t>
      </w:r>
    </w:p>
    <w:p xmlns:wp14="http://schemas.microsoft.com/office/word/2010/wordml" w:rsidP="539CDBF6" w14:paraId="672A6659" wp14:textId="77777777">
      <w:pPr>
        <w:pStyle w:val="BodyText"/>
        <w:spacing w:before="220"/>
        <w:ind w:left="0"/>
        <w:jc w:val="left"/>
        <w:rPr>
          <w:rFonts w:ascii="Times New Roman" w:hAnsi="Times New Roman" w:eastAsia="Times New Roman" w:cs="Times New Roman"/>
        </w:rPr>
      </w:pPr>
    </w:p>
    <w:p xmlns:wp14="http://schemas.microsoft.com/office/word/2010/wordml" w:rsidP="539CDBF6" w14:paraId="2BC58C05" wp14:textId="77777777">
      <w:pPr>
        <w:pStyle w:val="Heading1"/>
        <w:ind w:right="4"/>
        <w:rPr>
          <w:rFonts w:ascii="Times New Roman" w:hAnsi="Times New Roman" w:eastAsia="Times New Roman" w:cs="Times New Roman"/>
        </w:rPr>
      </w:pPr>
      <w:r w:rsidRPr="539CDBF6" w:rsidR="539CDBF6">
        <w:rPr>
          <w:rFonts w:ascii="Times New Roman" w:hAnsi="Times New Roman" w:eastAsia="Times New Roman" w:cs="Times New Roman"/>
          <w:spacing w:val="-2"/>
        </w:rPr>
        <w:t>Литература</w:t>
      </w:r>
    </w:p>
    <w:p xmlns:wp14="http://schemas.microsoft.com/office/word/2010/wordml" w:rsidP="539CDBF6" w14:paraId="0B57632C" wp14:textId="3B31487C">
      <w:pPr>
        <w:pStyle w:val="ListParagraph"/>
        <w:numPr>
          <w:ilvl w:val="0"/>
          <w:numId w:val="1"/>
        </w:numPr>
        <w:tabs>
          <w:tab w:val="left" w:leader="none" w:pos="848"/>
        </w:tabs>
        <w:spacing w:before="266" w:after="0" w:line="232" w:lineRule="auto"/>
        <w:ind w:left="142" w:right="96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39CDBF6" w:rsidR="539CDBF6">
        <w:rPr>
          <w:rFonts w:ascii="Times New Roman" w:hAnsi="Times New Roman" w:eastAsia="Times New Roman" w:cs="Times New Roman"/>
          <w:w w:val="90"/>
          <w:sz w:val="24"/>
          <w:szCs w:val="24"/>
        </w:rPr>
        <w:t>Брусиловский А.И. Фазовые превращения при разработке месторождений неф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>ти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 xml:space="preserve"> и газа. М.: «Грааль», 2002, 575 с.</w:t>
      </w:r>
    </w:p>
    <w:p xmlns:wp14="http://schemas.microsoft.com/office/word/2010/wordml" w:rsidP="539CDBF6" w14:paraId="13B08EFA" wp14:textId="347BC9D9">
      <w:pPr>
        <w:pStyle w:val="ListParagraph"/>
        <w:numPr>
          <w:ilvl w:val="0"/>
          <w:numId w:val="1"/>
        </w:numPr>
        <w:tabs>
          <w:tab w:val="left" w:leader="none" w:pos="848"/>
        </w:tabs>
        <w:spacing w:before="199" w:after="0" w:line="232" w:lineRule="auto"/>
        <w:ind w:left="142" w:right="141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39CDBF6" w:rsidR="539CDBF6">
        <w:rPr>
          <w:rFonts w:ascii="Times New Roman" w:hAnsi="Times New Roman" w:eastAsia="Times New Roman" w:cs="Times New Roman"/>
          <w:w w:val="90"/>
          <w:sz w:val="24"/>
          <w:szCs w:val="24"/>
        </w:rPr>
        <w:t xml:space="preserve">Исаева </w:t>
      </w:r>
      <w:r w:rsidRPr="539CDBF6" w:rsidR="539CDBF6">
        <w:rPr>
          <w:rFonts w:ascii="Times New Roman" w:hAnsi="Times New Roman" w:eastAsia="Times New Roman" w:cs="Times New Roman"/>
          <w:w w:val="90"/>
          <w:sz w:val="24"/>
          <w:szCs w:val="24"/>
        </w:rPr>
        <w:t>А.В.</w:t>
      </w:r>
      <w:r w:rsidRPr="539CDBF6" w:rsidR="539CDBF6">
        <w:rPr>
          <w:rFonts w:ascii="Times New Roman" w:hAnsi="Times New Roman" w:eastAsia="Times New Roman" w:cs="Times New Roman"/>
          <w:w w:val="90"/>
          <w:sz w:val="24"/>
          <w:szCs w:val="24"/>
        </w:rPr>
        <w:t xml:space="preserve"> Численное моделирование обратной конденсации бинарных </w:t>
      </w:r>
      <w:r w:rsidRPr="539CDBF6" w:rsidR="539CDBF6">
        <w:rPr>
          <w:rFonts w:ascii="Times New Roman" w:hAnsi="Times New Roman" w:eastAsia="Times New Roman" w:cs="Times New Roman"/>
          <w:w w:val="90"/>
          <w:sz w:val="24"/>
          <w:szCs w:val="24"/>
        </w:rPr>
        <w:t>углеводородных</w:t>
      </w:r>
      <w:r w:rsidRPr="539CDBF6" w:rsidR="539CDBF6">
        <w:rPr>
          <w:rFonts w:ascii="Times New Roman" w:hAnsi="Times New Roman" w:eastAsia="Times New Roman" w:cs="Times New Roman"/>
          <w:w w:val="90"/>
          <w:sz w:val="24"/>
          <w:szCs w:val="24"/>
        </w:rPr>
        <w:t xml:space="preserve"> смесей методом прямой минимизации энергии // ВМУ. Серия 3. Физика. 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>Астрономия. 2025. Т. 80. №</w:t>
      </w:r>
      <w:r w:rsidRPr="539CDBF6" w:rsidR="539CDBF6"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>1. С. 2510903–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>1-2510903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>–7.</w:t>
      </w:r>
    </w:p>
    <w:p xmlns:wp14="http://schemas.microsoft.com/office/word/2010/wordml" w:rsidP="539CDBF6" w14:paraId="47E3610C" wp14:textId="77777777">
      <w:pPr>
        <w:pStyle w:val="ListParagraph"/>
        <w:numPr>
          <w:ilvl w:val="0"/>
          <w:numId w:val="1"/>
        </w:numPr>
        <w:tabs>
          <w:tab w:val="left" w:leader="none" w:pos="848"/>
        </w:tabs>
        <w:spacing w:before="198" w:after="0" w:line="232" w:lineRule="auto"/>
        <w:ind w:left="142" w:right="139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>Jaubert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 xml:space="preserve"> J.-N., Le 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>Guennec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 xml:space="preserve"> Y., </w:t>
      </w:r>
      <w:r w:rsidRPr="539CDBF6" w:rsidR="539CDBF6">
        <w:rPr>
          <w:rFonts w:ascii="Times New Roman" w:hAnsi="Times New Roman" w:eastAsia="Times New Roman" w:cs="Times New Roman"/>
          <w:spacing w:val="18"/>
          <w:w w:val="97"/>
          <w:sz w:val="24"/>
          <w:szCs w:val="24"/>
        </w:rPr>
        <w:t>P</w:t>
      </w:r>
      <w:r w:rsidRPr="539CDBF6" w:rsidR="539CDBF6">
        <w:rPr>
          <w:rFonts w:ascii="Times New Roman" w:hAnsi="Times New Roman" w:eastAsia="Times New Roman" w:cs="Times New Roman"/>
          <w:spacing w:val="19"/>
          <w:w w:val="97"/>
          <w:sz w:val="24"/>
          <w:szCs w:val="24"/>
        </w:rPr>
        <w:t>i</w:t>
      </w:r>
      <w:r w:rsidRPr="539CDBF6" w:rsidR="539CDBF6">
        <w:rPr>
          <w:rFonts w:ascii="Times New Roman" w:hAnsi="Times New Roman" w:eastAsia="Times New Roman" w:cs="Times New Roman"/>
          <w:spacing w:val="-105"/>
          <w:w w:val="86"/>
          <w:sz w:val="24"/>
          <w:szCs w:val="24"/>
        </w:rPr>
        <w:t>n</w:t>
      </w:r>
      <w:r w:rsidRPr="539CDBF6" w:rsidR="539CDBF6">
        <w:rPr>
          <w:rFonts w:ascii="Times New Roman" w:hAnsi="Times New Roman" w:eastAsia="Times New Roman" w:cs="Times New Roman"/>
          <w:spacing w:val="25"/>
          <w:w w:val="139"/>
          <w:sz w:val="24"/>
          <w:szCs w:val="24"/>
        </w:rPr>
        <w:t>˜</w:t>
      </w:r>
      <w:r w:rsidRPr="539CDBF6" w:rsidR="539CDBF6">
        <w:rPr>
          <w:rFonts w:ascii="Times New Roman" w:hAnsi="Times New Roman" w:eastAsia="Times New Roman" w:cs="Times New Roman"/>
          <w:spacing w:val="19"/>
          <w:w w:val="88"/>
          <w:sz w:val="24"/>
          <w:szCs w:val="24"/>
        </w:rPr>
        <w:t>a-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>Martinez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 xml:space="preserve"> A., 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>Ramirez-Velez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 xml:space="preserve"> N., 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>Lasala</w:t>
      </w:r>
      <w:r w:rsidRPr="539CDBF6" w:rsidR="539CDBF6">
        <w:rPr>
          <w:rFonts w:ascii="Times New Roman" w:hAnsi="Times New Roman" w:eastAsia="Times New Roman" w:cs="Times New Roman"/>
          <w:sz w:val="24"/>
          <w:szCs w:val="24"/>
        </w:rPr>
        <w:t xml:space="preserve"> S.,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Schmid</w:t>
      </w:r>
      <w:r w:rsidRPr="539CDBF6" w:rsidR="539CDBF6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B.,</w:t>
      </w:r>
      <w:r w:rsidRPr="539CDBF6" w:rsidR="539CDBF6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Nikolaidis</w:t>
      </w:r>
      <w:r w:rsidRPr="539CDBF6" w:rsidR="539CDBF6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I.,</w:t>
      </w:r>
      <w:r w:rsidRPr="539CDBF6" w:rsidR="539CDBF6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Economou</w:t>
      </w:r>
      <w:r w:rsidRPr="539CDBF6" w:rsidR="539CDBF6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I.,</w:t>
      </w:r>
      <w:r w:rsidRPr="539CDBF6" w:rsidR="539CDBF6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Privat</w:t>
      </w:r>
      <w:r w:rsidRPr="539CDBF6" w:rsidR="539CDBF6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R.</w:t>
      </w:r>
      <w:r w:rsidRPr="539CDBF6" w:rsidR="539CDBF6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Benchmark</w:t>
      </w:r>
      <w:r w:rsidRPr="539CDBF6" w:rsidR="539CDBF6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Database</w:t>
      </w:r>
      <w:r w:rsidRPr="539CDBF6" w:rsidR="539CDBF6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Containing</w:t>
      </w:r>
      <w:r w:rsidRPr="539CDBF6" w:rsidR="539CDBF6"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Binary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- System-High-Quality-Certified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Data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for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Cross-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Comparing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Thermodynamic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Models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>and</w:t>
      </w:r>
      <w:r w:rsidRPr="539CDBF6" w:rsidR="539CDBF6"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Assessing</w:t>
      </w:r>
      <w:r w:rsidRPr="539CDBF6" w:rsidR="539CDBF6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Their</w:t>
      </w:r>
      <w:r w:rsidRPr="539CDBF6" w:rsidR="539CDBF6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Accuracy</w:t>
      </w:r>
      <w:r w:rsidRPr="539CDBF6" w:rsidR="539CDBF6"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//</w:t>
      </w:r>
      <w:r w:rsidRPr="539CDBF6" w:rsidR="539CDBF6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Industrial</w:t>
      </w:r>
      <w:r w:rsidRPr="539CDBF6" w:rsidR="539CDBF6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&amp;</w:t>
      </w:r>
      <w:r w:rsidRPr="539CDBF6" w:rsidR="539CDBF6"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Engineering</w:t>
      </w:r>
      <w:r w:rsidRPr="539CDBF6" w:rsidR="539CDBF6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Chemistry</w:t>
      </w:r>
      <w:r w:rsidRPr="539CDBF6" w:rsidR="539CDBF6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Research.</w:t>
      </w:r>
      <w:r w:rsidRPr="539CDBF6" w:rsidR="539CDBF6"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2020.</w:t>
      </w:r>
      <w:r w:rsidRPr="539CDBF6" w:rsidR="539CDBF6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V.</w:t>
      </w:r>
      <w:r w:rsidRPr="539CDBF6" w:rsidR="539CDBF6"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  <w:sz w:val="24"/>
          <w:szCs w:val="24"/>
        </w:rPr>
        <w:t>59,</w:t>
      </w:r>
    </w:p>
    <w:p xmlns:wp14="http://schemas.microsoft.com/office/word/2010/wordml" w:rsidP="539CDBF6" w14:paraId="019E8B08" wp14:textId="77777777">
      <w:pPr>
        <w:pStyle w:val="BodyText"/>
        <w:spacing w:line="290" w:lineRule="exact"/>
        <w:rPr>
          <w:rFonts w:ascii="Times New Roman" w:hAnsi="Times New Roman" w:eastAsia="Times New Roman" w:cs="Times New Roman"/>
        </w:rPr>
      </w:pPr>
      <w:r w:rsidRPr="539CDBF6" w:rsidR="539CDBF6">
        <w:rPr>
          <w:rFonts w:ascii="Times New Roman" w:hAnsi="Times New Roman" w:eastAsia="Times New Roman" w:cs="Times New Roman"/>
          <w:spacing w:val="-2"/>
        </w:rPr>
        <w:t>№33.</w:t>
      </w:r>
      <w:r w:rsidRPr="539CDBF6" w:rsidR="539CDBF6">
        <w:rPr>
          <w:rFonts w:ascii="Times New Roman" w:hAnsi="Times New Roman" w:eastAsia="Times New Roman" w:cs="Times New Roman"/>
          <w:spacing w:val="-5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P.</w:t>
      </w:r>
      <w:r w:rsidRPr="539CDBF6" w:rsidR="539CDBF6">
        <w:rPr>
          <w:rFonts w:ascii="Times New Roman" w:hAnsi="Times New Roman" w:eastAsia="Times New Roman" w:cs="Times New Roman"/>
          <w:spacing w:val="-5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14981–15027.</w:t>
      </w:r>
      <w:r w:rsidRPr="539CDBF6" w:rsidR="539CDBF6">
        <w:rPr>
          <w:rFonts w:ascii="Times New Roman" w:hAnsi="Times New Roman" w:eastAsia="Times New Roman" w:cs="Times New Roman"/>
          <w:spacing w:val="-5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DOI:</w:t>
      </w:r>
      <w:r w:rsidRPr="539CDBF6" w:rsidR="539CDBF6">
        <w:rPr>
          <w:rFonts w:ascii="Times New Roman" w:hAnsi="Times New Roman" w:eastAsia="Times New Roman" w:cs="Times New Roman"/>
          <w:spacing w:val="-4"/>
        </w:rPr>
        <w:t xml:space="preserve"> </w:t>
      </w:r>
      <w:r w:rsidRPr="539CDBF6" w:rsidR="539CDBF6">
        <w:rPr>
          <w:rFonts w:ascii="Times New Roman" w:hAnsi="Times New Roman" w:eastAsia="Times New Roman" w:cs="Times New Roman"/>
          <w:spacing w:val="-2"/>
        </w:rPr>
        <w:t>10.1021/acs.iecr.0c01734.</w:t>
      </w:r>
    </w:p>
    <w:sectPr>
      <w:type w:val="continuous"/>
      <w:pgSz w:w="11910" w:h="16840" w:orient="portrait"/>
      <w:pgMar w:top="1060" w:right="1275" w:bottom="280" w:left="1275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tka Text">
    <w:altName w:val="Sitka Text"/>
    <w:charset w:val="1"/>
    <w:family w:val="auto"/>
    <w:pitch w:val="variable"/>
  </w:font>
  <w:font w:name="Book Antiqua">
    <w:altName w:val="Book Antiqu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1f661"/>
    <w:multiLevelType w:val="hybridMultilevel"/>
    <w:lvl w:ilvl="0">
      <w:start w:val="1"/>
      <w:numFmt w:val="decimal"/>
      <w:lvlText w:val="%1."/>
      <w:lvlJc w:val="left"/>
      <w:pPr>
        <w:ind w:left="142" w:hanging="709"/>
        <w:jc w:val="left"/>
      </w:pPr>
      <w:rPr>
        <w:rFonts w:hint="default" w:ascii="Book Antiqua" w:hAnsi="Book Antiqua" w:eastAsia="Book Antiqua" w:cs="Book Antiqua"/>
        <w:b w:val="0"/>
        <w:bCs w:val="0"/>
        <w:i w:val="0"/>
        <w:iCs w:val="0"/>
        <w:spacing w:val="-1"/>
        <w:w w:val="101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1" w:hanging="70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3" w:hanging="70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4" w:hanging="70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6" w:hanging="70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7" w:hanging="70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69" w:hanging="70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90" w:hanging="70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12" w:hanging="7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08B9A1E1"/>
  <w15:docId w15:val="{7A5D549A-051B-48EB-BE3D-A66981C9A1DA}"/>
  <w:rsids>
    <w:rsidRoot w:val="05FE00A1"/>
    <w:rsid w:val="05FE00A1"/>
    <w:rsid w:val="111A4177"/>
    <w:rsid w:val="2B3F45E8"/>
    <w:rsid w:val="2B3F45E8"/>
    <w:rsid w:val="2E3F52C7"/>
    <w:rsid w:val="539CDBF6"/>
    <w:rsid w:val="6A2C467D"/>
    <w:rsid w:val="7D7EBC36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Book Antiqua" w:hAnsi="Book Antiqua" w:eastAsia="Book Antiqua" w:cs="Book Antiqua"/>
      <w:lang w:val="ru-RU" w:eastAsia="en-US" w:bidi="ar-SA"/>
    </w:rPr>
  </w:style>
  <w:style w:type="paragraph" w:styleId="BodyText">
    <w:name w:val="Body Text"/>
    <w:basedOn w:val="Normal"/>
    <w:uiPriority w:val="1"/>
    <w:qFormat/>
    <w:pPr>
      <w:ind w:left="142"/>
      <w:jc w:val="both"/>
    </w:pPr>
    <w:rPr>
      <w:rFonts w:ascii="Book Antiqua" w:hAnsi="Book Antiqua" w:eastAsia="Book Antiqua" w:cs="Book Antiqua"/>
      <w:sz w:val="24"/>
      <w:szCs w:val="24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4"/>
      <w:jc w:val="center"/>
      <w:outlineLvl w:val="1"/>
    </w:pPr>
    <w:rPr>
      <w:rFonts w:ascii="Sitka Text" w:hAnsi="Sitka Text" w:eastAsia="Sitka Text" w:cs="Sitka Text"/>
      <w:b/>
      <w:bCs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spacing w:before="198"/>
      <w:ind w:left="142" w:right="96"/>
      <w:jc w:val="both"/>
    </w:pPr>
    <w:rPr>
      <w:rFonts w:ascii="Book Antiqua" w:hAnsi="Book Antiqua" w:eastAsia="Book Antiqua" w:cs="Book Antiqua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2026-02-24T14:33:25.0000000Z</dcterms:created>
  <dcterms:modified xsi:type="dcterms:W3CDTF">2026-02-24T14:40:40.6780475Z</dcterms:modified>
  <lastModifiedBy>Шарафутдинов Амир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TeX</vt:lpwstr>
  </property>
  <property fmtid="{D5CDD505-2E9C-101B-9397-08002B2CF9AE}" pid="4" name="LastSaved">
    <vt:filetime>2026-02-24T00:00:00Z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