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2E" w:rsidRDefault="005E1CF8" w:rsidP="001209E5">
      <w:pPr>
        <w:jc w:val="center"/>
        <w:rPr>
          <w:rStyle w:val="a3"/>
          <w:b/>
          <w:bCs/>
          <w:color w:val="000000"/>
          <w:shd w:val="clear" w:color="auto" w:fill="FFFFFF"/>
        </w:rPr>
      </w:pPr>
      <w:r w:rsidRPr="002C7A3F">
        <w:rPr>
          <w:b/>
          <w:bCs/>
        </w:rPr>
        <w:t>Система контроля концентрации радикалов на выходе удаленного источника плазмы, основанной на оптической эмиссионной спектроскопии</w:t>
      </w:r>
    </w:p>
    <w:p w:rsidR="00E007DB" w:rsidRPr="00A03CC2" w:rsidRDefault="00E007DB" w:rsidP="001209E5">
      <w:pPr>
        <w:jc w:val="center"/>
        <w:rPr>
          <w:rStyle w:val="a3"/>
          <w:b/>
          <w:bCs/>
          <w:color w:val="000000"/>
          <w:shd w:val="clear" w:color="auto" w:fill="FFFFFF"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Гриднева Г.Н.</w:t>
      </w:r>
    </w:p>
    <w:p w:rsidR="00875B42" w:rsidRDefault="00A2416A" w:rsidP="001209E5">
      <w:pPr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Студент третьего курса</w:t>
      </w:r>
    </w:p>
    <w:p w:rsidR="00875B42" w:rsidRDefault="00875B42" w:rsidP="001209E5">
      <w:pPr>
        <w:shd w:val="clear" w:color="auto" w:fill="FFFFFF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rStyle w:val="a3"/>
          <w:color w:val="000000"/>
          <w:shd w:val="clear" w:color="auto" w:fill="FFFFFF"/>
        </w:rPr>
        <w:t>М.В.Ломоносова</w:t>
      </w:r>
      <w:proofErr w:type="spellEnd"/>
      <w:r>
        <w:rPr>
          <w:rStyle w:val="a3"/>
          <w:color w:val="000000"/>
          <w:shd w:val="clear" w:color="auto" w:fill="FFFFFF"/>
        </w:rPr>
        <w:t>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</w:p>
    <w:p w:rsidR="00E007DB" w:rsidRPr="00875B42" w:rsidRDefault="00E007DB" w:rsidP="001209E5">
      <w:pPr>
        <w:shd w:val="clear" w:color="auto" w:fill="FFFFFF"/>
        <w:jc w:val="center"/>
        <w:rPr>
          <w:i/>
          <w:shd w:val="clear" w:color="auto" w:fill="FFFFFF"/>
          <w:lang w:val="en-US"/>
        </w:rPr>
      </w:pPr>
      <w:r w:rsidRPr="00E007DB">
        <w:rPr>
          <w:rStyle w:val="a3"/>
          <w:color w:val="000000"/>
          <w:shd w:val="clear" w:color="auto" w:fill="FFFFFF"/>
          <w:lang w:val="en-US"/>
        </w:rPr>
        <w:t>E</w:t>
      </w:r>
      <w:r w:rsidRPr="00875B42">
        <w:rPr>
          <w:rStyle w:val="a3"/>
          <w:color w:val="000000"/>
          <w:shd w:val="clear" w:color="auto" w:fill="FFFFFF"/>
          <w:lang w:val="en-US"/>
        </w:rPr>
        <w:t>–</w:t>
      </w:r>
      <w:r w:rsidRPr="00E007DB">
        <w:rPr>
          <w:rStyle w:val="a3"/>
          <w:color w:val="000000"/>
          <w:shd w:val="clear" w:color="auto" w:fill="FFFFFF"/>
          <w:lang w:val="en-US"/>
        </w:rPr>
        <w:t>mail</w:t>
      </w:r>
      <w:r w:rsidRPr="00875B42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hyperlink r:id="rId9" w:history="1">
        <w:r w:rsidRPr="00047161">
          <w:rPr>
            <w:rStyle w:val="a4"/>
            <w:i/>
            <w:shd w:val="clear" w:color="auto" w:fill="FFFFFF"/>
            <w:lang w:val="en-US"/>
          </w:rPr>
          <w:t>gridnevagn</w:t>
        </w:r>
        <w:r w:rsidRPr="00875B42">
          <w:rPr>
            <w:rStyle w:val="a4"/>
            <w:i/>
            <w:shd w:val="clear" w:color="auto" w:fill="FFFFFF"/>
            <w:lang w:val="en-US"/>
          </w:rPr>
          <w:t>@</w:t>
        </w:r>
        <w:r w:rsidRPr="00047161">
          <w:rPr>
            <w:rStyle w:val="a4"/>
            <w:i/>
            <w:shd w:val="clear" w:color="auto" w:fill="FFFFFF"/>
            <w:lang w:val="en-US"/>
          </w:rPr>
          <w:t>my</w:t>
        </w:r>
        <w:r w:rsidRPr="00875B42">
          <w:rPr>
            <w:rStyle w:val="a4"/>
            <w:i/>
            <w:shd w:val="clear" w:color="auto" w:fill="FFFFFF"/>
            <w:lang w:val="en-US"/>
          </w:rPr>
          <w:t>.</w:t>
        </w:r>
        <w:r w:rsidRPr="00047161">
          <w:rPr>
            <w:rStyle w:val="a4"/>
            <w:i/>
            <w:shd w:val="clear" w:color="auto" w:fill="FFFFFF"/>
            <w:lang w:val="en-US"/>
          </w:rPr>
          <w:t>msu</w:t>
        </w:r>
        <w:r w:rsidRPr="00875B42">
          <w:rPr>
            <w:rStyle w:val="a4"/>
            <w:i/>
            <w:shd w:val="clear" w:color="auto" w:fill="FFFFFF"/>
            <w:lang w:val="en-US"/>
          </w:rPr>
          <w:t>.</w:t>
        </w:r>
        <w:r w:rsidRPr="00047161">
          <w:rPr>
            <w:rStyle w:val="a4"/>
            <w:i/>
            <w:shd w:val="clear" w:color="auto" w:fill="FFFFFF"/>
            <w:lang w:val="en-US"/>
          </w:rPr>
          <w:t>ru</w:t>
        </w:r>
      </w:hyperlink>
    </w:p>
    <w:p w:rsidR="00E007DB" w:rsidRPr="00875B42" w:rsidRDefault="00E007DB" w:rsidP="00E007DB">
      <w:pPr>
        <w:shd w:val="clear" w:color="auto" w:fill="FFFFFF"/>
        <w:ind w:firstLine="426"/>
        <w:jc w:val="center"/>
        <w:rPr>
          <w:i/>
          <w:iCs/>
          <w:color w:val="000000"/>
          <w:shd w:val="clear" w:color="auto" w:fill="FFFFFF"/>
          <w:lang w:val="en-US"/>
        </w:rPr>
      </w:pPr>
    </w:p>
    <w:p w:rsidR="00363A31" w:rsidRDefault="001B0889" w:rsidP="00F46168">
      <w:pPr>
        <w:shd w:val="clear" w:color="auto" w:fill="FFFFFF"/>
        <w:ind w:firstLine="426"/>
        <w:jc w:val="both"/>
        <w:rPr>
          <w:color w:val="0F1115"/>
        </w:rPr>
      </w:pPr>
      <w:r w:rsidRPr="0069001B">
        <w:rPr>
          <w:bCs/>
          <w:color w:val="0F1115"/>
        </w:rPr>
        <w:t>В современной микроэлектронике широко используются плазменные методы:</w:t>
      </w:r>
      <w:r w:rsidRPr="0069001B">
        <w:rPr>
          <w:color w:val="0F1115"/>
        </w:rPr>
        <w:t xml:space="preserve"> обработка поверхностей, в том числе очистка, полировка; травление</w:t>
      </w:r>
      <w:r>
        <w:rPr>
          <w:color w:val="0F1115"/>
        </w:rPr>
        <w:t xml:space="preserve">, </w:t>
      </w:r>
      <w:r w:rsidRPr="0069001B">
        <w:rPr>
          <w:color w:val="0F1115"/>
        </w:rPr>
        <w:t>осаждение</w:t>
      </w:r>
      <w:r w:rsidR="005A5BA1" w:rsidRPr="005A5BA1">
        <w:rPr>
          <w:color w:val="0F1115"/>
        </w:rPr>
        <w:t xml:space="preserve"> </w:t>
      </w:r>
      <w:r w:rsidR="005A5BA1">
        <w:rPr>
          <w:color w:val="0F1115"/>
        </w:rPr>
        <w:t>и напыление</w:t>
      </w:r>
      <w:r w:rsidRPr="0069001B">
        <w:rPr>
          <w:color w:val="0F1115"/>
        </w:rPr>
        <w:t xml:space="preserve"> веществ</w:t>
      </w:r>
      <w:r w:rsidR="00F46168" w:rsidRPr="00F46168">
        <w:rPr>
          <w:color w:val="0F1115"/>
        </w:rPr>
        <w:t>,</w:t>
      </w:r>
      <w:r w:rsidRPr="0069001B">
        <w:rPr>
          <w:color w:val="0F1115"/>
        </w:rPr>
        <w:t xml:space="preserve"> и другие технологические процессы. </w:t>
      </w:r>
      <w:r w:rsidR="00363A31" w:rsidRPr="00ED14AA">
        <w:rPr>
          <w:color w:val="0F1115"/>
        </w:rPr>
        <w:t>Ключевую роль в этих процес</w:t>
      </w:r>
      <w:r>
        <w:rPr>
          <w:color w:val="0F1115"/>
        </w:rPr>
        <w:t>сах играют нейтральные радикалы</w:t>
      </w:r>
      <w:r w:rsidRPr="001B0889">
        <w:rPr>
          <w:color w:val="0F1115"/>
        </w:rPr>
        <w:t>:</w:t>
      </w:r>
      <w:r>
        <w:rPr>
          <w:color w:val="0F1115"/>
        </w:rPr>
        <w:t xml:space="preserve"> </w:t>
      </w:r>
      <w:r w:rsidR="00363A31" w:rsidRPr="00ED14AA">
        <w:rPr>
          <w:color w:val="0F1115"/>
        </w:rPr>
        <w:t>ат</w:t>
      </w:r>
      <w:r>
        <w:rPr>
          <w:color w:val="0F1115"/>
        </w:rPr>
        <w:t>омарные водород, кислород, фтор</w:t>
      </w:r>
      <w:r w:rsidR="00363A31" w:rsidRPr="00ED14AA">
        <w:rPr>
          <w:color w:val="0F1115"/>
        </w:rPr>
        <w:t>, концентрация которых непосредственно определяет скорост</w:t>
      </w:r>
      <w:r w:rsidR="005A5BA1">
        <w:rPr>
          <w:color w:val="0F1115"/>
        </w:rPr>
        <w:t>ь и качество обработки. С</w:t>
      </w:r>
      <w:r w:rsidR="00363A31" w:rsidRPr="00ED14AA">
        <w:rPr>
          <w:color w:val="0F1115"/>
        </w:rPr>
        <w:t>уществующие методы диагностики либо инвазивны, либо не позволяют проводить измерения в реальном времени, что ограничивает возможности управления технологическими процессами.</w:t>
      </w:r>
    </w:p>
    <w:p w:rsidR="00E007DB" w:rsidRPr="00E007DB" w:rsidRDefault="005A5BA1" w:rsidP="00F46168">
      <w:pPr>
        <w:ind w:firstLine="397"/>
        <w:jc w:val="both"/>
      </w:pPr>
      <w:r w:rsidRPr="002E0721">
        <w:rPr>
          <w:color w:val="0F1115"/>
        </w:rPr>
        <w:t>В данной работе</w:t>
      </w:r>
      <w:r w:rsidR="00363A31" w:rsidRPr="002E0721">
        <w:rPr>
          <w:color w:val="0F1115"/>
        </w:rPr>
        <w:t xml:space="preserve"> </w:t>
      </w:r>
      <w:r w:rsidRPr="002E0721">
        <w:rPr>
          <w:color w:val="0F1115"/>
        </w:rPr>
        <w:t>разрабатывается автоматизированная система</w:t>
      </w:r>
      <w:r w:rsidR="00363A31" w:rsidRPr="002E0721">
        <w:rPr>
          <w:color w:val="0F1115"/>
        </w:rPr>
        <w:t xml:space="preserve"> </w:t>
      </w:r>
      <w:proofErr w:type="spellStart"/>
      <w:r w:rsidR="00363A31" w:rsidRPr="002E0721">
        <w:rPr>
          <w:color w:val="0F1115"/>
        </w:rPr>
        <w:t>неинвазивного</w:t>
      </w:r>
      <w:proofErr w:type="spellEnd"/>
      <w:r w:rsidR="00363A31" w:rsidRPr="002E0721">
        <w:rPr>
          <w:color w:val="0F1115"/>
        </w:rPr>
        <w:t xml:space="preserve"> контроля концентрации нейтральных радикалов </w:t>
      </w:r>
      <w:r w:rsidR="001B0889" w:rsidRPr="002E0721">
        <w:rPr>
          <w:color w:val="0F1115"/>
        </w:rPr>
        <w:t xml:space="preserve">в реальном времени для перехода </w:t>
      </w:r>
      <w:r w:rsidR="002E0721" w:rsidRPr="002E0721">
        <w:rPr>
          <w:color w:val="000000"/>
          <w:shd w:val="clear" w:color="auto" w:fill="FFFFFF"/>
        </w:rPr>
        <w:t>от управления внешними параметрами установки (давление, мощность и т.д.) к непосредственному контролю концентрации радикалов участвующих в химических реакциях</w:t>
      </w:r>
      <w:r w:rsidRPr="002E0721">
        <w:rPr>
          <w:color w:val="0F1115"/>
        </w:rPr>
        <w:t xml:space="preserve">. </w:t>
      </w:r>
      <w:r w:rsidR="00E007DB" w:rsidRPr="00E007DB">
        <w:t>Применяется метод актинометрии</w:t>
      </w:r>
      <w:r w:rsidR="00362934" w:rsidRPr="00362934">
        <w:t xml:space="preserve">, </w:t>
      </w:r>
      <w:r w:rsidR="00362934">
        <w:t>основанный на сравнении интенсивности спектральных линий исследуемого атома</w:t>
      </w:r>
      <w:r w:rsidR="00362934" w:rsidRPr="00362934">
        <w:t xml:space="preserve"> </w:t>
      </w:r>
      <w:r w:rsidR="00362934">
        <w:t>и химически инертного газа - актинометра</w:t>
      </w:r>
      <w:r w:rsidR="00E007DB" w:rsidRPr="00E007DB">
        <w:t>:</w:t>
      </w:r>
    </w:p>
    <w:p w:rsidR="00E007DB" w:rsidRPr="00E007DB" w:rsidRDefault="00E007DB" w:rsidP="00F46168">
      <w:pPr>
        <w:ind w:firstLine="397"/>
        <w:jc w:val="both"/>
      </w:pPr>
    </w:p>
    <w:p w:rsidR="00E007DB" w:rsidRPr="00FD20CC" w:rsidRDefault="00D535A2" w:rsidP="00F46168">
      <w:pPr>
        <w:ind w:firstLine="397"/>
        <w:jc w:val="both"/>
        <w:rPr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  <w:lang w:val="en-US"/>
                </w:rPr>
                <m:t>X</m:t>
              </m:r>
              <m:r>
                <w:rPr>
                  <w:rFonts w:ascii="Cambria Math" w:hAnsi="Cambria Math"/>
                </w:rPr>
                <m:t>]</m:t>
              </m:r>
            </m:num>
            <m:den>
              <m: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  <w:lang w:val="en-US"/>
                </w:rPr>
                <m:t>Y</m:t>
              </m:r>
              <m:r>
                <w:rPr>
                  <w:rFonts w:ascii="Cambria Math" w:hAnsi="Cambria Math"/>
                </w:rPr>
                <m:t>]</m:t>
              </m:r>
            </m:den>
          </m:f>
          <m:r>
            <w:rPr>
              <w:rFonts w:ascii="Cambria Math" w:hAnsi="Cambria Math"/>
            </w:rPr>
            <m:t xml:space="preserve">= </m:t>
          </m:r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lang w:val="en-US"/>
                </w:rPr>
                <m:t>Y</m:t>
              </m:r>
            </m:sub>
            <m:sup>
              <m:r>
                <w:rPr>
                  <w:rFonts w:ascii="Cambria Math" w:hAnsi="Cambria Math"/>
                  <w:lang w:val="en-US"/>
                </w:rPr>
                <m:t>X</m:t>
              </m:r>
            </m:sup>
          </m:sSub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-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α</m:t>
              </m:r>
            </m:num>
            <m:den>
              <m:r>
                <w:rPr>
                  <w:rFonts w:ascii="Cambria Math" w:hAnsi="Cambria Math"/>
                  <w:lang w:val="en-US"/>
                </w:rPr>
                <m:t>ξ</m:t>
              </m:r>
            </m:den>
          </m:f>
          <m:r>
            <w:rPr>
              <w:rFonts w:ascii="Cambria Math" w:hAnsi="Cambria Math"/>
              <w:lang w:val="en-US"/>
            </w:rPr>
            <m:t>,</m:t>
          </m:r>
        </m:oMath>
      </m:oMathPara>
    </w:p>
    <w:p w:rsidR="00E007DB" w:rsidRPr="00E007DB" w:rsidRDefault="00E007DB" w:rsidP="00F46168">
      <w:pPr>
        <w:ind w:firstLine="397"/>
        <w:jc w:val="both"/>
        <w:rPr>
          <w:i/>
        </w:rPr>
      </w:pPr>
    </w:p>
    <w:p w:rsidR="00362934" w:rsidRDefault="00E007DB" w:rsidP="00F46168">
      <w:pPr>
        <w:jc w:val="both"/>
      </w:pPr>
      <w:proofErr w:type="gramStart"/>
      <w:r w:rsidRPr="00E007DB">
        <w:rPr>
          <w:iCs/>
        </w:rPr>
        <w:t xml:space="preserve">где </w:t>
      </w:r>
      <w:r w:rsidR="000C732E" w:rsidRPr="00E007DB">
        <w:rPr>
          <w:iCs/>
        </w:rPr>
        <w:t>[</w:t>
      </w:r>
      <w:r w:rsidR="000C732E" w:rsidRPr="00E007DB">
        <w:rPr>
          <w:i/>
          <w:lang w:val="en-US"/>
        </w:rPr>
        <w:t>X</w:t>
      </w:r>
      <w:r w:rsidR="000C732E" w:rsidRPr="00E007DB">
        <w:rPr>
          <w:iCs/>
        </w:rPr>
        <w:t xml:space="preserve">] – концентрация вещества </w:t>
      </w:r>
      <w:r w:rsidR="000C732E" w:rsidRPr="00E007DB">
        <w:rPr>
          <w:iCs/>
          <w:lang w:val="en-US"/>
        </w:rPr>
        <w:t>X</w:t>
      </w:r>
      <w:r w:rsidR="000C732E">
        <w:rPr>
          <w:iCs/>
        </w:rPr>
        <w:t xml:space="preserve">, </w:t>
      </w:r>
      <w:r w:rsidR="000C732E" w:rsidRPr="00E007DB">
        <w:rPr>
          <w:iCs/>
        </w:rPr>
        <w:t>[</w:t>
      </w:r>
      <w:r w:rsidR="000C732E">
        <w:rPr>
          <w:i/>
          <w:lang w:val="en-US"/>
        </w:rPr>
        <w:t>Y</w:t>
      </w:r>
      <w:r w:rsidR="000C732E" w:rsidRPr="00E007DB">
        <w:rPr>
          <w:iCs/>
        </w:rPr>
        <w:t>] – концентрация вещества</w:t>
      </w:r>
      <w:r w:rsidR="000C732E" w:rsidRPr="000C732E">
        <w:rPr>
          <w:iCs/>
        </w:rPr>
        <w:t>-</w:t>
      </w:r>
      <w:r w:rsidR="000C732E">
        <w:rPr>
          <w:iCs/>
        </w:rPr>
        <w:t>актинометра</w:t>
      </w:r>
      <w:r w:rsidR="000C732E" w:rsidRPr="00E007DB">
        <w:rPr>
          <w:iCs/>
        </w:rPr>
        <w:t xml:space="preserve"> </w:t>
      </w:r>
      <w:r w:rsidR="000C732E">
        <w:rPr>
          <w:iCs/>
          <w:lang w:val="en-US"/>
        </w:rPr>
        <w:t>Y</w:t>
      </w:r>
      <w:r w:rsidR="000C732E" w:rsidRPr="000C732E">
        <w:rPr>
          <w:iCs/>
        </w:rPr>
        <w:t>,</w:t>
      </w:r>
      <w:r w:rsidR="000C732E">
        <w:rPr>
          <w:iCs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Y</m:t>
            </m:r>
          </m:sub>
          <m:sup>
            <m:r>
              <w:rPr>
                <w:rFonts w:ascii="Cambria Math" w:hAnsi="Cambria Math"/>
                <w:lang w:val="en-US"/>
              </w:rPr>
              <m:t>X</m:t>
            </m:r>
          </m:sup>
        </m:sSubSup>
      </m:oMath>
      <w:r w:rsidR="000C732E" w:rsidRPr="001473FA">
        <w:fldChar w:fldCharType="begin"/>
      </w:r>
      <w:r w:rsidR="000C732E" w:rsidRPr="001473FA"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sup>
        </m:sSubSup>
      </m:oMath>
      <w:r w:rsidR="000C732E" w:rsidRPr="001473FA">
        <w:instrText xml:space="preserve"> </w:instrText>
      </w:r>
      <w:r w:rsidR="000C732E" w:rsidRPr="001473FA">
        <w:fldChar w:fldCharType="end"/>
      </w:r>
      <w:r w:rsidR="000C732E" w:rsidRPr="00E007DB">
        <w:t xml:space="preserve"> – коэффициент актинометрии вещества </w:t>
      </w:r>
      <w:r w:rsidR="000C732E" w:rsidRPr="00E007DB">
        <w:rPr>
          <w:lang w:val="en-US"/>
        </w:rPr>
        <w:t>X</w:t>
      </w:r>
      <w:r w:rsidR="000C732E" w:rsidRPr="00E007DB">
        <w:t xml:space="preserve"> по </w:t>
      </w:r>
      <w:r w:rsidR="000C732E" w:rsidRPr="00E007DB">
        <w:rPr>
          <w:lang w:val="en-US"/>
        </w:rPr>
        <w:t>Y</w:t>
      </w:r>
      <w:r w:rsidR="000C732E">
        <w:t>,</w:t>
      </w:r>
      <w:r w:rsidR="000C732E" w:rsidRPr="000C732E">
        <w:rPr>
          <w:i/>
        </w:rPr>
        <w:t xml:space="preserve"> </w:t>
      </w:r>
      <w:r w:rsidRPr="00E007DB">
        <w:rPr>
          <w:i/>
          <w:lang w:val="en-US"/>
        </w:rPr>
        <w:t>I</w:t>
      </w:r>
      <w:r w:rsidR="000C732E">
        <w:rPr>
          <w:i/>
          <w:vertAlign w:val="subscript"/>
          <w:lang w:val="en-US"/>
        </w:rPr>
        <w:t>X</w:t>
      </w:r>
      <w:r w:rsidRPr="00E007DB">
        <w:rPr>
          <w:iCs/>
        </w:rPr>
        <w:t xml:space="preserve"> – интенсивность излучения вещества </w:t>
      </w:r>
      <w:r w:rsidRPr="00E007DB">
        <w:rPr>
          <w:iCs/>
          <w:lang w:val="en-US"/>
        </w:rPr>
        <w:t>X</w:t>
      </w:r>
      <w:r w:rsidRPr="00E007DB">
        <w:rPr>
          <w:iCs/>
        </w:rPr>
        <w:t>,</w:t>
      </w:r>
      <w:r w:rsidR="000C732E" w:rsidRPr="000C732E">
        <w:rPr>
          <w:i/>
        </w:rPr>
        <w:t xml:space="preserve"> </w:t>
      </w:r>
      <w:r w:rsidR="000C732E" w:rsidRPr="00E007DB">
        <w:rPr>
          <w:i/>
          <w:lang w:val="en-US"/>
        </w:rPr>
        <w:t>I</w:t>
      </w:r>
      <w:r w:rsidR="000C732E">
        <w:rPr>
          <w:i/>
          <w:vertAlign w:val="subscript"/>
          <w:lang w:val="en-US"/>
        </w:rPr>
        <w:t>Y</w:t>
      </w:r>
      <w:r w:rsidR="000C732E" w:rsidRPr="00E007DB">
        <w:rPr>
          <w:iCs/>
        </w:rPr>
        <w:t xml:space="preserve"> – интенсивность излучения вещества </w:t>
      </w:r>
      <w:r w:rsidR="000C732E">
        <w:rPr>
          <w:iCs/>
          <w:lang w:val="en-US"/>
        </w:rPr>
        <w:t>Y</w:t>
      </w:r>
      <w:r w:rsidRPr="00E007DB">
        <w:t xml:space="preserve">, </w:t>
      </w:r>
      <w:r w:rsidR="00E35927">
        <w:t>в общем случае зависящий от давления, температуры и формы</w:t>
      </w:r>
      <w:r w:rsidRPr="00E007DB">
        <w:t xml:space="preserve"> функции распределения электронов по энергии</w:t>
      </w:r>
      <w:r w:rsidR="00D53CE1" w:rsidRPr="00D53CE1">
        <w:t xml:space="preserve">, </w:t>
      </w:r>
      <m:oMath>
        <m:r>
          <w:rPr>
            <w:rFonts w:ascii="Cambria Math" w:hAnsi="Cambria Math"/>
          </w:rPr>
          <m:t>α</m:t>
        </m:r>
      </m:oMath>
      <w:r w:rsidR="000C732E" w:rsidRPr="00F46168">
        <w:t xml:space="preserve"> </w:t>
      </w:r>
      <w:r w:rsidR="000C732E">
        <w:t>–</w:t>
      </w:r>
      <w:r w:rsidR="000C732E" w:rsidRPr="00F46168">
        <w:t xml:space="preserve"> </w:t>
      </w:r>
      <w:r w:rsidR="000C732E">
        <w:t xml:space="preserve">отношение констант скорости возбуждения электронным ударом актинометра и вещества </w:t>
      </w:r>
      <w:r w:rsidR="000C732E">
        <w:rPr>
          <w:lang w:val="en-US"/>
        </w:rPr>
        <w:t>X</w:t>
      </w:r>
      <w:r w:rsidR="000C732E" w:rsidRPr="00F46168">
        <w:t xml:space="preserve"> </w:t>
      </w:r>
      <w:r w:rsidR="000C732E">
        <w:t>соответственно</w:t>
      </w:r>
      <w:r w:rsidR="000C732E">
        <w:t xml:space="preserve">, </w:t>
      </w:r>
      <m:oMath>
        <m:r>
          <w:rPr>
            <w:rFonts w:ascii="Cambria Math" w:hAnsi="Cambria Math"/>
          </w:rPr>
          <m:t xml:space="preserve">ξ </m:t>
        </m:r>
      </m:oMath>
      <w:r w:rsidR="00F46168">
        <w:t xml:space="preserve">– </w:t>
      </w:r>
      <w:r w:rsidR="00D53CE1">
        <w:t>отношение</w:t>
      </w:r>
      <w:r w:rsidR="00F46168">
        <w:t xml:space="preserve"> концентраций актинометра и частиц газа</w:t>
      </w:r>
      <w:r w:rsidR="00D53CE1">
        <w:t>.</w:t>
      </w:r>
      <w:proofErr w:type="gramEnd"/>
    </w:p>
    <w:p w:rsidR="00363A31" w:rsidRPr="00E007DB" w:rsidRDefault="000C732E" w:rsidP="00F46168">
      <w:pPr>
        <w:ind w:firstLine="426"/>
        <w:jc w:val="both"/>
      </w:pPr>
      <w:r>
        <w:rPr>
          <w:color w:val="0F1115"/>
        </w:rPr>
        <w:t>В настоящее время с</w:t>
      </w:r>
      <w:r w:rsidR="00363A31" w:rsidRPr="002E0721">
        <w:rPr>
          <w:color w:val="0F1115"/>
        </w:rPr>
        <w:t>оздается аппаратно-программный компле</w:t>
      </w:r>
      <w:proofErr w:type="gramStart"/>
      <w:r w:rsidR="00363A31" w:rsidRPr="002E0721">
        <w:rPr>
          <w:color w:val="0F1115"/>
        </w:rPr>
        <w:t>кс</w:t>
      </w:r>
      <w:r w:rsidR="005A5BA1" w:rsidRPr="002E0721">
        <w:rPr>
          <w:color w:val="0F1115"/>
        </w:rPr>
        <w:t xml:space="preserve"> с пр</w:t>
      </w:r>
      <w:proofErr w:type="gramEnd"/>
      <w:r w:rsidR="005A5BA1" w:rsidRPr="002E0721">
        <w:rPr>
          <w:color w:val="0F1115"/>
        </w:rPr>
        <w:t xml:space="preserve">именением платформы </w:t>
      </w:r>
      <w:r w:rsidR="005A5BA1" w:rsidRPr="002E0721">
        <w:rPr>
          <w:color w:val="0F1115"/>
          <w:lang w:val="en-US"/>
        </w:rPr>
        <w:t>LabVIEW</w:t>
      </w:r>
      <w:r w:rsidR="00363A31" w:rsidRPr="002E0721">
        <w:rPr>
          <w:color w:val="0F1115"/>
        </w:rPr>
        <w:t>, включающий модули сбора данных со спектрометра, цифровой обработки спектров, расчета конц</w:t>
      </w:r>
      <w:r w:rsidR="005A5BA1" w:rsidRPr="002E0721">
        <w:rPr>
          <w:color w:val="0F1115"/>
        </w:rPr>
        <w:t>ентрац</w:t>
      </w:r>
      <w:r w:rsidR="00F46168">
        <w:rPr>
          <w:color w:val="0F1115"/>
        </w:rPr>
        <w:t>и</w:t>
      </w:r>
      <w:r w:rsidR="005A5BA1" w:rsidRPr="002E0721">
        <w:rPr>
          <w:color w:val="0F1115"/>
        </w:rPr>
        <w:t>и</w:t>
      </w:r>
      <w:r w:rsidR="00363A31" w:rsidRPr="002E0721">
        <w:rPr>
          <w:color w:val="0F1115"/>
        </w:rPr>
        <w:t>.</w:t>
      </w:r>
    </w:p>
    <w:p w:rsidR="001C65A7" w:rsidRDefault="001C65A7" w:rsidP="00011E41">
      <w:pPr>
        <w:ind w:firstLine="426"/>
        <w:jc w:val="both"/>
        <w:rPr>
          <w:b/>
        </w:rPr>
      </w:pPr>
    </w:p>
    <w:p w:rsidR="001942D4" w:rsidRPr="00462D4A" w:rsidRDefault="00813C9E" w:rsidP="00011E41">
      <w:pPr>
        <w:ind w:firstLine="426"/>
        <w:jc w:val="center"/>
        <w:rPr>
          <w:b/>
          <w:lang w:val="en-US"/>
        </w:rPr>
      </w:pPr>
      <w:r w:rsidRPr="00D53CE1">
        <w:rPr>
          <w:b/>
          <w:color w:val="000000"/>
          <w:shd w:val="clear" w:color="auto" w:fill="FFFFFF"/>
        </w:rPr>
        <w:t>Литература</w:t>
      </w:r>
    </w:p>
    <w:p w:rsidR="00D53CE1" w:rsidRPr="00462D4A" w:rsidRDefault="00462D4A" w:rsidP="00462D4A">
      <w:pPr>
        <w:ind w:left="568"/>
        <w:rPr>
          <w:szCs w:val="20"/>
          <w:lang w:val="en-US"/>
        </w:rPr>
      </w:pPr>
      <w:bookmarkStart w:id="0" w:name="_GoBack"/>
      <w:r>
        <w:rPr>
          <w:szCs w:val="20"/>
          <w:lang w:val="en-US"/>
        </w:rPr>
        <w:t xml:space="preserve">[1] </w:t>
      </w:r>
      <w:proofErr w:type="spellStart"/>
      <w:r w:rsidR="00D53CE1" w:rsidRPr="00462D4A">
        <w:rPr>
          <w:szCs w:val="20"/>
          <w:lang w:val="en-US"/>
        </w:rPr>
        <w:t>Lopaev</w:t>
      </w:r>
      <w:proofErr w:type="spellEnd"/>
      <w:r w:rsidR="00D53CE1" w:rsidRPr="00462D4A">
        <w:rPr>
          <w:szCs w:val="20"/>
          <w:lang w:val="en-US"/>
        </w:rPr>
        <w:t xml:space="preserve"> D.V., Smirnov A.V. Diagnostics of Heterogeneous Processes with the Participation of Radicals by the Time-Resolved </w:t>
      </w:r>
      <w:proofErr w:type="spellStart"/>
      <w:r w:rsidR="00D53CE1" w:rsidRPr="00462D4A">
        <w:rPr>
          <w:szCs w:val="20"/>
          <w:lang w:val="en-US"/>
        </w:rPr>
        <w:t>Actinometry</w:t>
      </w:r>
      <w:proofErr w:type="spellEnd"/>
      <w:r w:rsidR="00D53CE1" w:rsidRPr="00462D4A">
        <w:rPr>
          <w:szCs w:val="20"/>
          <w:lang w:val="en-US"/>
        </w:rPr>
        <w:t xml:space="preserve"> J. Plasma Physics Reports, 2004</w:t>
      </w:r>
      <w:r w:rsidR="000C732E" w:rsidRPr="00462D4A">
        <w:rPr>
          <w:szCs w:val="20"/>
          <w:lang w:val="en-US"/>
        </w:rPr>
        <w:t>.</w:t>
      </w:r>
    </w:p>
    <w:p w:rsidR="00824232" w:rsidRPr="00462D4A" w:rsidRDefault="00462D4A" w:rsidP="00462D4A">
      <w:pPr>
        <w:ind w:left="568"/>
        <w:rPr>
          <w:szCs w:val="20"/>
          <w:lang w:val="en-US"/>
        </w:rPr>
      </w:pPr>
      <w:r>
        <w:rPr>
          <w:szCs w:val="20"/>
          <w:lang w:val="en-US"/>
        </w:rPr>
        <w:t xml:space="preserve">[2] </w:t>
      </w:r>
      <w:r w:rsidR="004D3F07" w:rsidRPr="00462D4A">
        <w:rPr>
          <w:szCs w:val="20"/>
          <w:lang w:val="en-US"/>
        </w:rPr>
        <w:t>M.A. Lieberman, A.J. Lichtenberg, Principles of Plasma Discharges and Materials Processing, Wiley, New York, 1994.</w:t>
      </w:r>
      <w:bookmarkEnd w:id="0"/>
    </w:p>
    <w:sectPr w:rsidR="00824232" w:rsidRPr="00462D4A" w:rsidSect="00813C9E">
      <w:footerReference w:type="even" r:id="rId10"/>
      <w:footerReference w:type="default" r:id="rId11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A2" w:rsidRDefault="00D535A2">
      <w:r>
        <w:separator/>
      </w:r>
    </w:p>
  </w:endnote>
  <w:endnote w:type="continuationSeparator" w:id="0">
    <w:p w:rsidR="00D535A2" w:rsidRDefault="00D5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A2" w:rsidRDefault="00D535A2">
      <w:r>
        <w:separator/>
      </w:r>
    </w:p>
  </w:footnote>
  <w:footnote w:type="continuationSeparator" w:id="0">
    <w:p w:rsidR="00D535A2" w:rsidRDefault="00D5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DC93105"/>
    <w:multiLevelType w:val="multilevel"/>
    <w:tmpl w:val="9C4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C732E"/>
    <w:rsid w:val="000D3C93"/>
    <w:rsid w:val="00101912"/>
    <w:rsid w:val="001209E5"/>
    <w:rsid w:val="00145559"/>
    <w:rsid w:val="00145725"/>
    <w:rsid w:val="001473FA"/>
    <w:rsid w:val="001560FA"/>
    <w:rsid w:val="00191B00"/>
    <w:rsid w:val="001942D4"/>
    <w:rsid w:val="001B0889"/>
    <w:rsid w:val="001C34DE"/>
    <w:rsid w:val="001C65A7"/>
    <w:rsid w:val="00203945"/>
    <w:rsid w:val="002522CA"/>
    <w:rsid w:val="00256468"/>
    <w:rsid w:val="002700F0"/>
    <w:rsid w:val="002A5019"/>
    <w:rsid w:val="002D0661"/>
    <w:rsid w:val="002E0721"/>
    <w:rsid w:val="002E0B7F"/>
    <w:rsid w:val="003134BF"/>
    <w:rsid w:val="0034624D"/>
    <w:rsid w:val="0036078F"/>
    <w:rsid w:val="00362934"/>
    <w:rsid w:val="00363A31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62D4A"/>
    <w:rsid w:val="00471C89"/>
    <w:rsid w:val="004774A3"/>
    <w:rsid w:val="00486049"/>
    <w:rsid w:val="00493996"/>
    <w:rsid w:val="004C1B51"/>
    <w:rsid w:val="004D3F07"/>
    <w:rsid w:val="004F0E58"/>
    <w:rsid w:val="004F3B26"/>
    <w:rsid w:val="00522F93"/>
    <w:rsid w:val="00536E00"/>
    <w:rsid w:val="005656FA"/>
    <w:rsid w:val="00567E13"/>
    <w:rsid w:val="0057134C"/>
    <w:rsid w:val="00585FDB"/>
    <w:rsid w:val="005A0ADD"/>
    <w:rsid w:val="005A5BA1"/>
    <w:rsid w:val="005B478A"/>
    <w:rsid w:val="005C1810"/>
    <w:rsid w:val="005C5F32"/>
    <w:rsid w:val="005E1CF8"/>
    <w:rsid w:val="005E4425"/>
    <w:rsid w:val="005E788B"/>
    <w:rsid w:val="005F4736"/>
    <w:rsid w:val="00604F95"/>
    <w:rsid w:val="00612E9A"/>
    <w:rsid w:val="00613B5D"/>
    <w:rsid w:val="00623A05"/>
    <w:rsid w:val="00630801"/>
    <w:rsid w:val="0064060B"/>
    <w:rsid w:val="0065799F"/>
    <w:rsid w:val="0066358B"/>
    <w:rsid w:val="00665540"/>
    <w:rsid w:val="00684521"/>
    <w:rsid w:val="00691213"/>
    <w:rsid w:val="00691E68"/>
    <w:rsid w:val="006C6C75"/>
    <w:rsid w:val="006C6E32"/>
    <w:rsid w:val="006D39CB"/>
    <w:rsid w:val="006E2A0B"/>
    <w:rsid w:val="006F21F0"/>
    <w:rsid w:val="00704E39"/>
    <w:rsid w:val="00714374"/>
    <w:rsid w:val="0071479B"/>
    <w:rsid w:val="00726440"/>
    <w:rsid w:val="00744EF2"/>
    <w:rsid w:val="007533AC"/>
    <w:rsid w:val="00763BEC"/>
    <w:rsid w:val="007655A6"/>
    <w:rsid w:val="0078361D"/>
    <w:rsid w:val="007B0060"/>
    <w:rsid w:val="007B3F81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24232"/>
    <w:rsid w:val="00825EF8"/>
    <w:rsid w:val="008309D3"/>
    <w:rsid w:val="00842A27"/>
    <w:rsid w:val="00842AC1"/>
    <w:rsid w:val="00853D7F"/>
    <w:rsid w:val="00875B42"/>
    <w:rsid w:val="008A2CA1"/>
    <w:rsid w:val="008A36BD"/>
    <w:rsid w:val="008D0BC8"/>
    <w:rsid w:val="008D3631"/>
    <w:rsid w:val="008E6318"/>
    <w:rsid w:val="008F41D2"/>
    <w:rsid w:val="008F5B75"/>
    <w:rsid w:val="00904BA7"/>
    <w:rsid w:val="009229A8"/>
    <w:rsid w:val="00925138"/>
    <w:rsid w:val="00960060"/>
    <w:rsid w:val="009654CD"/>
    <w:rsid w:val="00971DA1"/>
    <w:rsid w:val="009A127D"/>
    <w:rsid w:val="009C2BD7"/>
    <w:rsid w:val="009C6D9B"/>
    <w:rsid w:val="009F1B7E"/>
    <w:rsid w:val="009F3AFE"/>
    <w:rsid w:val="00A2416A"/>
    <w:rsid w:val="00A318C8"/>
    <w:rsid w:val="00AB2F80"/>
    <w:rsid w:val="00AD4300"/>
    <w:rsid w:val="00AE3FDD"/>
    <w:rsid w:val="00B07841"/>
    <w:rsid w:val="00B40569"/>
    <w:rsid w:val="00B60661"/>
    <w:rsid w:val="00B71CCF"/>
    <w:rsid w:val="00B87ADC"/>
    <w:rsid w:val="00B9050C"/>
    <w:rsid w:val="00B90A71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535A2"/>
    <w:rsid w:val="00D53CE1"/>
    <w:rsid w:val="00D6493C"/>
    <w:rsid w:val="00D667F8"/>
    <w:rsid w:val="00D90DF5"/>
    <w:rsid w:val="00DA2F9D"/>
    <w:rsid w:val="00DD7765"/>
    <w:rsid w:val="00E007DB"/>
    <w:rsid w:val="00E20375"/>
    <w:rsid w:val="00E22224"/>
    <w:rsid w:val="00E35927"/>
    <w:rsid w:val="00E63F1A"/>
    <w:rsid w:val="00E64A9A"/>
    <w:rsid w:val="00E65676"/>
    <w:rsid w:val="00E65683"/>
    <w:rsid w:val="00EA4C97"/>
    <w:rsid w:val="00ED0FEB"/>
    <w:rsid w:val="00EE2373"/>
    <w:rsid w:val="00EF5FB6"/>
    <w:rsid w:val="00F23679"/>
    <w:rsid w:val="00F30866"/>
    <w:rsid w:val="00F40B92"/>
    <w:rsid w:val="00F46168"/>
    <w:rsid w:val="00F538BF"/>
    <w:rsid w:val="00F7405A"/>
    <w:rsid w:val="00FC0C73"/>
    <w:rsid w:val="00FD20CC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2564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">
    <w:name w:val="mi"/>
    <w:rsid w:val="00256468"/>
  </w:style>
  <w:style w:type="character" w:customStyle="1" w:styleId="mn">
    <w:name w:val="mn"/>
    <w:rsid w:val="00256468"/>
  </w:style>
  <w:style w:type="character" w:customStyle="1" w:styleId="mjxassistivemathml">
    <w:name w:val="mjx_assistive_mathml"/>
    <w:rsid w:val="00256468"/>
  </w:style>
  <w:style w:type="paragraph" w:customStyle="1" w:styleId="ds-markdown-paragraph">
    <w:name w:val="ds-markdown-paragraph"/>
    <w:basedOn w:val="a"/>
    <w:rsid w:val="005E1C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64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2564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mi">
    <w:name w:val="mi"/>
    <w:rsid w:val="00256468"/>
  </w:style>
  <w:style w:type="character" w:customStyle="1" w:styleId="mn">
    <w:name w:val="mn"/>
    <w:rsid w:val="00256468"/>
  </w:style>
  <w:style w:type="character" w:customStyle="1" w:styleId="mjxassistivemathml">
    <w:name w:val="mjx_assistive_mathml"/>
    <w:rsid w:val="00256468"/>
  </w:style>
  <w:style w:type="paragraph" w:customStyle="1" w:styleId="ds-markdown-paragraph">
    <w:name w:val="ds-markdown-paragraph"/>
    <w:basedOn w:val="a"/>
    <w:rsid w:val="005E1C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ridnevagn@my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0636-BD17-41C7-956C-F56C88B7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2387</CharactersWithSpaces>
  <SharedDoc>false</SharedDoc>
  <HLinks>
    <vt:vector size="6" baseType="variant">
      <vt:variant>
        <vt:i4>4194344</vt:i4>
      </vt:variant>
      <vt:variant>
        <vt:i4>0</vt:i4>
      </vt:variant>
      <vt:variant>
        <vt:i4>0</vt:i4>
      </vt:variant>
      <vt:variant>
        <vt:i4>5</vt:i4>
      </vt:variant>
      <vt:variant>
        <vt:lpwstr>mailto:gridnevagn@my.msu.ru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Galina Gridneva</dc:creator>
  <cp:lastModifiedBy>Galina</cp:lastModifiedBy>
  <cp:revision>14</cp:revision>
  <dcterms:created xsi:type="dcterms:W3CDTF">2026-03-02T11:35:00Z</dcterms:created>
  <dcterms:modified xsi:type="dcterms:W3CDTF">2026-03-02T17:57:00Z</dcterms:modified>
</cp:coreProperties>
</file>