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D31B1" w14:textId="606D693C" w:rsidR="000D7DEA" w:rsidRPr="0046455E" w:rsidRDefault="00EA3C64" w:rsidP="00900DE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55E">
        <w:rPr>
          <w:rFonts w:ascii="Times New Roman" w:hAnsi="Times New Roman" w:cs="Times New Roman"/>
          <w:b/>
          <w:bCs/>
          <w:sz w:val="24"/>
          <w:szCs w:val="24"/>
        </w:rPr>
        <w:t>Деполяризация</w:t>
      </w:r>
      <w:r w:rsidR="00AD34E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6455E">
        <w:rPr>
          <w:rFonts w:ascii="Times New Roman" w:hAnsi="Times New Roman" w:cs="Times New Roman"/>
          <w:b/>
          <w:bCs/>
          <w:sz w:val="24"/>
          <w:szCs w:val="24"/>
        </w:rPr>
        <w:t xml:space="preserve"> обусловленная сверхтонким взаимодействием</w:t>
      </w:r>
    </w:p>
    <w:p w14:paraId="43DBA1E0" w14:textId="0746BBD4" w:rsidR="00894F09" w:rsidRPr="00703689" w:rsidRDefault="00AC352B" w:rsidP="00894F0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</w:pPr>
      <w:r w:rsidRPr="00537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Гнедовская</w:t>
      </w:r>
      <w:r w:rsidR="00537F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Ксения Алексеевна</w:t>
      </w:r>
    </w:p>
    <w:p w14:paraId="60FF334A" w14:textId="6B206C6D" w:rsidR="000B3838" w:rsidRPr="00703689" w:rsidRDefault="003373E2" w:rsidP="00894F0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3689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62904CB" w14:textId="39EF1A28" w:rsidR="0074591D" w:rsidRPr="00703689" w:rsidRDefault="00021E63" w:rsidP="0074591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3689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 В. Ломоносова, физический факультет. Россия, 119991, Москва, Ленинские горы, д. 1, стр. 2</w:t>
      </w:r>
    </w:p>
    <w:p w14:paraId="2E877DAB" w14:textId="0A2D41BD" w:rsidR="00B12E5B" w:rsidRPr="009116F0" w:rsidRDefault="00B12E5B" w:rsidP="00B12E5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368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116F0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0368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116F0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="006D0715" w:rsidRPr="00703689">
        <w:rPr>
          <w:rFonts w:ascii="Times New Roman" w:hAnsi="Times New Roman" w:cs="Times New Roman"/>
          <w:i/>
          <w:iCs/>
          <w:sz w:val="24"/>
          <w:szCs w:val="24"/>
          <w:lang w:val="en-US"/>
        </w:rPr>
        <w:t>gnedovskaia</w:t>
      </w:r>
      <w:r w:rsidR="006D0715" w:rsidRPr="009116F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D0715" w:rsidRPr="00703689">
        <w:rPr>
          <w:rFonts w:ascii="Times New Roman" w:hAnsi="Times New Roman" w:cs="Times New Roman"/>
          <w:i/>
          <w:iCs/>
          <w:sz w:val="24"/>
          <w:szCs w:val="24"/>
          <w:lang w:val="en-US"/>
        </w:rPr>
        <w:t>ka</w:t>
      </w:r>
      <w:r w:rsidR="006D0715" w:rsidRPr="009116F0">
        <w:rPr>
          <w:rFonts w:ascii="Times New Roman" w:hAnsi="Times New Roman" w:cs="Times New Roman"/>
          <w:i/>
          <w:iCs/>
          <w:sz w:val="24"/>
          <w:szCs w:val="24"/>
        </w:rPr>
        <w:t>22</w:t>
      </w:r>
      <w:r w:rsidRPr="009116F0">
        <w:rPr>
          <w:rFonts w:ascii="Times New Roman" w:hAnsi="Times New Roman" w:cs="Times New Roman"/>
          <w:i/>
          <w:iCs/>
          <w:sz w:val="24"/>
          <w:szCs w:val="24"/>
        </w:rPr>
        <w:t>@</w:t>
      </w:r>
      <w:r w:rsidR="0012203B" w:rsidRPr="00703689">
        <w:rPr>
          <w:rFonts w:ascii="Times New Roman" w:hAnsi="Times New Roman" w:cs="Times New Roman"/>
          <w:i/>
          <w:iCs/>
          <w:sz w:val="24"/>
          <w:szCs w:val="24"/>
          <w:lang w:val="en-US"/>
        </w:rPr>
        <w:t>physics</w:t>
      </w:r>
      <w:r w:rsidR="0012203B" w:rsidRPr="009116F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2203B" w:rsidRPr="00703689">
        <w:rPr>
          <w:rFonts w:ascii="Times New Roman" w:hAnsi="Times New Roman" w:cs="Times New Roman"/>
          <w:i/>
          <w:iCs/>
          <w:sz w:val="24"/>
          <w:szCs w:val="24"/>
          <w:lang w:val="en-US"/>
        </w:rPr>
        <w:t>msu</w:t>
      </w:r>
      <w:r w:rsidR="0012203B" w:rsidRPr="009116F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12203B" w:rsidRPr="00703689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</w:p>
    <w:p w14:paraId="255ACA78" w14:textId="66EC46D3" w:rsidR="00F73540" w:rsidRPr="00121405" w:rsidRDefault="00F73540" w:rsidP="00F51879">
      <w:pPr>
        <w:widowControl w:val="0"/>
        <w:autoSpaceDE w:val="0"/>
        <w:autoSpaceDN w:val="0"/>
        <w:adjustRightInd w:val="0"/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73540">
        <w:rPr>
          <w:rFonts w:ascii="Times New Roman" w:hAnsi="Times New Roman" w:cs="Times New Roman"/>
          <w:sz w:val="24"/>
          <w:szCs w:val="24"/>
        </w:rPr>
        <w:t xml:space="preserve">В работе исследуется роль деполяризации, вызванной сверхтонким взаимодействием, в формировании угловых распределений фотоэлектронов при резонансной двухфотонной ионизации в схеме накачка–зондирование. </w:t>
      </w:r>
      <w:r w:rsidR="00121405">
        <w:rPr>
          <w:rFonts w:ascii="Times New Roman" w:hAnsi="Times New Roman" w:cs="Times New Roman"/>
          <w:sz w:val="24"/>
          <w:szCs w:val="24"/>
        </w:rPr>
        <w:t>Эта схема</w:t>
      </w:r>
      <w:r w:rsidRPr="00F73540">
        <w:rPr>
          <w:rFonts w:ascii="Times New Roman" w:hAnsi="Times New Roman" w:cs="Times New Roman"/>
          <w:sz w:val="24"/>
          <w:szCs w:val="24"/>
        </w:rPr>
        <w:t>, когда мишень, атом или молекула подготавливается (накачивается) одним лазерным полем, а затем ионизируется (зондируется) другим. Особое внимание уделено механизму деполяризации, вызванному существованием сверхтонкого взаимодействия</w:t>
      </w:r>
      <w:r w:rsidR="00E54397" w:rsidRPr="00E54397">
        <w:rPr>
          <w:rFonts w:ascii="Times New Roman" w:hAnsi="Times New Roman" w:cs="Times New Roman"/>
          <w:sz w:val="24"/>
          <w:szCs w:val="24"/>
        </w:rPr>
        <w:t xml:space="preserve"> [</w:t>
      </w:r>
      <w:r w:rsidR="00D360B5" w:rsidRPr="00D360B5">
        <w:rPr>
          <w:rFonts w:ascii="Times New Roman" w:hAnsi="Times New Roman" w:cs="Times New Roman"/>
          <w:sz w:val="24"/>
          <w:szCs w:val="24"/>
        </w:rPr>
        <w:t>1</w:t>
      </w:r>
      <w:r w:rsidR="00E54397" w:rsidRPr="00E54397">
        <w:rPr>
          <w:rFonts w:ascii="Times New Roman" w:hAnsi="Times New Roman" w:cs="Times New Roman"/>
          <w:sz w:val="24"/>
          <w:szCs w:val="24"/>
        </w:rPr>
        <w:t>]</w:t>
      </w:r>
      <w:r w:rsidRPr="00F73540">
        <w:rPr>
          <w:rFonts w:ascii="Times New Roman" w:hAnsi="Times New Roman" w:cs="Times New Roman"/>
          <w:sz w:val="24"/>
          <w:szCs w:val="24"/>
        </w:rPr>
        <w:t xml:space="preserve"> — взаимодействия спина ядра и полного момента электронной оболочки, которое для мишеней с ненулевым ядерным спином не может быть исключено принципиально.</w:t>
      </w:r>
    </w:p>
    <w:p w14:paraId="328EACEC" w14:textId="13A2976E" w:rsidR="00AC1CB8" w:rsidRPr="00121405" w:rsidRDefault="00D77CED" w:rsidP="009A78F9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Рассматриваются </w:t>
      </w:r>
      <w:r w:rsidR="00F73540" w:rsidRPr="00F73540">
        <w:rPr>
          <w:rFonts w:ascii="Times New Roman" w:hAnsi="Times New Roman" w:cs="Times New Roman"/>
          <w:sz w:val="24"/>
          <w:szCs w:val="24"/>
        </w:rPr>
        <w:t>водородоподобн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F73540" w:rsidRPr="00F73540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="00F73540" w:rsidRPr="00F73540">
        <w:rPr>
          <w:rFonts w:ascii="Times New Roman" w:hAnsi="Times New Roman" w:cs="Times New Roman"/>
          <w:sz w:val="24"/>
          <w:szCs w:val="24"/>
        </w:rPr>
        <w:t>, усложняющ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73540" w:rsidRPr="00F73540">
        <w:rPr>
          <w:rFonts w:ascii="Times New Roman" w:hAnsi="Times New Roman" w:cs="Times New Roman"/>
          <w:sz w:val="24"/>
          <w:szCs w:val="24"/>
        </w:rPr>
        <w:t>еся по мере учета внутренних степеней свободы: частица без спина в кулоновском потенциале, электрон в кулоновском потенциале, электрон в атоме водорода (I=1/2) и электрон в атоме дейтрона (I=1). В случае, когда ядро атома обладает ненулевым спином, проекция момента электронной оболочки не является сохраняющимся</w:t>
      </w:r>
      <w:r w:rsidR="00D33F76" w:rsidRPr="00D33F76">
        <w:rPr>
          <w:rFonts w:ascii="Times New Roman" w:hAnsi="Times New Roman" w:cs="Times New Roman"/>
          <w:sz w:val="24"/>
          <w:szCs w:val="24"/>
        </w:rPr>
        <w:t xml:space="preserve"> </w:t>
      </w:r>
      <w:r w:rsidR="00F73540" w:rsidRPr="00F73540">
        <w:rPr>
          <w:rFonts w:ascii="Times New Roman" w:hAnsi="Times New Roman" w:cs="Times New Roman"/>
          <w:sz w:val="24"/>
          <w:szCs w:val="24"/>
        </w:rPr>
        <w:t xml:space="preserve">квантовым числом, сам момент </w:t>
      </w:r>
      <w:proofErr w:type="spellStart"/>
      <w:r w:rsidR="00F73540" w:rsidRPr="00F73540">
        <w:rPr>
          <w:rFonts w:ascii="Times New Roman" w:hAnsi="Times New Roman" w:cs="Times New Roman"/>
          <w:sz w:val="24"/>
          <w:szCs w:val="24"/>
        </w:rPr>
        <w:t>прецессирует</w:t>
      </w:r>
      <w:proofErr w:type="spellEnd"/>
      <w:r w:rsidR="00F73540" w:rsidRPr="00F73540">
        <w:rPr>
          <w:rFonts w:ascii="Times New Roman" w:hAnsi="Times New Roman" w:cs="Times New Roman"/>
          <w:sz w:val="24"/>
          <w:szCs w:val="24"/>
        </w:rPr>
        <w:t xml:space="preserve"> (см. рис. 2), и заселенности различных</w:t>
      </w:r>
      <w:r w:rsidR="00D33F76" w:rsidRPr="00D33F76">
        <w:rPr>
          <w:rFonts w:ascii="Times New Roman" w:hAnsi="Times New Roman" w:cs="Times New Roman"/>
          <w:sz w:val="24"/>
          <w:szCs w:val="24"/>
        </w:rPr>
        <w:t xml:space="preserve"> </w:t>
      </w:r>
      <w:r w:rsidR="00F73540" w:rsidRPr="00F73540">
        <w:rPr>
          <w:rFonts w:ascii="Times New Roman" w:hAnsi="Times New Roman" w:cs="Times New Roman"/>
          <w:sz w:val="24"/>
          <w:szCs w:val="24"/>
        </w:rPr>
        <w:t>проекций момента оболочки перераспределяются</w:t>
      </w:r>
      <w:r w:rsidR="000F4125">
        <w:rPr>
          <w:rFonts w:ascii="Times New Roman" w:hAnsi="Times New Roman" w:cs="Times New Roman"/>
          <w:sz w:val="24"/>
          <w:szCs w:val="24"/>
        </w:rPr>
        <w:t xml:space="preserve"> </w:t>
      </w:r>
      <w:r w:rsidR="000F4125" w:rsidRPr="007B10AC">
        <w:rPr>
          <w:rFonts w:ascii="Times New Roman" w:hAnsi="Times New Roman" w:cs="Times New Roman"/>
          <w:sz w:val="24"/>
          <w:szCs w:val="24"/>
        </w:rPr>
        <w:t>[</w:t>
      </w:r>
      <w:r w:rsidR="00D360B5" w:rsidRPr="00D360B5">
        <w:rPr>
          <w:rFonts w:ascii="Times New Roman" w:hAnsi="Times New Roman" w:cs="Times New Roman"/>
          <w:sz w:val="24"/>
          <w:szCs w:val="24"/>
        </w:rPr>
        <w:t>2,3</w:t>
      </w:r>
      <w:r w:rsidR="007B10AC" w:rsidRPr="007B10AC">
        <w:rPr>
          <w:rFonts w:ascii="Times New Roman" w:hAnsi="Times New Roman" w:cs="Times New Roman"/>
          <w:sz w:val="24"/>
          <w:szCs w:val="24"/>
        </w:rPr>
        <w:t>]</w:t>
      </w:r>
      <w:r w:rsidR="00F73540" w:rsidRPr="00F73540">
        <w:rPr>
          <w:rFonts w:ascii="Times New Roman" w:hAnsi="Times New Roman" w:cs="Times New Roman"/>
          <w:sz w:val="24"/>
          <w:szCs w:val="24"/>
        </w:rPr>
        <w:t xml:space="preserve">. Далее подготовленная мишень зондируется вторым полем. Рассматриваются три наиболее репрезентативные комбинации поляризаций накачивающего и зондирующего полей: </w:t>
      </w:r>
      <w:proofErr w:type="spellStart"/>
      <w:r w:rsidR="00F73540" w:rsidRPr="00F73540">
        <w:rPr>
          <w:rFonts w:ascii="Times New Roman" w:hAnsi="Times New Roman" w:cs="Times New Roman"/>
          <w:sz w:val="24"/>
          <w:szCs w:val="24"/>
        </w:rPr>
        <w:t>сонаправленные</w:t>
      </w:r>
      <w:proofErr w:type="spellEnd"/>
      <w:r w:rsidR="00F73540" w:rsidRPr="00F73540">
        <w:rPr>
          <w:rFonts w:ascii="Times New Roman" w:hAnsi="Times New Roman" w:cs="Times New Roman"/>
          <w:sz w:val="24"/>
          <w:szCs w:val="24"/>
        </w:rPr>
        <w:t xml:space="preserve"> линейные, циркулярные одинаковой </w:t>
      </w:r>
      <w:r w:rsidR="00597C79">
        <w:rPr>
          <w:rFonts w:ascii="Times New Roman" w:hAnsi="Times New Roman" w:cs="Times New Roman"/>
          <w:sz w:val="24"/>
          <w:szCs w:val="24"/>
        </w:rPr>
        <w:t xml:space="preserve">(Рис.1) </w:t>
      </w:r>
      <w:r w:rsidR="00F73540" w:rsidRPr="00F73540">
        <w:rPr>
          <w:rFonts w:ascii="Times New Roman" w:hAnsi="Times New Roman" w:cs="Times New Roman"/>
          <w:sz w:val="24"/>
          <w:szCs w:val="24"/>
        </w:rPr>
        <w:t>и противоположной спиральностей.</w:t>
      </w:r>
    </w:p>
    <w:p w14:paraId="7F063B8C" w14:textId="28A8E9FD" w:rsidR="00132447" w:rsidRDefault="00121405" w:rsidP="009A7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73540" w:rsidRPr="00F73540">
        <w:rPr>
          <w:rFonts w:ascii="Times New Roman" w:hAnsi="Times New Roman" w:cs="Times New Roman"/>
          <w:sz w:val="24"/>
          <w:szCs w:val="24"/>
        </w:rPr>
        <w:t>еличина, оптимальная для определения константы сверхтонкого взаимодействия, зависит от момента промежуточного уровня и комбинации поляризаций полей</w:t>
      </w:r>
      <w:r w:rsidR="00E54397" w:rsidRPr="00E54397">
        <w:rPr>
          <w:rFonts w:ascii="Times New Roman" w:hAnsi="Times New Roman" w:cs="Times New Roman"/>
          <w:sz w:val="24"/>
          <w:szCs w:val="24"/>
        </w:rPr>
        <w:t xml:space="preserve"> [</w:t>
      </w:r>
      <w:r w:rsidR="00D360B5" w:rsidRPr="00D360B5">
        <w:rPr>
          <w:rFonts w:ascii="Times New Roman" w:hAnsi="Times New Roman" w:cs="Times New Roman"/>
          <w:sz w:val="24"/>
          <w:szCs w:val="24"/>
        </w:rPr>
        <w:t>4</w:t>
      </w:r>
      <w:r w:rsidR="00E54397" w:rsidRPr="00AD5619">
        <w:rPr>
          <w:rFonts w:ascii="Times New Roman" w:hAnsi="Times New Roman" w:cs="Times New Roman"/>
          <w:sz w:val="24"/>
          <w:szCs w:val="24"/>
        </w:rPr>
        <w:t>]</w:t>
      </w:r>
      <w:r w:rsidR="00F73540" w:rsidRPr="00F73540">
        <w:rPr>
          <w:rFonts w:ascii="Times New Roman" w:hAnsi="Times New Roman" w:cs="Times New Roman"/>
          <w:sz w:val="24"/>
          <w:szCs w:val="24"/>
        </w:rPr>
        <w:t xml:space="preserve">. Полученные результаты представляют интерес для исследования состояний </w:t>
      </w:r>
      <w:proofErr w:type="spellStart"/>
      <w:r w:rsidR="00F73540" w:rsidRPr="00F73540">
        <w:rPr>
          <w:rFonts w:ascii="Times New Roman" w:hAnsi="Times New Roman" w:cs="Times New Roman"/>
          <w:sz w:val="24"/>
          <w:szCs w:val="24"/>
        </w:rPr>
        <w:t>высокозарядных</w:t>
      </w:r>
      <w:proofErr w:type="spellEnd"/>
      <w:r w:rsidR="00F73540" w:rsidRPr="00F73540">
        <w:rPr>
          <w:rFonts w:ascii="Times New Roman" w:hAnsi="Times New Roman" w:cs="Times New Roman"/>
          <w:sz w:val="24"/>
          <w:szCs w:val="24"/>
        </w:rPr>
        <w:t xml:space="preserve"> ионов и изотопов с ненулевым спином ядра, для которых константа</w:t>
      </w:r>
      <w:r w:rsidR="00AC1CB8" w:rsidRPr="00AC1CB8">
        <w:rPr>
          <w:rFonts w:ascii="Times New Roman" w:hAnsi="Times New Roman" w:cs="Times New Roman"/>
          <w:sz w:val="24"/>
          <w:szCs w:val="24"/>
        </w:rPr>
        <w:t xml:space="preserve"> </w:t>
      </w:r>
      <w:r w:rsidR="00F73540" w:rsidRPr="00F73540">
        <w:rPr>
          <w:rFonts w:ascii="Times New Roman" w:hAnsi="Times New Roman" w:cs="Times New Roman"/>
          <w:sz w:val="24"/>
          <w:szCs w:val="24"/>
        </w:rPr>
        <w:t>сверхтонкого взаимодействия не может быть извлечена спектроскопически.</w:t>
      </w:r>
    </w:p>
    <w:p w14:paraId="7E73EDCE" w14:textId="45EAD722" w:rsidR="00AD5619" w:rsidRPr="00AC1CB8" w:rsidRDefault="00AD5619" w:rsidP="009A78F9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Автор выражает благодарность </w:t>
      </w:r>
      <w:r w:rsidR="00255E2C">
        <w:rPr>
          <w:rFonts w:ascii="Times New Roman" w:hAnsi="Times New Roman" w:cs="Times New Roman"/>
          <w:sz w:val="24"/>
          <w:szCs w:val="24"/>
        </w:rPr>
        <w:t xml:space="preserve">д.ф.-м.н. </w:t>
      </w:r>
      <w:proofErr w:type="gramStart"/>
      <w:r w:rsidR="00255E2C">
        <w:rPr>
          <w:rFonts w:ascii="Times New Roman" w:hAnsi="Times New Roman" w:cs="Times New Roman"/>
          <w:sz w:val="24"/>
          <w:szCs w:val="24"/>
        </w:rPr>
        <w:t>Е.В.</w:t>
      </w:r>
      <w:proofErr w:type="gramEnd"/>
      <w:r w:rsidR="00255E2C">
        <w:rPr>
          <w:rFonts w:ascii="Times New Roman" w:hAnsi="Times New Roman" w:cs="Times New Roman"/>
          <w:sz w:val="24"/>
          <w:szCs w:val="24"/>
        </w:rPr>
        <w:t xml:space="preserve"> Грызловой и</w:t>
      </w:r>
      <w:r w:rsidR="00C17BE6">
        <w:rPr>
          <w:rFonts w:ascii="Times New Roman" w:hAnsi="Times New Roman" w:cs="Times New Roman"/>
          <w:sz w:val="24"/>
          <w:szCs w:val="24"/>
        </w:rPr>
        <w:t xml:space="preserve"> к.</w:t>
      </w:r>
      <w:r w:rsidR="00EE0127">
        <w:rPr>
          <w:rFonts w:ascii="Times New Roman" w:hAnsi="Times New Roman" w:cs="Times New Roman"/>
          <w:sz w:val="24"/>
          <w:szCs w:val="24"/>
        </w:rPr>
        <w:t>ф.-м.</w:t>
      </w:r>
      <w:r w:rsidR="00C17BE6">
        <w:rPr>
          <w:rFonts w:ascii="Times New Roman" w:hAnsi="Times New Roman" w:cs="Times New Roman"/>
          <w:sz w:val="24"/>
          <w:szCs w:val="24"/>
        </w:rPr>
        <w:t>н.</w:t>
      </w:r>
      <w:r w:rsidR="00255E2C">
        <w:rPr>
          <w:rFonts w:ascii="Times New Roman" w:hAnsi="Times New Roman" w:cs="Times New Roman"/>
          <w:sz w:val="24"/>
          <w:szCs w:val="24"/>
        </w:rPr>
        <w:t xml:space="preserve"> </w:t>
      </w:r>
      <w:r w:rsidR="002D740B">
        <w:rPr>
          <w:rFonts w:ascii="Times New Roman" w:hAnsi="Times New Roman" w:cs="Times New Roman"/>
          <w:sz w:val="24"/>
          <w:szCs w:val="24"/>
        </w:rPr>
        <w:t xml:space="preserve">М. М. </w:t>
      </w:r>
      <w:r w:rsidR="00EE0127">
        <w:rPr>
          <w:rFonts w:ascii="Times New Roman" w:hAnsi="Times New Roman" w:cs="Times New Roman"/>
          <w:sz w:val="24"/>
          <w:szCs w:val="24"/>
        </w:rPr>
        <w:t xml:space="preserve">Поповой. </w:t>
      </w:r>
    </w:p>
    <w:p w14:paraId="0EE53822" w14:textId="125964C8" w:rsidR="00C87C2D" w:rsidRPr="00F27C1D" w:rsidRDefault="00C87C2D" w:rsidP="00C87C2D"/>
    <w:p w14:paraId="7B8F7F9D" w14:textId="07D7E912" w:rsidR="002B7B6C" w:rsidRPr="00F27C1D" w:rsidRDefault="00095E03" w:rsidP="00C87C2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F396E7" wp14:editId="50B3BA51">
                <wp:simplePos x="0" y="0"/>
                <wp:positionH relativeFrom="margin">
                  <wp:posOffset>-635</wp:posOffset>
                </wp:positionH>
                <wp:positionV relativeFrom="paragraph">
                  <wp:posOffset>1318895</wp:posOffset>
                </wp:positionV>
                <wp:extent cx="1460500" cy="662940"/>
                <wp:effectExtent l="0" t="0" r="25400" b="228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F11E3" w14:textId="68879C26" w:rsidR="00BF4E99" w:rsidRPr="001A0DA1" w:rsidRDefault="00BF4E9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A0D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Рис. 1 Схема перехо</w:t>
                            </w:r>
                            <w:r w:rsidR="00FA3458" w:rsidRPr="001A0D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дов в водородоподобной системе под </w:t>
                            </w:r>
                            <w:r w:rsidR="00A20822" w:rsidRPr="001A0D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действием поля право-правых полей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396E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05pt;margin-top:103.85pt;width:115pt;height:5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">
                <v:textbox>
                  <w:txbxContent>
                    <w:p w14:paraId="7F9F11E3" w14:textId="68879C26" w:rsidR="00BF4E99" w:rsidRPr="001A0DA1" w:rsidRDefault="00BF4E99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A0D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Рис. 1 Схема перехо</w:t>
                      </w:r>
                      <w:r w:rsidR="00FA3458" w:rsidRPr="001A0D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дов в водородоподобной системе под </w:t>
                      </w:r>
                      <w:r w:rsidR="00A20822" w:rsidRPr="001A0D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действием поля право-правых полей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721C368" wp14:editId="104E4EF7">
            <wp:extent cx="1488138" cy="1263650"/>
            <wp:effectExtent l="0" t="0" r="0" b="0"/>
            <wp:docPr id="399458121" name="Рисунок 6" descr="Изображение выглядит как линия, текст, снимок экрана, Граф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58121" name="Рисунок 6" descr="Изображение выглядит как линия, текст, снимок экрана, Графи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675" cy="1281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49412FFD" wp14:editId="5C055FD0">
            <wp:extent cx="3271134" cy="1252855"/>
            <wp:effectExtent l="0" t="0" r="5715" b="4445"/>
            <wp:docPr id="1803278896" name="Рисунок 3" descr="Изображение выглядит как текст, письмо, диаграмма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78896" name="Рисунок 3" descr="Изображение выглядит как текст, письмо, диаграмма, снимок экран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586" cy="127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A5ED7" w14:textId="0216ED6A" w:rsidR="002B7B6C" w:rsidRPr="00F27C1D" w:rsidRDefault="002B7B6C" w:rsidP="00C87C2D"/>
    <w:p w14:paraId="64D26FD3" w14:textId="264DAE37" w:rsidR="002B7B6C" w:rsidRDefault="00095E03" w:rsidP="00C87C2D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FD5D9E" wp14:editId="0D2139D1">
                <wp:simplePos x="0" y="0"/>
                <wp:positionH relativeFrom="margin">
                  <wp:align>right</wp:align>
                </wp:positionH>
                <wp:positionV relativeFrom="paragraph">
                  <wp:posOffset>-212090</wp:posOffset>
                </wp:positionV>
                <wp:extent cx="3413760" cy="525780"/>
                <wp:effectExtent l="0" t="0" r="15240" b="26670"/>
                <wp:wrapSquare wrapText="bothSides"/>
                <wp:docPr id="95924735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720C7" w14:textId="14BADDDE" w:rsidR="00A20822" w:rsidRPr="001A0DA1" w:rsidRDefault="00A2082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A0D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Рис. 2 </w:t>
                            </w:r>
                            <w:r w:rsidR="00490B9C" w:rsidRPr="00490B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(a) схематическое выражение накачки атома водорода полем круговой поляризации, настроенным в резонанс 1p</w:t>
                            </w:r>
                            <w:r w:rsidR="00490B9C" w:rsidRPr="00DC473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bscript"/>
                              </w:rPr>
                              <w:t>3/2</w:t>
                            </w:r>
                            <w:r w:rsidR="00490B9C" w:rsidRPr="00490B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 и эффект деполяризации; (b) прецессия полного момента электронной оболочки, вызванная наличием сверх\-тонкой структуры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D5D9E" id="_x0000_s1027" type="#_x0000_t202" style="position:absolute;margin-left:217.6pt;margin-top:-16.7pt;width:268.8pt;height:41.4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">
                <v:textbox>
                  <w:txbxContent>
                    <w:p w14:paraId="477720C7" w14:textId="14BADDDE" w:rsidR="00A20822" w:rsidRPr="001A0DA1" w:rsidRDefault="00A2082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A0D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Рис. 2 </w:t>
                      </w:r>
                      <w:r w:rsidR="00490B9C" w:rsidRPr="00490B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(a) схематическое выражение накачки атома водорода полем круговой поляризации, настроенным в резонанс 1p</w:t>
                      </w:r>
                      <w:r w:rsidR="00490B9C" w:rsidRPr="00DC473D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bscript"/>
                        </w:rPr>
                        <w:t>3/2</w:t>
                      </w:r>
                      <w:r w:rsidR="00490B9C" w:rsidRPr="00490B9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, и эффект деполяризации; (b) прецессия полного момента электронной оболочки, вызванная наличием сверх\-тонкой структуры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B04EF9" w14:textId="77777777" w:rsidR="00A90E8E" w:rsidRPr="00A90E8E" w:rsidRDefault="00A90E8E" w:rsidP="00A90E8E">
      <w:pPr>
        <w:pStyle w:val="a7"/>
        <w:rPr>
          <w:rFonts w:ascii="Times New Roman" w:hAnsi="Times New Roman" w:cs="Times New Roman"/>
          <w:lang w:val="en-US"/>
        </w:rPr>
      </w:pPr>
    </w:p>
    <w:p w14:paraId="09265706" w14:textId="77777777" w:rsidR="00A90E8E" w:rsidRPr="002A3A9C" w:rsidRDefault="00A90E8E" w:rsidP="00A90E8E">
      <w:pPr>
        <w:pStyle w:val="a7"/>
        <w:rPr>
          <w:rFonts w:ascii="Times New Roman" w:hAnsi="Times New Roman" w:cs="Times New Roman"/>
          <w:lang w:val="en-US"/>
        </w:rPr>
      </w:pPr>
    </w:p>
    <w:p w14:paraId="0D1DC38D" w14:textId="77777777" w:rsidR="005A2924" w:rsidRDefault="005A2924" w:rsidP="005A292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797D71">
        <w:rPr>
          <w:rFonts w:ascii="Times New Roman" w:hAnsi="Times New Roman" w:cs="Times New Roman"/>
          <w:lang w:val="en-US"/>
        </w:rPr>
        <w:t>M. P. Strand, J. Hansen, R.-L. Chien, and R. Berry // Chem.</w:t>
      </w:r>
      <w:r>
        <w:rPr>
          <w:rFonts w:ascii="Times New Roman" w:hAnsi="Times New Roman" w:cs="Times New Roman"/>
          <w:lang w:val="en-US"/>
        </w:rPr>
        <w:t xml:space="preserve"> </w:t>
      </w:r>
      <w:r w:rsidRPr="00797D71">
        <w:rPr>
          <w:rFonts w:ascii="Times New Roman" w:hAnsi="Times New Roman" w:cs="Times New Roman"/>
          <w:lang w:val="en-US"/>
        </w:rPr>
        <w:t>Phys. Lett.  59, 205 (1978)</w:t>
      </w:r>
    </w:p>
    <w:p w14:paraId="0EC0BAC3" w14:textId="77777777" w:rsidR="005A2924" w:rsidRDefault="005A2924" w:rsidP="005A292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CE6820">
        <w:rPr>
          <w:rFonts w:ascii="Times New Roman" w:hAnsi="Times New Roman" w:cs="Times New Roman"/>
          <w:lang w:val="en-US"/>
        </w:rPr>
        <w:lastRenderedPageBreak/>
        <w:t>A.N. Grum-</w:t>
      </w:r>
      <w:proofErr w:type="spellStart"/>
      <w:r w:rsidRPr="00CE6820">
        <w:rPr>
          <w:rFonts w:ascii="Times New Roman" w:hAnsi="Times New Roman" w:cs="Times New Roman"/>
          <w:lang w:val="en-US"/>
        </w:rPr>
        <w:t>Grzhimailo</w:t>
      </w:r>
      <w:proofErr w:type="spellEnd"/>
      <w:r w:rsidRPr="00CE6820">
        <w:rPr>
          <w:rFonts w:ascii="Times New Roman" w:hAnsi="Times New Roman" w:cs="Times New Roman"/>
          <w:lang w:val="en-US"/>
        </w:rPr>
        <w:t xml:space="preserve">, S. Fritzsche, P. O’Keeffe, </w:t>
      </w:r>
      <w:proofErr w:type="spellStart"/>
      <w:proofErr w:type="gramStart"/>
      <w:r w:rsidRPr="00CE6820">
        <w:rPr>
          <w:rFonts w:ascii="Times New Roman" w:hAnsi="Times New Roman" w:cs="Times New Roman"/>
          <w:lang w:val="en-US"/>
        </w:rPr>
        <w:t>M.Meyer</w:t>
      </w:r>
      <w:proofErr w:type="spellEnd"/>
      <w:proofErr w:type="gramEnd"/>
      <w:r w:rsidRPr="00CE6820">
        <w:rPr>
          <w:rFonts w:ascii="Times New Roman" w:hAnsi="Times New Roman" w:cs="Times New Roman"/>
          <w:lang w:val="en-US"/>
        </w:rPr>
        <w:t xml:space="preserve"> /</w:t>
      </w:r>
      <w:r w:rsidRPr="00BF68F5">
        <w:rPr>
          <w:rFonts w:ascii="Times New Roman" w:hAnsi="Times New Roman" w:cs="Times New Roman"/>
          <w:lang w:val="en-US"/>
        </w:rPr>
        <w:t>/</w:t>
      </w:r>
      <w:r w:rsidRPr="002A3A9C">
        <w:rPr>
          <w:rFonts w:ascii="Times New Roman" w:hAnsi="Times New Roman" w:cs="Times New Roman"/>
          <w:lang w:val="en-US"/>
        </w:rPr>
        <w:t xml:space="preserve"> </w:t>
      </w:r>
      <w:r w:rsidRPr="0059492C">
        <w:rPr>
          <w:rFonts w:ascii="Times New Roman" w:hAnsi="Times New Roman" w:cs="Times New Roman"/>
          <w:lang w:val="en-US"/>
        </w:rPr>
        <w:t>J. Phys. B</w:t>
      </w:r>
      <w:r w:rsidRPr="002A3A9C">
        <w:rPr>
          <w:rFonts w:ascii="Times New Roman" w:hAnsi="Times New Roman" w:cs="Times New Roman"/>
          <w:lang w:val="en-US"/>
        </w:rPr>
        <w:t xml:space="preserve">38, </w:t>
      </w:r>
      <w:r w:rsidRPr="0059492C">
        <w:rPr>
          <w:rFonts w:ascii="Times New Roman" w:hAnsi="Times New Roman" w:cs="Times New Roman"/>
          <w:lang w:val="en-US"/>
        </w:rPr>
        <w:t>2545–2553 (2005).</w:t>
      </w:r>
    </w:p>
    <w:p w14:paraId="12C98476" w14:textId="77777777" w:rsidR="005A2924" w:rsidRPr="00CE6820" w:rsidRDefault="005A2924" w:rsidP="005A2924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 w:rsidRPr="00157B3C">
        <w:rPr>
          <w:rFonts w:ascii="Times New Roman" w:hAnsi="Times New Roman" w:cs="Times New Roman"/>
          <w:lang w:val="en-US"/>
        </w:rPr>
        <w:t>Gryzlova</w:t>
      </w:r>
      <w:proofErr w:type="spellEnd"/>
      <w:r w:rsidRPr="00157B3C">
        <w:rPr>
          <w:rFonts w:ascii="Times New Roman" w:hAnsi="Times New Roman" w:cs="Times New Roman"/>
          <w:lang w:val="en-US"/>
        </w:rPr>
        <w:t xml:space="preserve"> E.V. and Grum-</w:t>
      </w:r>
      <w:proofErr w:type="spellStart"/>
      <w:r w:rsidRPr="00157B3C">
        <w:rPr>
          <w:rFonts w:ascii="Times New Roman" w:hAnsi="Times New Roman" w:cs="Times New Roman"/>
          <w:lang w:val="en-US"/>
        </w:rPr>
        <w:t>Grzhimailo</w:t>
      </w:r>
      <w:proofErr w:type="spellEnd"/>
      <w:r w:rsidRPr="00157B3C">
        <w:rPr>
          <w:rFonts w:ascii="Times New Roman" w:hAnsi="Times New Roman" w:cs="Times New Roman"/>
          <w:lang w:val="en-US"/>
        </w:rPr>
        <w:t xml:space="preserve"> A. N. Effects of Hyper-fine Interaction in Atomic Photoionization /</w:t>
      </w:r>
      <w:r w:rsidRPr="005D3DC5">
        <w:rPr>
          <w:rFonts w:ascii="Times New Roman" w:hAnsi="Times New Roman" w:cs="Times New Roman"/>
          <w:lang w:val="en-US"/>
        </w:rPr>
        <w:t xml:space="preserve">/ </w:t>
      </w:r>
      <w:r w:rsidRPr="00157B3C">
        <w:rPr>
          <w:rFonts w:ascii="Times New Roman" w:hAnsi="Times New Roman" w:cs="Times New Roman"/>
          <w:lang w:val="en-US"/>
        </w:rPr>
        <w:t xml:space="preserve">Progress in Photon Science: Recent Advances (eds. K. Yamanouchi, S. Tunic, V. </w:t>
      </w:r>
      <w:proofErr w:type="gramStart"/>
      <w:r w:rsidRPr="00157B3C">
        <w:rPr>
          <w:rFonts w:ascii="Times New Roman" w:hAnsi="Times New Roman" w:cs="Times New Roman"/>
          <w:lang w:val="en-US"/>
        </w:rPr>
        <w:t>Makarov )</w:t>
      </w:r>
      <w:proofErr w:type="gramEnd"/>
      <w:r w:rsidRPr="00157B3C">
        <w:rPr>
          <w:rFonts w:ascii="Times New Roman" w:hAnsi="Times New Roman" w:cs="Times New Roman"/>
          <w:lang w:val="en-US"/>
        </w:rPr>
        <w:t>.</w:t>
      </w:r>
      <w:r w:rsidRPr="00CE6820">
        <w:rPr>
          <w:rFonts w:ascii="Times New Roman" w:hAnsi="Times New Roman" w:cs="Times New Roman"/>
          <w:lang w:val="en-US"/>
        </w:rPr>
        <w:t xml:space="preserve"> </w:t>
      </w:r>
      <w:r w:rsidRPr="00245F33">
        <w:rPr>
          <w:rFonts w:ascii="Times New Roman" w:hAnsi="Times New Roman" w:cs="Times New Roman"/>
          <w:lang w:val="en-US"/>
        </w:rPr>
        <w:t xml:space="preserve">116 </w:t>
      </w:r>
      <w:proofErr w:type="gramStart"/>
      <w:r w:rsidRPr="00157B3C">
        <w:rPr>
          <w:rFonts w:ascii="Times New Roman" w:hAnsi="Times New Roman" w:cs="Times New Roman"/>
          <w:lang w:val="en-US"/>
        </w:rPr>
        <w:t>Switzerland :</w:t>
      </w:r>
      <w:proofErr w:type="gramEnd"/>
      <w:r w:rsidRPr="00157B3C">
        <w:rPr>
          <w:rFonts w:ascii="Times New Roman" w:hAnsi="Times New Roman" w:cs="Times New Roman"/>
          <w:lang w:val="en-US"/>
        </w:rPr>
        <w:t xml:space="preserve"> Springer Cham</w:t>
      </w:r>
      <w:proofErr w:type="gramStart"/>
      <w:r w:rsidRPr="00157B3C">
        <w:rPr>
          <w:rFonts w:ascii="Times New Roman" w:hAnsi="Times New Roman" w:cs="Times New Roman"/>
          <w:lang w:val="en-US"/>
        </w:rPr>
        <w:t>.,  P.</w:t>
      </w:r>
      <w:proofErr w:type="gramEnd"/>
      <w:r w:rsidRPr="00157B3C">
        <w:rPr>
          <w:rFonts w:ascii="Times New Roman" w:hAnsi="Times New Roman" w:cs="Times New Roman"/>
          <w:lang w:val="en-US"/>
        </w:rPr>
        <w:t xml:space="preserve"> 243 261.  (Springer Series in Chemical Physics) (2019).</w:t>
      </w:r>
    </w:p>
    <w:p w14:paraId="2026E234" w14:textId="77777777" w:rsidR="005A2924" w:rsidRDefault="005A2924" w:rsidP="005A2924">
      <w:pPr>
        <w:pStyle w:val="a7"/>
        <w:rPr>
          <w:rFonts w:ascii="Times New Roman" w:hAnsi="Times New Roman" w:cs="Times New Roman"/>
          <w:lang w:val="en-US"/>
        </w:rPr>
      </w:pPr>
    </w:p>
    <w:p w14:paraId="49E3A5DB" w14:textId="77777777" w:rsidR="005A2924" w:rsidRPr="00A90E8E" w:rsidRDefault="005A2924" w:rsidP="005A2924">
      <w:pPr>
        <w:pStyle w:val="a7"/>
        <w:rPr>
          <w:rFonts w:ascii="Times New Roman" w:hAnsi="Times New Roman" w:cs="Times New Roman"/>
          <w:lang w:val="en-US"/>
        </w:rPr>
      </w:pPr>
    </w:p>
    <w:p w14:paraId="1EE523B9" w14:textId="77777777" w:rsidR="00A90E8E" w:rsidRDefault="00A90E8E" w:rsidP="00A90E8E">
      <w:pPr>
        <w:pStyle w:val="a7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2A3A9C">
        <w:rPr>
          <w:rFonts w:ascii="Times New Roman" w:hAnsi="Times New Roman" w:cs="Times New Roman"/>
          <w:lang w:val="en-US"/>
        </w:rPr>
        <w:t>V.V. Balashov, A.N. Grum-</w:t>
      </w:r>
      <w:proofErr w:type="spellStart"/>
      <w:r w:rsidRPr="002A3A9C">
        <w:rPr>
          <w:rFonts w:ascii="Times New Roman" w:hAnsi="Times New Roman" w:cs="Times New Roman"/>
          <w:lang w:val="en-US"/>
        </w:rPr>
        <w:t>Grzhimailo</w:t>
      </w:r>
      <w:proofErr w:type="spellEnd"/>
      <w:r w:rsidRPr="002A3A9C">
        <w:rPr>
          <w:rFonts w:ascii="Times New Roman" w:hAnsi="Times New Roman" w:cs="Times New Roman"/>
          <w:lang w:val="en-US"/>
        </w:rPr>
        <w:t xml:space="preserve">, and N.M. </w:t>
      </w:r>
      <w:proofErr w:type="spellStart"/>
      <w:r w:rsidRPr="002A3A9C">
        <w:rPr>
          <w:rFonts w:ascii="Times New Roman" w:hAnsi="Times New Roman" w:cs="Times New Roman"/>
          <w:lang w:val="en-US"/>
        </w:rPr>
        <w:t>Kabachnik</w:t>
      </w:r>
      <w:proofErr w:type="spellEnd"/>
      <w:r w:rsidRPr="002A3A9C">
        <w:rPr>
          <w:rFonts w:ascii="Times New Roman" w:hAnsi="Times New Roman" w:cs="Times New Roman"/>
          <w:lang w:val="en-US"/>
        </w:rPr>
        <w:t xml:space="preserve">, </w:t>
      </w:r>
      <w:r w:rsidRPr="001B35FB">
        <w:rPr>
          <w:rFonts w:ascii="Times New Roman" w:hAnsi="Times New Roman" w:cs="Times New Roman"/>
          <w:i/>
          <w:iCs/>
          <w:lang w:val="en-US"/>
        </w:rPr>
        <w:t>Polarization and Correlation Phenomena in Atomic Collisions: A Practical Theory Course</w:t>
      </w:r>
      <w:r w:rsidRPr="002A3A9C">
        <w:rPr>
          <w:rFonts w:ascii="Times New Roman" w:hAnsi="Times New Roman" w:cs="Times New Roman"/>
          <w:lang w:val="en-US"/>
        </w:rPr>
        <w:t>,</w:t>
      </w:r>
      <w:r w:rsidRPr="001B35FB">
        <w:rPr>
          <w:rFonts w:ascii="Times New Roman" w:hAnsi="Times New Roman" w:cs="Times New Roman"/>
          <w:lang w:val="en-US"/>
        </w:rPr>
        <w:t xml:space="preserve"> Kluwer Academic/Plenum Publishers, New York, 2000.</w:t>
      </w:r>
    </w:p>
    <w:p w14:paraId="0B733308" w14:textId="57EB707E" w:rsidR="002A3A9C" w:rsidRPr="005A2924" w:rsidRDefault="002A3A9C" w:rsidP="005A2924">
      <w:pPr>
        <w:pStyle w:val="a7"/>
        <w:rPr>
          <w:rFonts w:ascii="Times New Roman" w:hAnsi="Times New Roman" w:cs="Times New Roman"/>
          <w:lang w:val="en-US"/>
        </w:rPr>
      </w:pPr>
    </w:p>
    <w:sectPr w:rsidR="002A3A9C" w:rsidRPr="005A2924" w:rsidSect="004673B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CCE3" w14:textId="77777777" w:rsidR="00163825" w:rsidRDefault="00163825" w:rsidP="00931D8F">
      <w:pPr>
        <w:spacing w:after="0" w:line="240" w:lineRule="auto"/>
      </w:pPr>
      <w:r>
        <w:separator/>
      </w:r>
    </w:p>
  </w:endnote>
  <w:endnote w:type="continuationSeparator" w:id="0">
    <w:p w14:paraId="2669AB25" w14:textId="77777777" w:rsidR="00163825" w:rsidRDefault="00163825" w:rsidP="0093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1623" w14:textId="77777777" w:rsidR="00163825" w:rsidRDefault="00163825" w:rsidP="00931D8F">
      <w:pPr>
        <w:spacing w:after="0" w:line="240" w:lineRule="auto"/>
      </w:pPr>
      <w:r>
        <w:separator/>
      </w:r>
    </w:p>
  </w:footnote>
  <w:footnote w:type="continuationSeparator" w:id="0">
    <w:p w14:paraId="2E9249F4" w14:textId="77777777" w:rsidR="00163825" w:rsidRDefault="00163825" w:rsidP="00931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30404"/>
    <w:multiLevelType w:val="hybridMultilevel"/>
    <w:tmpl w:val="5C98C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0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AC"/>
    <w:rsid w:val="00012212"/>
    <w:rsid w:val="00021E63"/>
    <w:rsid w:val="00024688"/>
    <w:rsid w:val="0002731D"/>
    <w:rsid w:val="00052A5F"/>
    <w:rsid w:val="000569E5"/>
    <w:rsid w:val="00057E11"/>
    <w:rsid w:val="00095E03"/>
    <w:rsid w:val="000B3838"/>
    <w:rsid w:val="000C2E22"/>
    <w:rsid w:val="000D7DEA"/>
    <w:rsid w:val="000F4125"/>
    <w:rsid w:val="000F506C"/>
    <w:rsid w:val="00107600"/>
    <w:rsid w:val="00121405"/>
    <w:rsid w:val="0012203B"/>
    <w:rsid w:val="00132447"/>
    <w:rsid w:val="001463B0"/>
    <w:rsid w:val="00157B3C"/>
    <w:rsid w:val="00163825"/>
    <w:rsid w:val="0019235A"/>
    <w:rsid w:val="001A0DA1"/>
    <w:rsid w:val="001B35FB"/>
    <w:rsid w:val="001E507D"/>
    <w:rsid w:val="00207CDC"/>
    <w:rsid w:val="00213406"/>
    <w:rsid w:val="00245F33"/>
    <w:rsid w:val="00255E2C"/>
    <w:rsid w:val="00284E3A"/>
    <w:rsid w:val="002A397A"/>
    <w:rsid w:val="002A3A9C"/>
    <w:rsid w:val="002B3980"/>
    <w:rsid w:val="002B7B6C"/>
    <w:rsid w:val="002D740B"/>
    <w:rsid w:val="002F3A97"/>
    <w:rsid w:val="00313A22"/>
    <w:rsid w:val="003204CA"/>
    <w:rsid w:val="00335AA8"/>
    <w:rsid w:val="003373E2"/>
    <w:rsid w:val="003418CA"/>
    <w:rsid w:val="00346507"/>
    <w:rsid w:val="003944C2"/>
    <w:rsid w:val="003D674B"/>
    <w:rsid w:val="003E7A3F"/>
    <w:rsid w:val="003F4455"/>
    <w:rsid w:val="00420591"/>
    <w:rsid w:val="00461561"/>
    <w:rsid w:val="0046455E"/>
    <w:rsid w:val="004673BC"/>
    <w:rsid w:val="00475F6D"/>
    <w:rsid w:val="0049080D"/>
    <w:rsid w:val="00490B9C"/>
    <w:rsid w:val="004A7A14"/>
    <w:rsid w:val="004E5C51"/>
    <w:rsid w:val="005142F5"/>
    <w:rsid w:val="00537F2E"/>
    <w:rsid w:val="005777B5"/>
    <w:rsid w:val="00593374"/>
    <w:rsid w:val="0059492C"/>
    <w:rsid w:val="00597C79"/>
    <w:rsid w:val="005A1672"/>
    <w:rsid w:val="005A2924"/>
    <w:rsid w:val="005B42E0"/>
    <w:rsid w:val="005D3DC5"/>
    <w:rsid w:val="005D7441"/>
    <w:rsid w:val="005F22CC"/>
    <w:rsid w:val="00623C73"/>
    <w:rsid w:val="00651408"/>
    <w:rsid w:val="00663BC7"/>
    <w:rsid w:val="006D0715"/>
    <w:rsid w:val="006F210F"/>
    <w:rsid w:val="0070313B"/>
    <w:rsid w:val="00703689"/>
    <w:rsid w:val="007041EE"/>
    <w:rsid w:val="00714EB1"/>
    <w:rsid w:val="00724A3F"/>
    <w:rsid w:val="007335BF"/>
    <w:rsid w:val="0074591D"/>
    <w:rsid w:val="007837B0"/>
    <w:rsid w:val="00797D71"/>
    <w:rsid w:val="007B10AC"/>
    <w:rsid w:val="007D610E"/>
    <w:rsid w:val="007F5D8C"/>
    <w:rsid w:val="00821F24"/>
    <w:rsid w:val="00850D12"/>
    <w:rsid w:val="0086765C"/>
    <w:rsid w:val="00894F09"/>
    <w:rsid w:val="008D2C9D"/>
    <w:rsid w:val="00900DE0"/>
    <w:rsid w:val="00906154"/>
    <w:rsid w:val="009116F0"/>
    <w:rsid w:val="00931D8F"/>
    <w:rsid w:val="00973120"/>
    <w:rsid w:val="00984F3C"/>
    <w:rsid w:val="009A395F"/>
    <w:rsid w:val="009A78F9"/>
    <w:rsid w:val="009C54FC"/>
    <w:rsid w:val="00A06226"/>
    <w:rsid w:val="00A073B6"/>
    <w:rsid w:val="00A1367D"/>
    <w:rsid w:val="00A20822"/>
    <w:rsid w:val="00A36EE1"/>
    <w:rsid w:val="00A406D3"/>
    <w:rsid w:val="00A50CA9"/>
    <w:rsid w:val="00A5108E"/>
    <w:rsid w:val="00A600FA"/>
    <w:rsid w:val="00A6605B"/>
    <w:rsid w:val="00A87251"/>
    <w:rsid w:val="00A90E8E"/>
    <w:rsid w:val="00A94364"/>
    <w:rsid w:val="00AC1CB8"/>
    <w:rsid w:val="00AC260C"/>
    <w:rsid w:val="00AC352B"/>
    <w:rsid w:val="00AD34E5"/>
    <w:rsid w:val="00AD5619"/>
    <w:rsid w:val="00AE718D"/>
    <w:rsid w:val="00B12E5B"/>
    <w:rsid w:val="00B405CB"/>
    <w:rsid w:val="00B557C2"/>
    <w:rsid w:val="00B55E52"/>
    <w:rsid w:val="00B84E11"/>
    <w:rsid w:val="00BA605C"/>
    <w:rsid w:val="00BA6411"/>
    <w:rsid w:val="00BB25EF"/>
    <w:rsid w:val="00BC05F0"/>
    <w:rsid w:val="00BC51B0"/>
    <w:rsid w:val="00BF3A57"/>
    <w:rsid w:val="00BF4E99"/>
    <w:rsid w:val="00BF68F5"/>
    <w:rsid w:val="00C16551"/>
    <w:rsid w:val="00C17BE6"/>
    <w:rsid w:val="00C519D0"/>
    <w:rsid w:val="00C81EF3"/>
    <w:rsid w:val="00C82BAD"/>
    <w:rsid w:val="00C87C2D"/>
    <w:rsid w:val="00C97EE1"/>
    <w:rsid w:val="00CA4DBC"/>
    <w:rsid w:val="00CC5C2A"/>
    <w:rsid w:val="00CE6820"/>
    <w:rsid w:val="00D0340E"/>
    <w:rsid w:val="00D3243B"/>
    <w:rsid w:val="00D33F76"/>
    <w:rsid w:val="00D360B5"/>
    <w:rsid w:val="00D4318A"/>
    <w:rsid w:val="00D54EFA"/>
    <w:rsid w:val="00D60DF0"/>
    <w:rsid w:val="00D77CED"/>
    <w:rsid w:val="00D83E3D"/>
    <w:rsid w:val="00D94EAD"/>
    <w:rsid w:val="00DC473D"/>
    <w:rsid w:val="00DF2994"/>
    <w:rsid w:val="00E03163"/>
    <w:rsid w:val="00E10D4E"/>
    <w:rsid w:val="00E1720E"/>
    <w:rsid w:val="00E36A9C"/>
    <w:rsid w:val="00E455D0"/>
    <w:rsid w:val="00E54397"/>
    <w:rsid w:val="00E73841"/>
    <w:rsid w:val="00E76C8B"/>
    <w:rsid w:val="00E861FB"/>
    <w:rsid w:val="00E92907"/>
    <w:rsid w:val="00EA30BD"/>
    <w:rsid w:val="00EA3C64"/>
    <w:rsid w:val="00EB61D7"/>
    <w:rsid w:val="00EB7F35"/>
    <w:rsid w:val="00EE0127"/>
    <w:rsid w:val="00EF74AC"/>
    <w:rsid w:val="00F177F2"/>
    <w:rsid w:val="00F26AEB"/>
    <w:rsid w:val="00F27C1D"/>
    <w:rsid w:val="00F51879"/>
    <w:rsid w:val="00F66960"/>
    <w:rsid w:val="00F73540"/>
    <w:rsid w:val="00F92958"/>
    <w:rsid w:val="00F9684D"/>
    <w:rsid w:val="00FA3458"/>
    <w:rsid w:val="00FA56A0"/>
    <w:rsid w:val="00FC49FC"/>
    <w:rsid w:val="00FD22F7"/>
    <w:rsid w:val="00FD572C"/>
    <w:rsid w:val="00FE64B8"/>
    <w:rsid w:val="00F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1DED"/>
  <w15:chartTrackingRefBased/>
  <w15:docId w15:val="{D9BB1F2C-4137-4EAC-AB09-55EAD1DE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7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7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7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7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7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7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7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7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7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7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7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7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74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74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74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7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74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74A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36A9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36A9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31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31D8F"/>
  </w:style>
  <w:style w:type="paragraph" w:styleId="af0">
    <w:name w:val="footer"/>
    <w:basedOn w:val="a"/>
    <w:link w:val="af1"/>
    <w:uiPriority w:val="99"/>
    <w:unhideWhenUsed/>
    <w:rsid w:val="00931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3553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Gnedovskaya</dc:creator>
  <cp:keywords/>
  <dc:description/>
  <cp:lastModifiedBy>Ksenia Gnedovskaya</cp:lastModifiedBy>
  <cp:revision>166</cp:revision>
  <cp:lastPrinted>2025-10-10T15:19:00Z</cp:lastPrinted>
  <dcterms:created xsi:type="dcterms:W3CDTF">2025-10-08T10:12:00Z</dcterms:created>
  <dcterms:modified xsi:type="dcterms:W3CDTF">2026-02-27T18:47:00Z</dcterms:modified>
</cp:coreProperties>
</file>