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line="240" w:lineRule="auto"/>
        <w:jc w:val="center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 vyd:_id="vyd:mm7ycmpq6vymmj">О</w:t>
      </w:r>
      <w:r>
        <w:rPr>
          <w:rFonts w:ascii="Times New Roman" w:hAnsi="Times New Roman"/>
          <w:sz w:val="24"/>
          <w:b w:val="1"/>
        </w:rPr>
        <w:t vyd:_id="vyd:mm7y9eh16qk4o3" xml:space="preserve"> возможности Галактического происхождения наиболее высокоэнергичных астрофизических нейтрино</w:t>
      </w:r>
    </w:p>
    <w:p w:rsidR="006531B6" w:rsidRPr="007A3B62" w:rsidRDefault="006531B6" w:rsidP="00A350CE" vyd:_id="vyd:mm7ybhdi5fybu0">
      <w:pPr>
        <w:spacing w:line="240" w:lineRule="auto"/>
        <w:jc w:val="center"/>
        <w:rPr>
          <w:rFonts w:ascii="Times New Roman" w:hAnsi="Times New Roman"/>
          <w:sz w:val="24"/>
          <w:b w:val="1"/>
          <w:i w:val="1"/>
        </w:rPr>
      </w:pPr>
      <w:r>
        <w:rPr>
          <w:rFonts w:ascii="Times New Roman" w:hAnsi="Times New Roman"/>
          <w:sz w:val="24"/>
          <w:b w:val="1"/>
          <w:i w:val="1"/>
        </w:rPr>
        <w:t vyd:_id="vyd:mm7yeqhs81mzqg">Мартыненко Н.С.</w:t>
      </w:r>
    </w:p>
    <w:p w:rsidR="006531B6" w:rsidRPr="007A3B62" w:rsidRDefault="006531B6" w:rsidP="00A350CE" vyd:_id="vyd:mm7yfz5bwryj1f">
      <w:pPr>
        <w:spacing w:line="240" w:lineRule="auto"/>
        <w:jc w:val="center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m7yg1h2p8sjuu">аспирант</w:t>
      </w:r>
    </w:p>
    <w:p w:rsidR="006531B6" w:rsidRPr="007A3B62" w:rsidRDefault="006531B6" w:rsidP="00A350CE" vyd:_id="vyd:mm7ygrykorka3k">
      <w:pPr>
        <w:spacing w:line="240" w:lineRule="auto"/>
        <w:jc w:val="center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m7ygs89da5b79">Московский государственный университет имени М.В. Ломоносова,</w:t>
      </w:r>
    </w:p>
    <w:p w:rsidR="006531B6" w:rsidRPr="007A3B62" w:rsidRDefault="006531B6" w:rsidP="00A350CE" vyd:_id="vyd:mm7yh2pmdiwpit">
      <w:pPr>
        <w:spacing w:line="240" w:lineRule="auto"/>
        <w:jc w:val="center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m7yh37sfmo2o5">физический факультет, Москва, Россия</w:t>
      </w:r>
    </w:p>
    <w:p w:rsidR="006531B6" w:rsidRPr="007A3B62" w:rsidRDefault="006531B6" w:rsidP="00A350CE" vyd:_id="vyd:mm7yhh6wpbiuds">
      <w:pPr>
        <w:spacing w:line="240" w:lineRule="auto"/>
        <w:jc w:val="center"/>
        <w:rPr>
          <w:rFonts w:ascii="Times New Roman" w:hAnsi="Times New Roman"/>
          <w:sz w:val="24"/>
          <w:i w:val="1"/>
        </w:rPr>
      </w:pPr>
      <w:r>
        <w:rPr>
          <w:rFonts w:ascii="Times New Roman" w:hAnsi="Times New Roman"/>
          <w:sz w:val="24"/>
          <w:i w:val="1"/>
        </w:rPr>
        <w:t vyd:_id="vyd:mm7yhqyas1hrre">e-mail: martynenkons@my.msu.ru</w:t>
      </w:r>
    </w:p>
    <w:p w:rsidR="006531B6" w:rsidRPr="007A3B62" w:rsidRDefault="006531B6" w:rsidP="00A350CE" vyd:_id="vyd:mm7yi9r5p00xv5">
      <w:pPr>
        <w:spacing w:line="240" w:lineRule="auto"/>
        <w:ind w:firstLine="424.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7yk1ksilbaox">В 2022–2023 годах несколькими научными группами была независимо открыта Галактическая (то есть, коррелирующая по направлению прихода с плоскостью Млечного Пути) компонента потока наиболее высокоэнергичных астрофизических нейтрино, наблюдаемых на установке IceCube [1, 4]. Вместе с тем, в тех же работах [1, 4] было показано, что</w:t>
      </w:r>
      <w:r>
        <w:rPr>
          <w:rFonts w:ascii="Times New Roman" w:hAnsi="Times New Roman"/>
          <w:sz w:val="24"/>
        </w:rPr>
        <w:t vyd:_id="vyd:mm7yk330c3lo5e" xml:space="preserve"> распределение направлений прихода таких связанных с плоскостью Галактики нейтринных событий по Галактической широте вокруг диска оказывается несколько шире, чем наивно ожидаемое из шаблонных моделей распространения </w:t>
      </w:r>
      <w:r>
        <w:rPr>
          <w:rFonts w:ascii="Times New Roman" w:hAnsi="Times New Roman"/>
          <w:sz w:val="24"/>
        </w:rPr>
        <w:t vyd:_id="vyd:mm7za9rmffy3wn">космических лучей</w:t>
      </w:r>
      <w:r>
        <w:rPr>
          <w:rFonts w:ascii="Times New Roman" w:hAnsi="Times New Roman"/>
          <w:sz w:val="24"/>
        </w:rPr>
        <w:t vyd:_id="vyd:mm7za9rebxdcp2" xml:space="preserve"> в Галактике и их взаимодействия с веществом. </w:t>
      </w:r>
    </w:p>
    <w:p w:rsidR="006531B6" w:rsidRPr="007A3B62" w:rsidRDefault="006531B6" w:rsidP="00A350CE" vyd:_id="vyd:mm7yy63otgqzn5">
      <w:pPr>
        <w:spacing w:line="240" w:lineRule="auto"/>
        <w:ind w:firstLine="424.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7yy63nbkd63k" xml:space="preserve"> </w:t>
      </w:r>
      <w:r>
        <w:rPr>
          <w:rFonts w:ascii="Times New Roman" w:hAnsi="Times New Roman"/>
          <w:sz w:val="24"/>
        </w:rPr>
        <w:t vyd:_id="vyd:mm7yk8oo0r6z29">Современные расчёты, связанные с распространением и взаимодействием космических лучей в Галактике, как правило, закладывают сценарий изотропной диффузии, либо учитывают лишь к</w:t>
      </w:r>
      <w:r>
        <w:rPr>
          <w:rFonts w:ascii="Times New Roman" w:hAnsi="Times New Roman"/>
          <w:sz w:val="24"/>
        </w:rPr>
        <w:t vyd:_id="vyd:mm7zr0xpkkkl26">рупномасштабную анизотропию</w:t>
      </w:r>
      <w:r>
        <w:rPr>
          <w:rFonts w:ascii="Times New Roman" w:hAnsi="Times New Roman"/>
          <w:sz w:val="24"/>
        </w:rPr>
        <w:t vyd:_id="vyd:mm7zr0xlxfawgo">, связанную с крупномасштабным Галактическим магнитным полем. С другой стороны, серия недавних работ [2, 3] выявила важный результат: оказалось, что детальный учёт трёхмерной анизотропной диффузии при распространении космических лучей в Галактике существенно влияет на их результирующий спектр и концентрацию в различных точках пространства. В работе [3] авторы показывают, что сценарий изотропной и анизотропной диффузии статистически несовместимы друг с другом в предсказаниях спектра Галактических гамма-квантов в области энергий порядка десятков–сотен тераэлектронвольт. Галактические нейтрино, в свою очередь, вероятнее всего, являются продуктами распадов пи-мезонов, рождающихся во взаимодействиях космических лучей с веществом и фоновым излучением, а потому гарантированно рождаются вместе с гамма-квантами – то есть, имеют общий источник. Следовательно, результаты, представленные в исследовании [3], косвенно указывают и на существенные перемены в оценке потока Галактических нейтрино в допущении анизотропной диффузии.</w:t>
      </w:r>
    </w:p>
    <w:p w:rsidR="006531B6" w:rsidRPr="007A3B62" w:rsidRDefault="006531B6" w:rsidP="00A350CE" vyd:_id="vyd:mm8010rw8eva9e">
      <w:pPr>
        <w:spacing w:line="240" w:lineRule="auto"/>
        <w:ind w:firstLine="424.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80115274p1u3">В данной работе обсуждается совместимость результатов модели анизотропного диффузионного распространения космических лучей в Галактике [2, 3] с оценками характеристик Галактической компоненты потока астрофизических нейтрино [1, 4].  Предложен метод анализа отдельно взятых высокоэнергичных нейтринных событий IceCube на предмет возможности их Галактического происхождения, включающий две фазы: определение наиболее вероятной области рождения нейтрино в предположении Галактического происхождения и определение наиболее вероятного происхождения родительской частицы космических лучей (протона или более тяжёлого атомного ядра) на основе современных представлений о магнитном поле в Галактике.</w:t>
      </w:r>
    </w:p>
    <w:p w:rsidR="006531B6" w:rsidRPr="007A3B62" w:rsidRDefault="006531B6" w:rsidP="00A350CE" vyd:_id="vyd:mm7zjjucgb6sz1">
      <w:pPr>
        <w:spacing w:line="240" w:lineRule="auto"/>
        <w:ind w:firstLine="424.8"/>
        <w:jc w:val="both"/>
        <w:rPr>
          <w:rFonts w:ascii="Times New Roman" w:hAnsi="Times New Roman"/>
          <w:sz w:val="24"/>
        </w:rPr>
      </w:pPr>
    </w:p>
    <w:p w:rsidR="006531B6" w:rsidRPr="007A3B62" w:rsidRDefault="006531B6" w:rsidP="00A350CE" vyd:_id="vyd:mm7yut7n48vgpw">
      <w:pPr>
        <w:spacing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b w:val="1"/>
        </w:rPr>
        <w:t vyd:_id="vyd:mm7yuwcmdxoxfc">Литература</w:t>
      </w:r>
    </w:p>
    <w:p w:rsidR="006531B6" w:rsidRPr="007A3B62" w:rsidRDefault="006531B6" w:rsidP="00A350CE" vyd:_id="vyd:mm7yuhh4f44leb">
      <w:pPr>
        <w:spacing w:line="240" w:lineRule="auto"/>
        <w:ind w:firstLine="424.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7ywfbx887be1" xml:space="preserve">1. </w:t>
      </w:r>
      <w:r>
        <w:rPr>
          <w:rFonts w:ascii="Times New Roman" w:hAnsi="Times New Roman"/>
          <w:sz w:val="24"/>
        </w:rPr>
        <w:t vyd:_id="vyd:mm7ywretnxloy2">Abbasi</w:t>
      </w:r>
      <w:r>
        <w:rPr>
          <w:rFonts w:ascii="Times New Roman" w:hAnsi="Times New Roman"/>
          <w:sz w:val="24"/>
        </w:rPr>
        <w:t vyd:_id="vyd:mm7ywrep41o1v9" xml:space="preserve"> R. </w:t>
      </w:r>
      <w:r>
        <w:rPr>
          <w:rFonts w:ascii="Times New Roman" w:hAnsi="Times New Roman"/>
          <w:sz w:val="24"/>
        </w:rPr>
        <w:t vyd:_id="vyd:mm7zf6l5xblfy9">[и др.].</w:t>
      </w:r>
      <w:r>
        <w:rPr>
          <w:rFonts w:ascii="Times New Roman" w:hAnsi="Times New Roman"/>
          <w:sz w:val="24"/>
        </w:rPr>
        <w:t vyd:_id="vyd:mm7yxmg7863ql7" xml:space="preserve"> Observation of high-energy neutrinos from the Galactic plane // Science. 2023. № 6652 (380). 1338–1343.</w:t>
      </w:r>
    </w:p>
    <w:p w:rsidR="006531B6" w:rsidRPr="007A3B62" w:rsidRDefault="006531B6" w:rsidP="00A350CE" vyd:_id="vyd:mm7zhapn3gn85o">
      <w:pPr>
        <w:spacing w:line="240" w:lineRule="auto"/>
        <w:ind w:firstLine="424.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7zhb0gp6lmyy" xml:space="preserve">2. </w:t>
      </w:r>
      <w:r>
        <w:rPr>
          <w:rFonts w:ascii="Times New Roman" w:hAnsi="Times New Roman"/>
          <w:sz w:val="24"/>
        </w:rPr>
        <w:t vyd:_id="vyd:mm7zheizle8sx2">Borisov V. D., Yurovsky V. O., Kudryashov I. A. Modulation of the Galactic Cosmic Ray Spectrum in an Anisotropic Diffusion Approach // Bulletin of the Russian Academy of Sciences: Physics. 2025. № 6 (89). 1019–1023.</w:t>
      </w:r>
    </w:p>
    <w:p w:rsidR="006531B6" w:rsidRPr="007A3B62" w:rsidRDefault="006531B6" w:rsidP="00A350CE" vyd:_id="vyd:mm7zexw9a98rv9">
      <w:pPr>
        <w:spacing w:line="240" w:lineRule="auto"/>
        <w:ind w:firstLine="424.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7zf0tt2zdssx">3. Borisov V. D. [и др.]. Spatial dependence of the break in the energy spectrum of cosmic rays in the new anisotropic diffusion approach // Physical Review D. 2025. № 2 (112).</w:t>
      </w:r>
    </w:p>
    <w:p w:rsidR="006531B6" w:rsidRPr="007A3B62" w:rsidRDefault="006531B6" w:rsidP="00A350CE" vyd:_id="vyd:mm7yx5cmwyt9me">
      <w:pPr>
        <w:spacing w:line="240" w:lineRule="auto"/>
        <w:ind w:firstLine="424.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vyd:_id="vyd:mm7yx5oqodb1tn">4. Kovalev Y. Y., Plavin A. V., Troitsky S. V. Galactic Contribution to the High-energy Neutrino Flux Found in Track-like IceCube Events // The Astrophysical Journal Letters. 2022. № 2 (940). L41.</w:t>
      </w:r>
    </w:p>
    <w:sectPr vyd:_id="vyd:00000000000002" w:rsidR="006531B6" w:rsidRPr="007A3B62" w:rsidSect="007A3B62">
      <w:type w:val="nextPage"/>
      <w:pgSz w:w="11907" w:h="16840" w:orient="portrait"/>
      <w:pgMar w:top="1133.858" w:right="1360.63" w:bottom="1258.583" w:left="1360.63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