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56" w:rsidRDefault="005C76E1" w:rsidP="000B6538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Наблюдательные проявления</w:t>
      </w:r>
      <w:r w:rsidR="00417512" w:rsidRPr="00417512">
        <w:rPr>
          <w:b/>
          <w:bCs/>
          <w:color w:val="000000"/>
          <w:shd w:val="clear" w:color="auto" w:fill="FFFFFF"/>
        </w:rPr>
        <w:t xml:space="preserve"> газовых дисков </w:t>
      </w:r>
    </w:p>
    <w:p w:rsidR="00813C9E" w:rsidRPr="00FF05B2" w:rsidRDefault="00417512" w:rsidP="000B6538">
      <w:pPr>
        <w:jc w:val="center"/>
        <w:rPr>
          <w:b/>
          <w:bCs/>
          <w:color w:val="000000"/>
          <w:shd w:val="clear" w:color="auto" w:fill="FFFFFF"/>
        </w:rPr>
      </w:pPr>
      <w:r w:rsidRPr="00417512">
        <w:rPr>
          <w:b/>
          <w:bCs/>
          <w:color w:val="000000"/>
          <w:shd w:val="clear" w:color="auto" w:fill="FFFFFF"/>
        </w:rPr>
        <w:t>вокруг</w:t>
      </w:r>
      <w:r w:rsidR="00565356">
        <w:rPr>
          <w:b/>
          <w:bCs/>
          <w:color w:val="000000"/>
          <w:shd w:val="clear" w:color="auto" w:fill="FFFFFF"/>
        </w:rPr>
        <w:t xml:space="preserve"> </w:t>
      </w:r>
      <w:r w:rsidR="005C76E1">
        <w:rPr>
          <w:b/>
          <w:bCs/>
          <w:color w:val="000000"/>
          <w:shd w:val="clear" w:color="auto" w:fill="FFFFFF"/>
        </w:rPr>
        <w:t>рентгеновских двойных систем</w:t>
      </w:r>
    </w:p>
    <w:p w:rsidR="00BC53DF" w:rsidRPr="00BC53DF" w:rsidRDefault="00417512" w:rsidP="000B6538">
      <w:pPr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Емельянова А.Р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</w:p>
    <w:p w:rsidR="00B60661" w:rsidRDefault="003A7D50" w:rsidP="000B6538">
      <w:pPr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="00BC53DF" w:rsidRPr="00BC53DF">
        <w:rPr>
          <w:rStyle w:val="a3"/>
          <w:color w:val="000000"/>
          <w:shd w:val="clear" w:color="auto" w:fill="FFFFFF"/>
        </w:rPr>
        <w:t>тудент</w:t>
      </w:r>
    </w:p>
    <w:p w:rsidR="00F10976" w:rsidRDefault="006207F0" w:rsidP="000B6538">
      <w:pPr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Г</w:t>
      </w:r>
      <w:r w:rsidRPr="006207F0">
        <w:rPr>
          <w:rStyle w:val="a3"/>
          <w:color w:val="000000"/>
          <w:shd w:val="clear" w:color="auto" w:fill="FFFFFF"/>
        </w:rPr>
        <w:t>осударственный астрономический институт</w:t>
      </w:r>
      <w:r>
        <w:rPr>
          <w:rStyle w:val="a3"/>
          <w:color w:val="000000"/>
          <w:shd w:val="clear" w:color="auto" w:fill="FFFFFF"/>
        </w:rPr>
        <w:t xml:space="preserve"> </w:t>
      </w:r>
      <w:r w:rsidRPr="006207F0">
        <w:rPr>
          <w:rStyle w:val="a3"/>
          <w:color w:val="000000"/>
          <w:shd w:val="clear" w:color="auto" w:fill="FFFFFF"/>
        </w:rPr>
        <w:t xml:space="preserve">имени П.К. </w:t>
      </w:r>
      <w:proofErr w:type="spellStart"/>
      <w:r w:rsidRPr="006207F0">
        <w:rPr>
          <w:rStyle w:val="a3"/>
          <w:color w:val="000000"/>
          <w:shd w:val="clear" w:color="auto" w:fill="FFFFFF"/>
        </w:rPr>
        <w:t>Штернберга</w:t>
      </w:r>
      <w:proofErr w:type="spellEnd"/>
      <w:r w:rsidRPr="006207F0">
        <w:rPr>
          <w:rStyle w:val="a3"/>
          <w:color w:val="000000"/>
          <w:shd w:val="clear" w:color="auto" w:fill="FFFFFF"/>
        </w:rPr>
        <w:t>,</w:t>
      </w:r>
    </w:p>
    <w:p w:rsidR="006207F0" w:rsidRDefault="006207F0" w:rsidP="000B6538">
      <w:pPr>
        <w:jc w:val="center"/>
        <w:rPr>
          <w:rStyle w:val="a3"/>
          <w:color w:val="000000"/>
          <w:shd w:val="clear" w:color="auto" w:fill="FFFFFF"/>
        </w:rPr>
      </w:pPr>
      <w:r w:rsidRPr="006207F0">
        <w:rPr>
          <w:rStyle w:val="a3"/>
          <w:color w:val="000000"/>
          <w:shd w:val="clear" w:color="auto" w:fill="FFFFFF"/>
        </w:rPr>
        <w:t>Москва, Росси</w:t>
      </w:r>
      <w:r>
        <w:rPr>
          <w:rStyle w:val="a3"/>
          <w:color w:val="000000"/>
          <w:shd w:val="clear" w:color="auto" w:fill="FFFFFF"/>
        </w:rPr>
        <w:t>я</w:t>
      </w:r>
    </w:p>
    <w:p w:rsidR="003C665C" w:rsidRPr="006207F0" w:rsidRDefault="00145725" w:rsidP="000B6538">
      <w:pPr>
        <w:spacing w:after="200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</w:t>
      </w:r>
      <w:r w:rsidR="006207F0">
        <w:rPr>
          <w:rStyle w:val="a3"/>
          <w:color w:val="000000"/>
          <w:shd w:val="clear" w:color="auto" w:fill="FFFFFF"/>
        </w:rPr>
        <w:t xml:space="preserve">рственный университет имени М.В. </w:t>
      </w:r>
      <w:r w:rsidRPr="00145725">
        <w:rPr>
          <w:rStyle w:val="a3"/>
          <w:color w:val="000000"/>
          <w:shd w:val="clear" w:color="auto" w:fill="FFFFFF"/>
        </w:rPr>
        <w:t>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="00D6470D">
        <w:rPr>
          <w:rStyle w:val="a3"/>
          <w:color w:val="000000"/>
          <w:shd w:val="clear" w:color="auto" w:fill="FFFFFF"/>
        </w:rPr>
        <w:t>E-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r w:rsidR="00417512">
        <w:rPr>
          <w:rStyle w:val="a3"/>
          <w:color w:val="000000"/>
          <w:shd w:val="clear" w:color="auto" w:fill="FFFFFF"/>
          <w:lang w:val="en-US"/>
        </w:rPr>
        <w:t>hastysa</w:t>
      </w:r>
      <w:r w:rsidR="00417512" w:rsidRPr="00417512">
        <w:rPr>
          <w:rStyle w:val="a3"/>
          <w:color w:val="000000"/>
          <w:shd w:val="clear" w:color="auto" w:fill="FFFFFF"/>
        </w:rPr>
        <w:t>02@</w:t>
      </w:r>
      <w:r w:rsidR="00417512">
        <w:rPr>
          <w:rStyle w:val="a3"/>
          <w:color w:val="000000"/>
          <w:shd w:val="clear" w:color="auto" w:fill="FFFFFF"/>
          <w:lang w:val="en-US"/>
        </w:rPr>
        <w:t>gmail</w:t>
      </w:r>
      <w:r w:rsidR="00417512" w:rsidRPr="00417512">
        <w:rPr>
          <w:rStyle w:val="a3"/>
          <w:color w:val="000000"/>
          <w:shd w:val="clear" w:color="auto" w:fill="FFFFFF"/>
        </w:rPr>
        <w:t>.</w:t>
      </w:r>
      <w:r w:rsidR="00417512">
        <w:rPr>
          <w:rStyle w:val="a3"/>
          <w:color w:val="000000"/>
          <w:shd w:val="clear" w:color="auto" w:fill="FFFFFF"/>
          <w:lang w:val="en-US"/>
        </w:rPr>
        <w:t>com</w:t>
      </w:r>
    </w:p>
    <w:p w:rsidR="009606E5" w:rsidRPr="009606E5" w:rsidRDefault="003D7CED" w:rsidP="000B6538">
      <w:pPr>
        <w:ind w:firstLine="397"/>
        <w:jc w:val="both"/>
      </w:pPr>
      <w:r>
        <w:t xml:space="preserve">Трехмерное гидродинамическое моделирование массивных рентгеновских двойных систем (РДС) указывает на возможность </w:t>
      </w:r>
      <w:r w:rsidR="009606E5" w:rsidRPr="009606E5">
        <w:t>формировани</w:t>
      </w:r>
      <w:r>
        <w:t>я</w:t>
      </w:r>
      <w:r w:rsidR="009606E5" w:rsidRPr="009606E5">
        <w:t xml:space="preserve"> газо</w:t>
      </w:r>
      <w:r>
        <w:t>пылевых дисков</w:t>
      </w:r>
      <w:r w:rsidR="007F0F47">
        <w:t xml:space="preserve"> </w:t>
      </w:r>
      <w:r w:rsidR="000B6538" w:rsidRPr="000B6538">
        <w:t>[2]</w:t>
      </w:r>
      <w:bookmarkStart w:id="0" w:name="_GoBack"/>
      <w:bookmarkEnd w:id="0"/>
      <w:r>
        <w:t>, вращающихся вокруг обеих звёзд (</w:t>
      </w:r>
      <w:proofErr w:type="spellStart"/>
      <w:r>
        <w:t>циркумбирнарных</w:t>
      </w:r>
      <w:proofErr w:type="spellEnd"/>
      <w:r>
        <w:t xml:space="preserve"> дисков, ЦБД). Эти диски </w:t>
      </w:r>
      <w:r w:rsidR="009606E5" w:rsidRPr="009606E5">
        <w:t>могут играть существенную роль в эволюции системы и служить резервуаром вещества. Однако их прямое наблюдательное обнаружение затруднено из-за низкой поверхностной яркости. В данной работе ис</w:t>
      </w:r>
      <w:r w:rsidR="00640AD3">
        <w:t xml:space="preserve">следуется возможность обнаружения </w:t>
      </w:r>
      <w:r w:rsidR="009606E5" w:rsidRPr="009606E5">
        <w:t>таких дисков путем анализа вызываемой ими долговременной переменности рентгеновского излучения</w:t>
      </w:r>
      <w:r w:rsidR="005C76E1">
        <w:t xml:space="preserve"> РДС</w:t>
      </w:r>
      <w:r w:rsidR="009606E5" w:rsidRPr="009606E5">
        <w:t>.</w:t>
      </w:r>
    </w:p>
    <w:p w:rsidR="009606E5" w:rsidRDefault="009606E5" w:rsidP="000B6538">
      <w:pPr>
        <w:ind w:firstLine="397"/>
        <w:jc w:val="both"/>
      </w:pPr>
      <w:r w:rsidRPr="009606E5">
        <w:t xml:space="preserve">Разработана кинематическая модель, в которой газовый диск представлен в виде прецессирующего </w:t>
      </w:r>
      <w:r w:rsidR="00CC32E9">
        <w:t xml:space="preserve">толстого </w:t>
      </w:r>
      <w:r w:rsidRPr="009606E5">
        <w:t xml:space="preserve">кольца. Модель включает 1) описание взаимной геометрии плоскости орбиты </w:t>
      </w:r>
      <w:r w:rsidR="00CC32E9">
        <w:t>компактного объекта (КО) в РДС</w:t>
      </w:r>
      <w:r w:rsidRPr="009606E5">
        <w:t xml:space="preserve">, </w:t>
      </w:r>
      <w:r w:rsidR="00CC32E9">
        <w:t>кольца материи</w:t>
      </w:r>
      <w:r w:rsidRPr="009606E5">
        <w:t xml:space="preserve"> </w:t>
      </w:r>
      <w:r w:rsidR="00CC32E9">
        <w:t>ЦБД</w:t>
      </w:r>
      <w:r w:rsidRPr="009606E5">
        <w:t xml:space="preserve"> и картинной плоскости; 2) вывод аналитических выражений для проекции диска и орбиты рентгеновского источника на картинную плоскость; 3) определение фаз орбитального периода </w:t>
      </w:r>
      <w:r w:rsidR="00B1572F" w:rsidRPr="00B1572F">
        <w:rPr>
          <w:lang w:val="en-US"/>
        </w:rPr>
        <w:t>ϕ</w:t>
      </w:r>
      <w:r w:rsidR="00B1572F" w:rsidRPr="00B1572F">
        <w:rPr>
          <w:vertAlign w:val="subscript"/>
          <w:lang w:val="en-US"/>
        </w:rPr>
        <w:t>orb</w:t>
      </w:r>
      <w:r w:rsidRPr="009606E5">
        <w:t xml:space="preserve">, на которых происходит затенение компактного объекта веществом диска. Эти фазы зависят от </w:t>
      </w:r>
      <w:r w:rsidR="008F392D">
        <w:t xml:space="preserve">фазы прецессии диска </w:t>
      </w:r>
      <w:r w:rsidR="00B1572F" w:rsidRPr="00B1572F">
        <w:rPr>
          <w:lang w:val="en-US"/>
        </w:rPr>
        <w:t>ψ</w:t>
      </w:r>
      <w:r w:rsidRPr="009606E5">
        <w:t>, что приводит к модуляции блеска с периодом прецессии.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565356" w:rsidRPr="00F670FD" w:rsidTr="00166BF2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:rsidR="00565356" w:rsidRPr="00A659DC" w:rsidRDefault="005C76E1" w:rsidP="000B6538">
            <w:pPr>
              <w:pStyle w:val="a7"/>
              <w:jc w:val="center"/>
            </w:pPr>
            <w:r w:rsidRPr="005C76E1">
              <w:rPr>
                <w:noProof/>
              </w:rPr>
              <w:drawing>
                <wp:inline distT="0" distB="0" distL="0" distR="0">
                  <wp:extent cx="6120000" cy="2273255"/>
                  <wp:effectExtent l="0" t="0" r="0" b="0"/>
                  <wp:docPr id="5" name="Рисунок 5" descr="C:\Users\User\Downloads\phases_vs_psi_2602260206_2.0_35.0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phases_vs_psi_2602260206_2.0_35.0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0" cy="227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:rsidR="00565356" w:rsidRPr="00A659DC" w:rsidRDefault="00565356" w:rsidP="000B6538">
            <w:pPr>
              <w:ind w:firstLine="426"/>
            </w:pPr>
          </w:p>
        </w:tc>
      </w:tr>
      <w:tr w:rsidR="00565356" w:rsidRPr="00F670FD" w:rsidTr="00166BF2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:rsidR="00565356" w:rsidRPr="00F110F1" w:rsidRDefault="00565356" w:rsidP="000B6538">
            <w:pPr>
              <w:jc w:val="center"/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Pr="00D72DE9">
              <w:rPr>
                <w:sz w:val="22"/>
                <w:szCs w:val="22"/>
              </w:rPr>
              <w:t xml:space="preserve">Зависимость фаз орбитального периода, в которых происходит экранировка рентгеновского источника РДС телом ЦБД, от фазы прецессии ЦБД для случаев ретроградной (слева) </w:t>
            </w:r>
            <w:r w:rsidR="005C76E1">
              <w:rPr>
                <w:sz w:val="22"/>
                <w:szCs w:val="22"/>
              </w:rPr>
              <w:t xml:space="preserve">и </w:t>
            </w:r>
            <w:proofErr w:type="spellStart"/>
            <w:r w:rsidR="005C76E1">
              <w:rPr>
                <w:sz w:val="22"/>
                <w:szCs w:val="22"/>
              </w:rPr>
              <w:t>проградной</w:t>
            </w:r>
            <w:proofErr w:type="spellEnd"/>
            <w:r w:rsidR="005C76E1">
              <w:rPr>
                <w:sz w:val="22"/>
                <w:szCs w:val="22"/>
              </w:rPr>
              <w:t xml:space="preserve"> (справа) прецессии.</w:t>
            </w:r>
          </w:p>
        </w:tc>
      </w:tr>
    </w:tbl>
    <w:p w:rsidR="00565356" w:rsidRDefault="00565356" w:rsidP="000B6538">
      <w:pPr>
        <w:jc w:val="both"/>
      </w:pPr>
    </w:p>
    <w:p w:rsidR="009606E5" w:rsidRPr="009606E5" w:rsidRDefault="009606E5" w:rsidP="000B6538">
      <w:pPr>
        <w:ind w:firstLine="397"/>
        <w:jc w:val="both"/>
      </w:pPr>
      <w:r w:rsidRPr="009606E5">
        <w:t>Получено аналитическое решение, связывающее орбитальные фазы возможных затмений с геометрическими параметрами системы и позволяющее прогнозировать моменты падения рентгеновского потока.</w:t>
      </w:r>
    </w:p>
    <w:p w:rsidR="009606E5" w:rsidRPr="009606E5" w:rsidRDefault="009606E5" w:rsidP="000B6538">
      <w:pPr>
        <w:ind w:firstLine="397"/>
        <w:jc w:val="both"/>
      </w:pPr>
      <w:r w:rsidRPr="009606E5">
        <w:t xml:space="preserve">Построены фазовые диаграммы, демонстрирующие эволюцию «окна затмений» в зависимости от фазы прецессии диска. Показано, что взаимная ориентация орбиты </w:t>
      </w:r>
      <w:r w:rsidR="00D47120">
        <w:t xml:space="preserve">КО РДС </w:t>
      </w:r>
      <w:r w:rsidRPr="009606E5">
        <w:t xml:space="preserve">и </w:t>
      </w:r>
      <w:r w:rsidR="00D47120">
        <w:t>ЦБД</w:t>
      </w:r>
      <w:r w:rsidRPr="009606E5">
        <w:t xml:space="preserve"> определяет переменность — изменения блеска на масштабах времени, значительно превышающих орбитальный период РДС.</w:t>
      </w:r>
    </w:p>
    <w:p w:rsidR="00011E41" w:rsidRPr="00613B5D" w:rsidRDefault="009606E5" w:rsidP="000B6538">
      <w:pPr>
        <w:ind w:firstLine="397"/>
        <w:jc w:val="both"/>
        <w:rPr>
          <w:iCs/>
        </w:rPr>
      </w:pPr>
      <w:r w:rsidRPr="009606E5">
        <w:t xml:space="preserve">Предложено использовать полученные зависимости для интерпретации данных рентгеновских наблюдательных </w:t>
      </w:r>
      <w:r w:rsidR="007F0F47" w:rsidRPr="007F0F47">
        <w:t>мисс</w:t>
      </w:r>
      <w:r w:rsidR="000B6538">
        <w:t>ий [</w:t>
      </w:r>
      <w:r w:rsidR="000B6538" w:rsidRPr="000B6538">
        <w:t>3,4</w:t>
      </w:r>
      <w:r w:rsidR="000B6538">
        <w:t>]</w:t>
      </w:r>
      <w:r w:rsidRPr="009606E5">
        <w:t xml:space="preserve">. Сравнение предсказаний модели с </w:t>
      </w:r>
      <w:r w:rsidRPr="009606E5">
        <w:lastRenderedPageBreak/>
        <w:t xml:space="preserve">наблюдаемыми кривыми блеска </w:t>
      </w:r>
      <w:r w:rsidRPr="009606E5">
        <w:rPr>
          <w:lang w:val="en-US"/>
        </w:rPr>
        <w:t>SS</w:t>
      </w:r>
      <w:r w:rsidRPr="009606E5">
        <w:t xml:space="preserve"> 433 позволяет оценить физические параметры </w:t>
      </w:r>
      <w:r w:rsidR="00D47120">
        <w:t>ЦБД</w:t>
      </w:r>
      <w:r w:rsidRPr="009606E5">
        <w:t xml:space="preserve"> (размер, угол наклона, период прецессии)</w:t>
      </w:r>
      <w:r w:rsidR="005C76E1">
        <w:t xml:space="preserve"> в этой системе </w:t>
      </w:r>
      <w:r w:rsidR="000B6538" w:rsidRPr="000B6538">
        <w:t>[1]</w:t>
      </w:r>
      <w:r w:rsidRPr="009606E5">
        <w:t>.</w:t>
      </w:r>
    </w:p>
    <w:p w:rsidR="00813C9E" w:rsidRDefault="00813C9E" w:rsidP="000B6538">
      <w:pPr>
        <w:ind w:firstLine="426"/>
        <w:jc w:val="center"/>
      </w:pPr>
    </w:p>
    <w:p w:rsidR="001942D4" w:rsidRPr="007F0F47" w:rsidRDefault="00813C9E" w:rsidP="000B6538">
      <w:pPr>
        <w:ind w:firstLine="426"/>
        <w:jc w:val="center"/>
        <w:rPr>
          <w:b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7F0F47" w:rsidRPr="007F0F47" w:rsidRDefault="007F0F47" w:rsidP="000B6538">
      <w:pPr>
        <w:pStyle w:val="ac"/>
        <w:numPr>
          <w:ilvl w:val="0"/>
          <w:numId w:val="7"/>
        </w:numPr>
        <w:rPr>
          <w:color w:val="222222"/>
          <w:shd w:val="clear" w:color="auto" w:fill="FFFFFF"/>
          <w:lang w:val="en-US"/>
        </w:rPr>
      </w:pPr>
      <w:r w:rsidRPr="007F0F47">
        <w:rPr>
          <w:color w:val="222222"/>
          <w:shd w:val="clear" w:color="auto" w:fill="FFFFFF"/>
          <w:lang w:val="en-US"/>
        </w:rPr>
        <w:t xml:space="preserve">Bowler M. G. Yet more on the </w:t>
      </w:r>
      <w:proofErr w:type="spellStart"/>
      <w:r w:rsidRPr="007F0F47">
        <w:rPr>
          <w:color w:val="222222"/>
          <w:shd w:val="clear" w:color="auto" w:fill="FFFFFF"/>
          <w:lang w:val="en-US"/>
        </w:rPr>
        <w:t>circumbinary</w:t>
      </w:r>
      <w:proofErr w:type="spellEnd"/>
      <w:r w:rsidRPr="007F0F47">
        <w:rPr>
          <w:color w:val="222222"/>
          <w:shd w:val="clear" w:color="auto" w:fill="FFFFFF"/>
          <w:lang w:val="en-US"/>
        </w:rPr>
        <w:t xml:space="preserve"> disk of SS 433 //Astronomy &amp;amp; Astrophysics. – 2013. – Т. 556. – С. A149.</w:t>
      </w:r>
    </w:p>
    <w:p w:rsidR="005E57DB" w:rsidRPr="007F0F47" w:rsidRDefault="00364511" w:rsidP="000B6538">
      <w:pPr>
        <w:pStyle w:val="ac"/>
        <w:numPr>
          <w:ilvl w:val="0"/>
          <w:numId w:val="7"/>
        </w:numPr>
        <w:rPr>
          <w:i/>
          <w:color w:val="000000"/>
          <w:lang w:val="en-US"/>
        </w:rPr>
      </w:pPr>
      <w:proofErr w:type="spellStart"/>
      <w:r w:rsidRPr="007F0F47">
        <w:rPr>
          <w:color w:val="222222"/>
          <w:shd w:val="clear" w:color="auto" w:fill="FFFFFF"/>
          <w:lang w:val="en-US"/>
        </w:rPr>
        <w:t>Doolin</w:t>
      </w:r>
      <w:proofErr w:type="spellEnd"/>
      <w:r w:rsidRPr="007F0F47">
        <w:rPr>
          <w:color w:val="222222"/>
          <w:shd w:val="clear" w:color="auto" w:fill="FFFFFF"/>
          <w:lang w:val="en-US"/>
        </w:rPr>
        <w:t xml:space="preserve"> S. The dynamics, stability and manifestation of </w:t>
      </w:r>
      <w:proofErr w:type="spellStart"/>
      <w:r w:rsidRPr="007F0F47">
        <w:rPr>
          <w:color w:val="222222"/>
          <w:shd w:val="clear" w:color="auto" w:fill="FFFFFF"/>
          <w:lang w:val="en-US"/>
        </w:rPr>
        <w:t>circumbinary</w:t>
      </w:r>
      <w:proofErr w:type="spellEnd"/>
      <w:r w:rsidRPr="007F0F47">
        <w:rPr>
          <w:color w:val="222222"/>
          <w:shd w:val="clear" w:color="auto" w:fill="FFFFFF"/>
          <w:lang w:val="en-US"/>
        </w:rPr>
        <w:t xml:space="preserve"> </w:t>
      </w:r>
      <w:proofErr w:type="gramStart"/>
      <w:r w:rsidRPr="007F0F47">
        <w:rPr>
          <w:color w:val="222222"/>
          <w:shd w:val="clear" w:color="auto" w:fill="FFFFFF"/>
          <w:lang w:val="en-US"/>
        </w:rPr>
        <w:t>orbits :</w:t>
      </w:r>
      <w:proofErr w:type="gramEnd"/>
      <w:r w:rsidRPr="007F0F47">
        <w:rPr>
          <w:color w:val="222222"/>
          <w:shd w:val="clear" w:color="auto" w:fill="FFFFFF"/>
          <w:lang w:val="en-US"/>
        </w:rPr>
        <w:t xml:space="preserve"> </w:t>
      </w:r>
      <w:r w:rsidRPr="007F0F47">
        <w:rPr>
          <w:color w:val="222222"/>
          <w:shd w:val="clear" w:color="auto" w:fill="FFFFFF"/>
        </w:rPr>
        <w:t>дис</w:t>
      </w:r>
      <w:r w:rsidRPr="007F0F47">
        <w:rPr>
          <w:color w:val="222222"/>
          <w:shd w:val="clear" w:color="auto" w:fill="FFFFFF"/>
          <w:lang w:val="en-US"/>
        </w:rPr>
        <w:t>. – Oxford University, UK, 2012.</w:t>
      </w:r>
    </w:p>
    <w:p w:rsidR="005E57DB" w:rsidRPr="007F0F47" w:rsidRDefault="00364511" w:rsidP="000B6538">
      <w:pPr>
        <w:pStyle w:val="ac"/>
        <w:numPr>
          <w:ilvl w:val="0"/>
          <w:numId w:val="7"/>
        </w:numPr>
        <w:rPr>
          <w:i/>
          <w:color w:val="000000"/>
          <w:lang w:val="en-US"/>
        </w:rPr>
      </w:pPr>
      <w:r w:rsidRPr="007F0F47">
        <w:rPr>
          <w:color w:val="222222"/>
          <w:shd w:val="clear" w:color="auto" w:fill="FFFFFF"/>
          <w:lang w:val="en-US"/>
        </w:rPr>
        <w:t xml:space="preserve">Kawai N. et al. GINGA observations of the X-ray eclipse of SS 433 //Publications of the Astronomical Society of Japan. – 1989. – </w:t>
      </w:r>
      <w:r w:rsidRPr="007F0F47">
        <w:rPr>
          <w:color w:val="222222"/>
          <w:shd w:val="clear" w:color="auto" w:fill="FFFFFF"/>
        </w:rPr>
        <w:t>Т</w:t>
      </w:r>
      <w:r w:rsidRPr="007F0F47">
        <w:rPr>
          <w:color w:val="222222"/>
          <w:shd w:val="clear" w:color="auto" w:fill="FFFFFF"/>
          <w:lang w:val="en-US"/>
        </w:rPr>
        <w:t xml:space="preserve">. 41. – №. 3. – </w:t>
      </w:r>
      <w:r w:rsidRPr="007F0F47">
        <w:rPr>
          <w:color w:val="222222"/>
          <w:shd w:val="clear" w:color="auto" w:fill="FFFFFF"/>
        </w:rPr>
        <w:t>С</w:t>
      </w:r>
      <w:r w:rsidRPr="007F0F47">
        <w:rPr>
          <w:color w:val="222222"/>
          <w:shd w:val="clear" w:color="auto" w:fill="FFFFFF"/>
          <w:lang w:val="en-US"/>
        </w:rPr>
        <w:t>. 491-507.</w:t>
      </w:r>
    </w:p>
    <w:p w:rsidR="00D13B49" w:rsidRPr="007F0F47" w:rsidRDefault="00D13B49" w:rsidP="000B6538">
      <w:pPr>
        <w:pStyle w:val="ac"/>
        <w:numPr>
          <w:ilvl w:val="0"/>
          <w:numId w:val="7"/>
        </w:numPr>
        <w:rPr>
          <w:lang w:val="en-US"/>
        </w:rPr>
      </w:pPr>
      <w:r w:rsidRPr="007F0F47">
        <w:rPr>
          <w:lang w:val="en-US"/>
        </w:rPr>
        <w:t xml:space="preserve">Yuan W. </w:t>
      </w:r>
      <w:proofErr w:type="gramStart"/>
      <w:r w:rsidRPr="007F0F47">
        <w:rPr>
          <w:lang w:val="en-US"/>
        </w:rPr>
        <w:t>et al.</w:t>
      </w:r>
      <w:proofErr w:type="gramEnd"/>
      <w:r w:rsidRPr="007F0F47">
        <w:rPr>
          <w:lang w:val="en-US"/>
        </w:rPr>
        <w:t xml:space="preserve"> X-ray flux variations of SS433 from GINGA observations //Astronomy and Astrophysics, v. 297, p. 451. – 1995. – Т. 297. – С. 451.</w:t>
      </w:r>
    </w:p>
    <w:p w:rsidR="00D47120" w:rsidRDefault="00D47120" w:rsidP="000B6538">
      <w:pPr>
        <w:rPr>
          <w:i/>
          <w:color w:val="000000"/>
          <w:szCs w:val="20"/>
          <w:lang w:val="en-US"/>
        </w:rPr>
      </w:pPr>
    </w:p>
    <w:p w:rsidR="00565356" w:rsidRDefault="00565356" w:rsidP="000B6538">
      <w:pPr>
        <w:rPr>
          <w:i/>
          <w:color w:val="000000"/>
          <w:szCs w:val="20"/>
          <w:lang w:val="en-US"/>
        </w:rPr>
      </w:pPr>
    </w:p>
    <w:sectPr w:rsidR="00565356" w:rsidSect="000B6538">
      <w:footerReference w:type="even" r:id="rId9"/>
      <w:footerReference w:type="default" r:id="rId10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6F2" w:rsidRDefault="006326F2">
      <w:r>
        <w:separator/>
      </w:r>
    </w:p>
  </w:endnote>
  <w:endnote w:type="continuationSeparator" w:id="0">
    <w:p w:rsidR="006326F2" w:rsidRDefault="0063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RDefault="00442D0A" w:rsidP="007C425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113658"/>
      <w:docPartObj>
        <w:docPartGallery w:val="Page Numbers (Bottom of Page)"/>
        <w:docPartUnique/>
      </w:docPartObj>
    </w:sdtPr>
    <w:sdtEndPr/>
    <w:sdtContent>
      <w:p w:rsidR="00315649" w:rsidRDefault="003156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538">
          <w:rPr>
            <w:noProof/>
          </w:rPr>
          <w:t>2</w:t>
        </w:r>
        <w:r>
          <w:fldChar w:fldCharType="end"/>
        </w:r>
      </w:p>
    </w:sdtContent>
  </w:sdt>
  <w:p w:rsidR="00442D0A" w:rsidRPr="00315649" w:rsidRDefault="00442D0A" w:rsidP="00101912">
    <w:pPr>
      <w:pStyle w:val="a8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6F2" w:rsidRDefault="006326F2">
      <w:r>
        <w:separator/>
      </w:r>
    </w:p>
  </w:footnote>
  <w:footnote w:type="continuationSeparator" w:id="0">
    <w:p w:rsidR="006326F2" w:rsidRDefault="00632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DC51FD"/>
    <w:multiLevelType w:val="hybridMultilevel"/>
    <w:tmpl w:val="168A2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276"/>
    <w:rsid w:val="00084FBB"/>
    <w:rsid w:val="00096746"/>
    <w:rsid w:val="000A66E6"/>
    <w:rsid w:val="000A7C0A"/>
    <w:rsid w:val="000B6538"/>
    <w:rsid w:val="000B764C"/>
    <w:rsid w:val="000C4312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3945"/>
    <w:rsid w:val="002522CA"/>
    <w:rsid w:val="002700F0"/>
    <w:rsid w:val="002D0661"/>
    <w:rsid w:val="003134BF"/>
    <w:rsid w:val="00315649"/>
    <w:rsid w:val="003253D8"/>
    <w:rsid w:val="0034624D"/>
    <w:rsid w:val="0036078F"/>
    <w:rsid w:val="00364511"/>
    <w:rsid w:val="00372B30"/>
    <w:rsid w:val="00387196"/>
    <w:rsid w:val="003A1889"/>
    <w:rsid w:val="003A7D50"/>
    <w:rsid w:val="003B0219"/>
    <w:rsid w:val="003C665C"/>
    <w:rsid w:val="003D7CED"/>
    <w:rsid w:val="0040718C"/>
    <w:rsid w:val="00412D4B"/>
    <w:rsid w:val="00417512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356"/>
    <w:rsid w:val="005656FA"/>
    <w:rsid w:val="00567E13"/>
    <w:rsid w:val="00585FDB"/>
    <w:rsid w:val="005A0ADD"/>
    <w:rsid w:val="005B478A"/>
    <w:rsid w:val="005C1810"/>
    <w:rsid w:val="005C5F32"/>
    <w:rsid w:val="005C76E1"/>
    <w:rsid w:val="005E4425"/>
    <w:rsid w:val="005E57DB"/>
    <w:rsid w:val="005E788B"/>
    <w:rsid w:val="005F4736"/>
    <w:rsid w:val="00603F00"/>
    <w:rsid w:val="00604F95"/>
    <w:rsid w:val="00613B5D"/>
    <w:rsid w:val="006207F0"/>
    <w:rsid w:val="00623A05"/>
    <w:rsid w:val="00625343"/>
    <w:rsid w:val="00630801"/>
    <w:rsid w:val="006326F2"/>
    <w:rsid w:val="00640AD3"/>
    <w:rsid w:val="0065799F"/>
    <w:rsid w:val="00665540"/>
    <w:rsid w:val="00684521"/>
    <w:rsid w:val="00691213"/>
    <w:rsid w:val="006A7BD5"/>
    <w:rsid w:val="006C6C75"/>
    <w:rsid w:val="006D39CB"/>
    <w:rsid w:val="006E2A0B"/>
    <w:rsid w:val="006E3AF2"/>
    <w:rsid w:val="006F21F0"/>
    <w:rsid w:val="00704E39"/>
    <w:rsid w:val="0071479B"/>
    <w:rsid w:val="00726440"/>
    <w:rsid w:val="007533AC"/>
    <w:rsid w:val="00763BEC"/>
    <w:rsid w:val="0078361D"/>
    <w:rsid w:val="00786D9B"/>
    <w:rsid w:val="007B0060"/>
    <w:rsid w:val="007B05F4"/>
    <w:rsid w:val="007C0667"/>
    <w:rsid w:val="007C15AF"/>
    <w:rsid w:val="007C425E"/>
    <w:rsid w:val="007E281C"/>
    <w:rsid w:val="007E2B50"/>
    <w:rsid w:val="007E3472"/>
    <w:rsid w:val="007F0F47"/>
    <w:rsid w:val="007F5491"/>
    <w:rsid w:val="00804CEF"/>
    <w:rsid w:val="00813C9E"/>
    <w:rsid w:val="008309D3"/>
    <w:rsid w:val="00842AC1"/>
    <w:rsid w:val="00853D7F"/>
    <w:rsid w:val="00871F70"/>
    <w:rsid w:val="008870B3"/>
    <w:rsid w:val="008A2CA1"/>
    <w:rsid w:val="008A36BD"/>
    <w:rsid w:val="008D0BC8"/>
    <w:rsid w:val="008D3631"/>
    <w:rsid w:val="008E6318"/>
    <w:rsid w:val="008F392D"/>
    <w:rsid w:val="008F41D2"/>
    <w:rsid w:val="008F5B75"/>
    <w:rsid w:val="00904BA7"/>
    <w:rsid w:val="00925138"/>
    <w:rsid w:val="00960060"/>
    <w:rsid w:val="009606E5"/>
    <w:rsid w:val="009654CD"/>
    <w:rsid w:val="00971DA1"/>
    <w:rsid w:val="009C6D9B"/>
    <w:rsid w:val="009F1B7E"/>
    <w:rsid w:val="009F3AFE"/>
    <w:rsid w:val="00A318C8"/>
    <w:rsid w:val="00A40727"/>
    <w:rsid w:val="00AD4300"/>
    <w:rsid w:val="00B07841"/>
    <w:rsid w:val="00B1572F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872BF"/>
    <w:rsid w:val="00C92CD8"/>
    <w:rsid w:val="00CC32E9"/>
    <w:rsid w:val="00CC748C"/>
    <w:rsid w:val="00CD4908"/>
    <w:rsid w:val="00CE5B12"/>
    <w:rsid w:val="00D11384"/>
    <w:rsid w:val="00D13B49"/>
    <w:rsid w:val="00D36317"/>
    <w:rsid w:val="00D47120"/>
    <w:rsid w:val="00D63B5F"/>
    <w:rsid w:val="00D6470D"/>
    <w:rsid w:val="00D6493C"/>
    <w:rsid w:val="00D72DE9"/>
    <w:rsid w:val="00D90DF5"/>
    <w:rsid w:val="00DD7765"/>
    <w:rsid w:val="00E20375"/>
    <w:rsid w:val="00E22224"/>
    <w:rsid w:val="00E25C48"/>
    <w:rsid w:val="00E63F1A"/>
    <w:rsid w:val="00E64A9A"/>
    <w:rsid w:val="00E65676"/>
    <w:rsid w:val="00E65683"/>
    <w:rsid w:val="00EA4C97"/>
    <w:rsid w:val="00ED0FEB"/>
    <w:rsid w:val="00EE2373"/>
    <w:rsid w:val="00EF5FB6"/>
    <w:rsid w:val="00F10976"/>
    <w:rsid w:val="00F110F1"/>
    <w:rsid w:val="00F30866"/>
    <w:rsid w:val="00F40B92"/>
    <w:rsid w:val="00F538BF"/>
    <w:rsid w:val="00F7405A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06F25"/>
  <w15:chartTrackingRefBased/>
  <w15:docId w15:val="{23375136-963F-49B9-BB3E-6ECC92BF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rsid w:val="0010191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01912"/>
  </w:style>
  <w:style w:type="character" w:styleId="ab">
    <w:name w:val="Placeholder Text"/>
    <w:uiPriority w:val="99"/>
    <w:semiHidden/>
    <w:rsid w:val="00F7405A"/>
    <w:rPr>
      <w:color w:val="808080"/>
    </w:rPr>
  </w:style>
  <w:style w:type="paragraph" w:styleId="ac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d">
    <w:name w:val="Balloon Text"/>
    <w:basedOn w:val="a"/>
    <w:link w:val="ae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813C9E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nhideWhenUsed/>
    <w:rsid w:val="005B47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5B478A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315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B867-9F4C-4542-97A2-DEE2D305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Анастасия Емельянова</cp:lastModifiedBy>
  <cp:revision>12</cp:revision>
  <dcterms:created xsi:type="dcterms:W3CDTF">2026-02-20T06:17:00Z</dcterms:created>
  <dcterms:modified xsi:type="dcterms:W3CDTF">2026-03-01T13:37:00Z</dcterms:modified>
</cp:coreProperties>
</file>