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4E12" w14:textId="6396D2F4" w:rsidR="0097217E" w:rsidRDefault="0097217E" w:rsidP="00085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17E">
        <w:rPr>
          <w:rFonts w:ascii="Times New Roman" w:hAnsi="Times New Roman" w:cs="Times New Roman"/>
          <w:b/>
          <w:bCs/>
          <w:sz w:val="24"/>
          <w:szCs w:val="24"/>
        </w:rPr>
        <w:t>Перевод антиутопии: теоретические предпосылки лингвокогнитивного подхода</w:t>
      </w:r>
    </w:p>
    <w:p w14:paraId="2C27D8E5" w14:textId="5A5015B2" w:rsidR="0097217E" w:rsidRDefault="008E6A8C" w:rsidP="000850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6A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Расчектаева Дарья Сергеевна</w:t>
      </w:r>
    </w:p>
    <w:p w14:paraId="4D5D3716" w14:textId="1BE98CF6" w:rsidR="008E6A8C" w:rsidRDefault="00A555E5" w:rsidP="000850B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55E5">
        <w:rPr>
          <w:rFonts w:ascii="Times New Roman" w:hAnsi="Times New Roman" w:cs="Times New Roman"/>
          <w:i/>
          <w:iCs/>
          <w:sz w:val="24"/>
          <w:szCs w:val="24"/>
        </w:rPr>
        <w:t>Студент магистратуры</w:t>
      </w:r>
    </w:p>
    <w:p w14:paraId="69D17755" w14:textId="40A1297F" w:rsidR="00A555E5" w:rsidRDefault="00A555E5" w:rsidP="000850B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55E5">
        <w:rPr>
          <w:rFonts w:ascii="Times New Roman" w:hAnsi="Times New Roman" w:cs="Times New Roman"/>
          <w:i/>
          <w:iCs/>
          <w:sz w:val="24"/>
          <w:szCs w:val="24"/>
        </w:rPr>
        <w:t>Уральский федеральный университет имени первого Президента России Б.Н. Ельцина,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55E5">
        <w:rPr>
          <w:rFonts w:ascii="Times New Roman" w:hAnsi="Times New Roman" w:cs="Times New Roman"/>
          <w:i/>
          <w:iCs/>
          <w:sz w:val="24"/>
          <w:szCs w:val="24"/>
        </w:rPr>
        <w:t>департамент лингвистики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555E5">
        <w:rPr>
          <w:rFonts w:ascii="Times New Roman" w:hAnsi="Times New Roman" w:cs="Times New Roman"/>
          <w:i/>
          <w:iCs/>
          <w:sz w:val="24"/>
          <w:szCs w:val="24"/>
        </w:rPr>
        <w:t>Екатеринбург, Россия</w:t>
      </w:r>
    </w:p>
    <w:p w14:paraId="01C1CB1A" w14:textId="14B38487" w:rsidR="00A555E5" w:rsidRDefault="00D90CBE" w:rsidP="000850B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D90CBE">
        <w:rPr>
          <w:rFonts w:ascii="Times New Roman" w:hAnsi="Times New Roman" w:cs="Times New Roman"/>
          <w:i/>
          <w:iCs/>
          <w:sz w:val="24"/>
          <w:szCs w:val="24"/>
          <w:lang w:val="de-DE"/>
        </w:rPr>
        <w:t>E–mail: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D90CBE">
        <w:rPr>
          <w:rFonts w:ascii="Times New Roman" w:hAnsi="Times New Roman" w:cs="Times New Roman"/>
          <w:i/>
          <w:iCs/>
          <w:sz w:val="24"/>
          <w:szCs w:val="24"/>
          <w:lang w:val="de-DE"/>
        </w:rPr>
        <w:t>rasc.darya@yandex.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ru</w:t>
      </w:r>
    </w:p>
    <w:p w14:paraId="1D26BFD5" w14:textId="77777777" w:rsidR="00604541" w:rsidRPr="00604541" w:rsidRDefault="00604541" w:rsidP="006045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04541">
        <w:rPr>
          <w:rFonts w:ascii="Times New Roman" w:hAnsi="Times New Roman" w:cs="Times New Roman"/>
          <w:sz w:val="24"/>
          <w:szCs w:val="24"/>
        </w:rPr>
        <w:t>Современная лингвистика характеризуется устойчивым интересом к дискурсивным практикам, в которых язык выступает инструментом моделирования социальной реальности. Антиутопия представляет собой жанр, где проблематика власти, контроля и границ личности получает концентрированное художественное выражение [3]. Однако для адекватного лингвистического анализа антиутопического дискурса необходимо понимание его жанровой природы, что требует синтеза литературоведческой, когнитивной и переводоведческой методологии. В настоящей работе систематизируются существующие подходы к изучению антиутопии и выявляется их эвристический потенциал для исследования стратегий перевода.</w:t>
      </w:r>
    </w:p>
    <w:p w14:paraId="729A0347" w14:textId="2A759E06" w:rsidR="00604541" w:rsidRPr="00604541" w:rsidRDefault="00604541" w:rsidP="006045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04541">
        <w:rPr>
          <w:rFonts w:ascii="Times New Roman" w:hAnsi="Times New Roman" w:cs="Times New Roman"/>
          <w:sz w:val="24"/>
          <w:szCs w:val="24"/>
        </w:rPr>
        <w:t xml:space="preserve">Литературоведческий анализ, представленный в диссертации А.В. Ветренко, позволяет выделить инвариантные признаки антиутопического </w:t>
      </w:r>
      <w:proofErr w:type="spellStart"/>
      <w:r w:rsidRPr="00604541">
        <w:rPr>
          <w:rFonts w:ascii="Times New Roman" w:hAnsi="Times New Roman" w:cs="Times New Roman"/>
          <w:sz w:val="24"/>
          <w:szCs w:val="24"/>
        </w:rPr>
        <w:t>метажанра</w:t>
      </w:r>
      <w:proofErr w:type="spellEnd"/>
      <w:r w:rsidRPr="00604541">
        <w:rPr>
          <w:rFonts w:ascii="Times New Roman" w:hAnsi="Times New Roman" w:cs="Times New Roman"/>
          <w:sz w:val="24"/>
          <w:szCs w:val="24"/>
        </w:rPr>
        <w:t xml:space="preserve">: изображение тоталитарного государства, острый конфликт личности и социальной среды, абсолютный страх как доминанта общественных эмоций, ритуализация жизни, </w:t>
      </w:r>
      <w:proofErr w:type="spellStart"/>
      <w:r w:rsidRPr="00604541">
        <w:rPr>
          <w:rFonts w:ascii="Times New Roman" w:hAnsi="Times New Roman" w:cs="Times New Roman"/>
          <w:sz w:val="24"/>
          <w:szCs w:val="24"/>
        </w:rPr>
        <w:t>квазиноминация</w:t>
      </w:r>
      <w:proofErr w:type="spellEnd"/>
      <w:r w:rsidRPr="00604541">
        <w:rPr>
          <w:rFonts w:ascii="Times New Roman" w:hAnsi="Times New Roman" w:cs="Times New Roman"/>
          <w:sz w:val="24"/>
          <w:szCs w:val="24"/>
        </w:rPr>
        <w:t xml:space="preserve"> и локализация событий во времени и пространстве [3]. Данные признаки, согласно</w:t>
      </w:r>
      <w:r w:rsidR="00DC78ED">
        <w:rPr>
          <w:rFonts w:ascii="Times New Roman" w:hAnsi="Times New Roman" w:cs="Times New Roman"/>
          <w:sz w:val="24"/>
          <w:szCs w:val="24"/>
        </w:rPr>
        <w:br/>
      </w:r>
      <w:r w:rsidRPr="00604541">
        <w:rPr>
          <w:rFonts w:ascii="Times New Roman" w:hAnsi="Times New Roman" w:cs="Times New Roman"/>
          <w:sz w:val="24"/>
          <w:szCs w:val="24"/>
        </w:rPr>
        <w:t xml:space="preserve">Н.Ю. </w:t>
      </w:r>
      <w:proofErr w:type="spellStart"/>
      <w:r w:rsidRPr="00604541">
        <w:rPr>
          <w:rFonts w:ascii="Times New Roman" w:hAnsi="Times New Roman" w:cs="Times New Roman"/>
          <w:sz w:val="24"/>
          <w:szCs w:val="24"/>
        </w:rPr>
        <w:t>Ланцевской</w:t>
      </w:r>
      <w:proofErr w:type="spellEnd"/>
      <w:r w:rsidRPr="00604541">
        <w:rPr>
          <w:rFonts w:ascii="Times New Roman" w:hAnsi="Times New Roman" w:cs="Times New Roman"/>
          <w:sz w:val="24"/>
          <w:szCs w:val="24"/>
        </w:rPr>
        <w:t>, могут быть интерпретированы как элементы семиосферы, требующие декодирования скрытых смысловых кодов [</w:t>
      </w:r>
      <w:r w:rsidR="001F17C9" w:rsidRPr="001F17C9">
        <w:rPr>
          <w:rFonts w:ascii="Times New Roman" w:hAnsi="Times New Roman" w:cs="Times New Roman"/>
          <w:sz w:val="24"/>
          <w:szCs w:val="24"/>
        </w:rPr>
        <w:t>8</w:t>
      </w:r>
      <w:r w:rsidRPr="00604541">
        <w:rPr>
          <w:rFonts w:ascii="Times New Roman" w:hAnsi="Times New Roman" w:cs="Times New Roman"/>
          <w:sz w:val="24"/>
          <w:szCs w:val="24"/>
        </w:rPr>
        <w:t>]. Однако собственно лингвистический анализ требует перехода от описания жанровых черт к исследованию механизмов их вербализации.</w:t>
      </w:r>
    </w:p>
    <w:p w14:paraId="197C9DC7" w14:textId="04D3BECA" w:rsidR="00604541" w:rsidRPr="00604541" w:rsidRDefault="00604541" w:rsidP="006045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04541">
        <w:rPr>
          <w:rFonts w:ascii="Times New Roman" w:hAnsi="Times New Roman" w:cs="Times New Roman"/>
          <w:sz w:val="24"/>
          <w:szCs w:val="24"/>
        </w:rPr>
        <w:t xml:space="preserve">Когнитивный подход, разрабатываемый в работах О.И. </w:t>
      </w:r>
      <w:proofErr w:type="spellStart"/>
      <w:r w:rsidRPr="00604541">
        <w:rPr>
          <w:rFonts w:ascii="Times New Roman" w:hAnsi="Times New Roman" w:cs="Times New Roman"/>
          <w:sz w:val="24"/>
          <w:szCs w:val="24"/>
        </w:rPr>
        <w:t>Алхазовой</w:t>
      </w:r>
      <w:proofErr w:type="spellEnd"/>
      <w:r w:rsidRPr="00604541">
        <w:rPr>
          <w:rFonts w:ascii="Times New Roman" w:hAnsi="Times New Roman" w:cs="Times New Roman"/>
          <w:sz w:val="24"/>
          <w:szCs w:val="24"/>
        </w:rPr>
        <w:t>, предлагает рассматривать семантические элементы антиутопического текста (символы, метафоры) как основу для формирования когнитивных сценариев – устойчивых структур знания, направляющих интерпретацию текста [1]. Исследование метафор в романе Р. Брэдбери «451 градус по Фаренгейту» подтверждает, что концептуальные метафорические модели (СОЗНАНИЕ – ЭТО ПЛАМЯ; ПСИХИЧЕСКИЕ ПРОЦЕССЫ – ЭТО ВОЗДЕЙСТВИЕ ПРИРОДНЫХ СТИХИЙ ИЛИ МЕХАНИЗМОВ) являются ключевым средством репрезентации внутреннего мира человека в условиях тоталитарного контроля [4].</w:t>
      </w:r>
      <w:r w:rsidR="00DC78ED">
        <w:rPr>
          <w:rFonts w:ascii="Times New Roman" w:hAnsi="Times New Roman" w:cs="Times New Roman"/>
          <w:sz w:val="24"/>
          <w:szCs w:val="24"/>
        </w:rPr>
        <w:br/>
      </w:r>
      <w:r w:rsidRPr="00604541">
        <w:rPr>
          <w:rFonts w:ascii="Times New Roman" w:hAnsi="Times New Roman" w:cs="Times New Roman"/>
          <w:sz w:val="24"/>
          <w:szCs w:val="24"/>
        </w:rPr>
        <w:t xml:space="preserve">Н.А. Дедова, применяя метод кластерного анализа, демонстрирует, что структура семантического пространства метафор в романах-антиутопиях обладает сложной организацией, которая коррелирует со степенью </w:t>
      </w:r>
      <w:proofErr w:type="spellStart"/>
      <w:r w:rsidRPr="00604541">
        <w:rPr>
          <w:rFonts w:ascii="Times New Roman" w:hAnsi="Times New Roman" w:cs="Times New Roman"/>
          <w:sz w:val="24"/>
          <w:szCs w:val="24"/>
        </w:rPr>
        <w:t>апокалиптичности</w:t>
      </w:r>
      <w:proofErr w:type="spellEnd"/>
      <w:r w:rsidRPr="00604541">
        <w:rPr>
          <w:rFonts w:ascii="Times New Roman" w:hAnsi="Times New Roman" w:cs="Times New Roman"/>
          <w:sz w:val="24"/>
          <w:szCs w:val="24"/>
        </w:rPr>
        <w:t xml:space="preserve"> сюжета [</w:t>
      </w:r>
      <w:r w:rsidR="001F17C9" w:rsidRPr="001F17C9">
        <w:rPr>
          <w:rFonts w:ascii="Times New Roman" w:hAnsi="Times New Roman" w:cs="Times New Roman"/>
          <w:sz w:val="24"/>
          <w:szCs w:val="24"/>
        </w:rPr>
        <w:t>5</w:t>
      </w:r>
      <w:r w:rsidRPr="00604541">
        <w:rPr>
          <w:rFonts w:ascii="Times New Roman" w:hAnsi="Times New Roman" w:cs="Times New Roman"/>
          <w:sz w:val="24"/>
          <w:szCs w:val="24"/>
        </w:rPr>
        <w:t>]. Тем самым доказывается, что метафора является не просто стилистическим приёмом, а смыслообразующей доминантой антиутопического дискурса. Более того, именно системный характер метафорических репрезентаций позволяет рассматривать их как проявление глубинных когнитивных структур, организующих художественную картину мира.</w:t>
      </w:r>
    </w:p>
    <w:p w14:paraId="5CBD8CD2" w14:textId="08CFC47D" w:rsidR="00604541" w:rsidRPr="00604541" w:rsidRDefault="00604541" w:rsidP="006045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04541">
        <w:rPr>
          <w:rFonts w:ascii="Times New Roman" w:hAnsi="Times New Roman" w:cs="Times New Roman"/>
          <w:sz w:val="24"/>
          <w:szCs w:val="24"/>
        </w:rPr>
        <w:t xml:space="preserve">Задача адекватной передачи этого смыслообразующего ресурса при переводе существенно усложняется при обращении к переводу. Как отмечает В.Т. Веред, сохранение метафорического образа в художественном переводе сопряжено с трудностями, обусловленными особенностями языкового мышления и национально-культурной спецификой [2]. Я.А. </w:t>
      </w:r>
      <w:proofErr w:type="spellStart"/>
      <w:r w:rsidRPr="00604541">
        <w:rPr>
          <w:rFonts w:ascii="Times New Roman" w:hAnsi="Times New Roman" w:cs="Times New Roman"/>
          <w:sz w:val="24"/>
          <w:szCs w:val="24"/>
        </w:rPr>
        <w:t>Евстафова</w:t>
      </w:r>
      <w:proofErr w:type="spellEnd"/>
      <w:r w:rsidRPr="00604541">
        <w:rPr>
          <w:rFonts w:ascii="Times New Roman" w:hAnsi="Times New Roman" w:cs="Times New Roman"/>
          <w:sz w:val="24"/>
          <w:szCs w:val="24"/>
        </w:rPr>
        <w:t xml:space="preserve"> обосновывает, что когнитивным основанием переводческих трансформаций при передаче метафор является «концептуальное </w:t>
      </w:r>
      <w:proofErr w:type="spellStart"/>
      <w:r w:rsidRPr="00604541">
        <w:rPr>
          <w:rFonts w:ascii="Times New Roman" w:hAnsi="Times New Roman" w:cs="Times New Roman"/>
          <w:sz w:val="24"/>
          <w:szCs w:val="24"/>
        </w:rPr>
        <w:t>перемоделирование</w:t>
      </w:r>
      <w:proofErr w:type="spellEnd"/>
      <w:r w:rsidRPr="00604541">
        <w:rPr>
          <w:rFonts w:ascii="Times New Roman" w:hAnsi="Times New Roman" w:cs="Times New Roman"/>
          <w:sz w:val="24"/>
          <w:szCs w:val="24"/>
        </w:rPr>
        <w:t>» – изменение или уточнение области-источника проекции с учётом различий в концептуализации и коннотативного потенциала единиц перевода [</w:t>
      </w:r>
      <w:r w:rsidR="001F17C9" w:rsidRPr="001F17C9">
        <w:rPr>
          <w:rFonts w:ascii="Times New Roman" w:hAnsi="Times New Roman" w:cs="Times New Roman"/>
          <w:sz w:val="24"/>
          <w:szCs w:val="24"/>
        </w:rPr>
        <w:t>6</w:t>
      </w:r>
      <w:r w:rsidRPr="00604541">
        <w:rPr>
          <w:rFonts w:ascii="Times New Roman" w:hAnsi="Times New Roman" w:cs="Times New Roman"/>
          <w:sz w:val="24"/>
          <w:szCs w:val="24"/>
        </w:rPr>
        <w:t>]. Анализ переводческих решений в романе М. Этвуд «Рассказ служанки», выполненный</w:t>
      </w:r>
      <w:r w:rsidR="00DC78ED">
        <w:rPr>
          <w:rFonts w:ascii="Times New Roman" w:hAnsi="Times New Roman" w:cs="Times New Roman"/>
          <w:sz w:val="24"/>
          <w:szCs w:val="24"/>
        </w:rPr>
        <w:br/>
      </w:r>
      <w:r w:rsidRPr="00604541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Pr="00604541">
        <w:rPr>
          <w:rFonts w:ascii="Times New Roman" w:hAnsi="Times New Roman" w:cs="Times New Roman"/>
          <w:sz w:val="24"/>
          <w:szCs w:val="24"/>
        </w:rPr>
        <w:t>Изволенской</w:t>
      </w:r>
      <w:proofErr w:type="spellEnd"/>
      <w:r w:rsidRPr="00604541">
        <w:rPr>
          <w:rFonts w:ascii="Times New Roman" w:hAnsi="Times New Roman" w:cs="Times New Roman"/>
          <w:sz w:val="24"/>
          <w:szCs w:val="24"/>
        </w:rPr>
        <w:t xml:space="preserve">, демонстрирует, что адекватный перевод требует последовательной стратегии, ориентированной на сохранение функциональной доминанты текста – его </w:t>
      </w:r>
      <w:proofErr w:type="spellStart"/>
      <w:r w:rsidRPr="00604541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604541">
        <w:rPr>
          <w:rFonts w:ascii="Times New Roman" w:hAnsi="Times New Roman" w:cs="Times New Roman"/>
          <w:sz w:val="24"/>
          <w:szCs w:val="24"/>
        </w:rPr>
        <w:t xml:space="preserve"> [</w:t>
      </w:r>
      <w:r w:rsidR="001F17C9" w:rsidRPr="001F17C9">
        <w:rPr>
          <w:rFonts w:ascii="Times New Roman" w:hAnsi="Times New Roman" w:cs="Times New Roman"/>
          <w:sz w:val="24"/>
          <w:szCs w:val="24"/>
        </w:rPr>
        <w:t>7</w:t>
      </w:r>
      <w:r w:rsidRPr="00604541">
        <w:rPr>
          <w:rFonts w:ascii="Times New Roman" w:hAnsi="Times New Roman" w:cs="Times New Roman"/>
          <w:sz w:val="24"/>
          <w:szCs w:val="24"/>
        </w:rPr>
        <w:t>].</w:t>
      </w:r>
    </w:p>
    <w:p w14:paraId="45EFEDD5" w14:textId="3CB87B7A" w:rsidR="00604541" w:rsidRDefault="00604541" w:rsidP="006045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04541">
        <w:rPr>
          <w:rFonts w:ascii="Times New Roman" w:hAnsi="Times New Roman" w:cs="Times New Roman"/>
          <w:sz w:val="24"/>
          <w:szCs w:val="24"/>
        </w:rPr>
        <w:lastRenderedPageBreak/>
        <w:t xml:space="preserve">Проведённый обзор позволяет заключить, что изучение антиутопического дискурса в переводческом аспекте требует интеграции трёх уровней анализа. Литературоведческий подход задаёт релевантный перечень концептуальных сфер, подлежащих исследованию (КОНТРОЛЬ, СТРАХ, ПАМЯТЬ, СВОБОДА). Когнитивная лингвистика предоставляет инструментарий для анализа их метафорической репрезентации в тексте. Переводоведение, опираясь на понятие концептуального </w:t>
      </w:r>
      <w:proofErr w:type="spellStart"/>
      <w:r w:rsidRPr="00604541">
        <w:rPr>
          <w:rFonts w:ascii="Times New Roman" w:hAnsi="Times New Roman" w:cs="Times New Roman"/>
          <w:sz w:val="24"/>
          <w:szCs w:val="24"/>
        </w:rPr>
        <w:t>перемоделирования</w:t>
      </w:r>
      <w:proofErr w:type="spellEnd"/>
      <w:r w:rsidRPr="00604541">
        <w:rPr>
          <w:rFonts w:ascii="Times New Roman" w:hAnsi="Times New Roman" w:cs="Times New Roman"/>
          <w:sz w:val="24"/>
          <w:szCs w:val="24"/>
        </w:rPr>
        <w:t>, ставит задачу изучения стратегий передачи этих репрезентаций на другой язык. Синтез данных подходов образует теоретическую базу, необходимую для решения актуальной задачи современного переводоведения – исследования закономерностей межъязыковой передачи концептуальных структур в художественном дискурсе.</w:t>
      </w:r>
    </w:p>
    <w:p w14:paraId="0C65C852" w14:textId="2E702BE5" w:rsidR="0053107B" w:rsidRDefault="0053107B" w:rsidP="005310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07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F05207D" w14:textId="77777777" w:rsidR="0053107B" w:rsidRPr="0053107B" w:rsidRDefault="0053107B" w:rsidP="0053107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Алхазова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 О.И. Семантические и когнитивные аспекты текстового сценария в антиутопической прозе (на материале романа «</w:t>
      </w:r>
      <w:proofErr w:type="spellStart"/>
      <w:r w:rsidRPr="0053107B">
        <w:rPr>
          <w:rFonts w:ascii="Times New Roman" w:hAnsi="Times New Roman" w:cs="Times New Roman"/>
          <w:sz w:val="24"/>
          <w:szCs w:val="24"/>
        </w:rPr>
        <w:t>Brave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 New World») // Филологический аспект. 2024. № 11 (115).</w:t>
      </w:r>
    </w:p>
    <w:p w14:paraId="614E2636" w14:textId="2BC49140" w:rsidR="0053107B" w:rsidRPr="0053107B" w:rsidRDefault="0053107B" w:rsidP="0053107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07B">
        <w:rPr>
          <w:rFonts w:ascii="Times New Roman" w:hAnsi="Times New Roman" w:cs="Times New Roman"/>
          <w:sz w:val="24"/>
          <w:szCs w:val="24"/>
        </w:rPr>
        <w:t>Веред В.Т. К вопросу о сохранении метафорического образа в художественном переводе // Вестник Южно-Уральского государственного университета. Серия: Лингвистика. 2020. Т. 17, № 1. С. 58-64.</w:t>
      </w:r>
    </w:p>
    <w:p w14:paraId="0E1CCC0C" w14:textId="2DAD7EAF" w:rsidR="0053107B" w:rsidRPr="0053107B" w:rsidRDefault="0053107B" w:rsidP="0053107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07B">
        <w:rPr>
          <w:rFonts w:ascii="Times New Roman" w:hAnsi="Times New Roman" w:cs="Times New Roman"/>
          <w:sz w:val="24"/>
          <w:szCs w:val="24"/>
        </w:rPr>
        <w:t xml:space="preserve">Ветренко А.В. Современная антиутопия: трансформация </w:t>
      </w: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метажанра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 и специфика развития: </w:t>
      </w: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магист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>. Красноярск, 2019. 96 с.</w:t>
      </w:r>
    </w:p>
    <w:p w14:paraId="01CCA774" w14:textId="66923387" w:rsidR="0053107B" w:rsidRPr="0053107B" w:rsidRDefault="0053107B" w:rsidP="0053107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07B">
        <w:rPr>
          <w:rFonts w:ascii="Times New Roman" w:hAnsi="Times New Roman" w:cs="Times New Roman"/>
          <w:sz w:val="24"/>
          <w:szCs w:val="24"/>
        </w:rPr>
        <w:t xml:space="preserve">Головнева Ю.В., Константинова В.С. Метафоры внутреннего мира человека в романе Рэя Брэдбери «451° по Фаренгейту» // Филология и лингвистика: проблемы и перспективы: материалы II </w:t>
      </w: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>. Челябинск, 2013. С. 40-43.</w:t>
      </w:r>
    </w:p>
    <w:p w14:paraId="2340BE5F" w14:textId="6D3AFF16" w:rsidR="0053107B" w:rsidRPr="0053107B" w:rsidRDefault="0053107B" w:rsidP="0053107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07B">
        <w:rPr>
          <w:rFonts w:ascii="Times New Roman" w:hAnsi="Times New Roman" w:cs="Times New Roman"/>
          <w:sz w:val="24"/>
          <w:szCs w:val="24"/>
        </w:rPr>
        <w:t>Дедова Н.А. Кластерная организация семантического пространства образной метафоры романа жанра антиутопии // Мир науки. Социология, филология, культурология. 2023. Т. 14, № 2.</w:t>
      </w:r>
    </w:p>
    <w:p w14:paraId="05D402F5" w14:textId="5DDCDE7D" w:rsidR="0053107B" w:rsidRPr="0053107B" w:rsidRDefault="0053107B" w:rsidP="0053107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Евстафова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 Я.А. Лингвокогнитивные аспекты перевода антропоцентрических концептуальных метафорических моделей: на материале английской художественной литературы конца XIX – начала XX века: </w:t>
      </w: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>. ... канд. филол. наук. Челябинск, 2011. 24 с.</w:t>
      </w:r>
    </w:p>
    <w:p w14:paraId="31821D36" w14:textId="42131603" w:rsidR="0053107B" w:rsidRPr="0053107B" w:rsidRDefault="0053107B" w:rsidP="0053107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Изволенская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 А.С. Диалектика света и тьмы в романе Маргарет Этвуд «The </w:t>
      </w:r>
      <w:proofErr w:type="spellStart"/>
      <w:r w:rsidRPr="0053107B">
        <w:rPr>
          <w:rFonts w:ascii="Times New Roman" w:hAnsi="Times New Roman" w:cs="Times New Roman"/>
          <w:sz w:val="24"/>
          <w:szCs w:val="24"/>
        </w:rPr>
        <w:t>Handmaid’s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07B">
        <w:rPr>
          <w:rFonts w:ascii="Times New Roman" w:hAnsi="Times New Roman" w:cs="Times New Roman"/>
          <w:sz w:val="24"/>
          <w:szCs w:val="24"/>
        </w:rPr>
        <w:t>Tale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» и её отражение в русском переводе: лингвостилистический аспект // Вестник Томского государственного университета. Филология. 2023. № 85. С. 43-59. </w:t>
      </w:r>
    </w:p>
    <w:p w14:paraId="2050AFA8" w14:textId="3AFB7DCF" w:rsidR="0053107B" w:rsidRPr="0053107B" w:rsidRDefault="0053107B" w:rsidP="0053107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107B">
        <w:rPr>
          <w:rFonts w:ascii="Times New Roman" w:hAnsi="Times New Roman" w:cs="Times New Roman"/>
          <w:sz w:val="24"/>
          <w:szCs w:val="24"/>
        </w:rPr>
        <w:t>Ланцевская</w:t>
      </w:r>
      <w:proofErr w:type="spellEnd"/>
      <w:r w:rsidRPr="0053107B">
        <w:rPr>
          <w:rFonts w:ascii="Times New Roman" w:hAnsi="Times New Roman" w:cs="Times New Roman"/>
          <w:sz w:val="24"/>
          <w:szCs w:val="24"/>
        </w:rPr>
        <w:t xml:space="preserve"> Н.Ю. Семиотический анализ как методологический прием изучения литературы // Вестник Шадринского государственного педагогического университета. 2022. № 1 (53). С. 105-107.</w:t>
      </w:r>
    </w:p>
    <w:sectPr w:rsidR="0053107B" w:rsidRPr="0053107B" w:rsidSect="00293E7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2D02"/>
    <w:multiLevelType w:val="hybridMultilevel"/>
    <w:tmpl w:val="01D21C68"/>
    <w:lvl w:ilvl="0" w:tplc="B66E490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4EB65FB"/>
    <w:multiLevelType w:val="hybridMultilevel"/>
    <w:tmpl w:val="3A22A67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4AE16AC0"/>
    <w:multiLevelType w:val="hybridMultilevel"/>
    <w:tmpl w:val="7810580A"/>
    <w:lvl w:ilvl="0" w:tplc="B1E8C56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5B"/>
    <w:rsid w:val="000850BF"/>
    <w:rsid w:val="001E2EFF"/>
    <w:rsid w:val="001F17C9"/>
    <w:rsid w:val="00293E74"/>
    <w:rsid w:val="002F6F94"/>
    <w:rsid w:val="0046265B"/>
    <w:rsid w:val="0053107B"/>
    <w:rsid w:val="00604541"/>
    <w:rsid w:val="007D4430"/>
    <w:rsid w:val="008E6A8C"/>
    <w:rsid w:val="008F706C"/>
    <w:rsid w:val="0097217E"/>
    <w:rsid w:val="00A555E5"/>
    <w:rsid w:val="00B02B01"/>
    <w:rsid w:val="00D90CBE"/>
    <w:rsid w:val="00DC78ED"/>
    <w:rsid w:val="00F4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28B0"/>
  <w15:chartTrackingRefBased/>
  <w15:docId w15:val="{E6333675-669E-4C0F-A83D-DF881AA2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5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454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31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Расчектаева</dc:creator>
  <cp:keywords/>
  <dc:description/>
  <cp:lastModifiedBy>Дарья Расчектаева</cp:lastModifiedBy>
  <cp:revision>15</cp:revision>
  <dcterms:created xsi:type="dcterms:W3CDTF">2026-03-09T08:54:00Z</dcterms:created>
  <dcterms:modified xsi:type="dcterms:W3CDTF">2026-03-09T10:22:00Z</dcterms:modified>
</cp:coreProperties>
</file>