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25CE0" w14:textId="22692B77" w:rsidR="005D52AB" w:rsidRPr="00B40294" w:rsidRDefault="0045633D" w:rsidP="00067B4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B402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Сравнительный анализ концепта </w:t>
      </w:r>
      <w:r w:rsidR="00BC2798">
        <w:rPr>
          <w:rFonts w:ascii="Times New Roman" w:eastAsia="SimSun" w:hAnsi="Times New Roman" w:cs="Times New Roman"/>
          <w:b/>
          <w:bCs/>
          <w:sz w:val="24"/>
          <w:szCs w:val="24"/>
        </w:rPr>
        <w:t>ЧЕЛОВЕК</w:t>
      </w:r>
      <w:r w:rsidRPr="00B4029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в русском и китайском фразеологических словарях</w:t>
      </w:r>
    </w:p>
    <w:p w14:paraId="66F1D351" w14:textId="074E3D9D" w:rsidR="0045633D" w:rsidRPr="00B40294" w:rsidRDefault="0045633D" w:rsidP="00067B4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40294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Александрикова</w:t>
      </w:r>
      <w:proofErr w:type="spellEnd"/>
      <w:r w:rsidRPr="00B40294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Л</w:t>
      </w:r>
      <w:r w:rsidR="00B40294"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.Г.</w:t>
      </w:r>
    </w:p>
    <w:p w14:paraId="5CAF6F7D" w14:textId="51550519" w:rsidR="00B40294" w:rsidRDefault="0045633D" w:rsidP="00067B42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B40294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Аспирант </w:t>
      </w:r>
    </w:p>
    <w:p w14:paraId="45B15F22" w14:textId="2699E7B5" w:rsidR="00B40294" w:rsidRDefault="00B40294" w:rsidP="00067B42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</w:rPr>
        <w:t>МГУ имени М.В. Ломоносова, Высшая школа перевода (ВШП),</w:t>
      </w:r>
      <w:r w:rsidRPr="00B40294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i/>
          <w:iCs/>
          <w:sz w:val="24"/>
          <w:szCs w:val="24"/>
        </w:rPr>
        <w:t>Москва, Россия</w:t>
      </w:r>
    </w:p>
    <w:p w14:paraId="05948327" w14:textId="71818776" w:rsidR="00B40294" w:rsidRPr="00067B42" w:rsidRDefault="00B40294" w:rsidP="00067B42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val="it-IT"/>
        </w:rPr>
      </w:pPr>
      <w:r w:rsidRPr="00067B42">
        <w:rPr>
          <w:rFonts w:ascii="Times New Roman" w:eastAsia="SimSun" w:hAnsi="Times New Roman" w:cs="Times New Roman"/>
          <w:i/>
          <w:iCs/>
          <w:sz w:val="24"/>
          <w:szCs w:val="24"/>
          <w:lang w:val="it-IT"/>
        </w:rPr>
        <w:t>e-mail: alexandrikova.lina@yandex.ru</w:t>
      </w:r>
    </w:p>
    <w:p w14:paraId="77C81809" w14:textId="77777777" w:rsidR="0045633D" w:rsidRPr="00B40294" w:rsidRDefault="0045633D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Доклад посвящен анализу результатов сопоставительного исследования концепта ЧЕЛОВЕК в «Словаре образных выражений русского языка» под ред. В.Н.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Телия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(1995 г.) и «</w:t>
      </w:r>
      <w:r w:rsidRPr="00B40294">
        <w:rPr>
          <w:rFonts w:ascii="Times New Roman" w:eastAsia="SimSun" w:hAnsi="Times New Roman" w:cs="Times New Roman"/>
          <w:sz w:val="24"/>
          <w:szCs w:val="24"/>
        </w:rPr>
        <w:t>分类使用成语词典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» («Тематическом практическом словаре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чэнъюев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») под ред.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Гао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Гуанле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(1987 г.).</w:t>
      </w:r>
    </w:p>
    <w:p w14:paraId="524F1990" w14:textId="77777777" w:rsidR="0045633D" w:rsidRPr="00B40294" w:rsidRDefault="0045633D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Объектом исследования является система лексикографической организации фразеологизмов /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чэнъюев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. В русском словаре концепт ЧЕЛОВЕК разработан преимущественно в первом тематическом поле – </w:t>
      </w:r>
      <w:r w:rsidRPr="00B40294">
        <w:rPr>
          <w:rFonts w:ascii="Times New Roman" w:eastAsia="SimSun" w:hAnsi="Times New Roman" w:cs="Times New Roman"/>
          <w:sz w:val="24"/>
          <w:szCs w:val="24"/>
          <w:lang w:val="en-US"/>
        </w:rPr>
        <w:t>I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. Характеристика человека и имеет два раздела. В китайском словаре этот концепт также разработан в первом тематическом поле – </w:t>
      </w:r>
      <w:r w:rsidRPr="00B40294">
        <w:rPr>
          <w:rFonts w:ascii="Times New Roman" w:eastAsia="SimSun" w:hAnsi="Times New Roman" w:cs="Times New Roman"/>
          <w:sz w:val="24"/>
          <w:szCs w:val="24"/>
        </w:rPr>
        <w:t>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‘человек’ и имеет восемь разделов. </w:t>
      </w:r>
    </w:p>
    <w:p w14:paraId="3F9492BD" w14:textId="7376A323" w:rsidR="00F9268A" w:rsidRPr="00B40294" w:rsidRDefault="00F9268A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Для русской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лингвокультуры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– человек – ядро, ни один другой феномен не «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параметризован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>» в той же степени, что и он [</w:t>
      </w:r>
      <w:r w:rsidR="005B2D39">
        <w:rPr>
          <w:rFonts w:ascii="Times New Roman" w:eastAsia="SimSun" w:hAnsi="Times New Roman" w:cs="Times New Roman"/>
          <w:sz w:val="24"/>
          <w:szCs w:val="24"/>
        </w:rPr>
        <w:t>2,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с. 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717]. Для китайской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лингвокультуры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человек её неотъемлемая часть, выступающая как «истинный хозяин обжитого им в течение многих лет пространства» [</w:t>
      </w:r>
      <w:r w:rsidR="005B2D39">
        <w:rPr>
          <w:rFonts w:ascii="Times New Roman" w:eastAsia="SimSun" w:hAnsi="Times New Roman" w:cs="Times New Roman"/>
          <w:sz w:val="24"/>
          <w:szCs w:val="24"/>
        </w:rPr>
        <w:t>1,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с. </w:t>
      </w:r>
      <w:r w:rsidRPr="00B40294">
        <w:rPr>
          <w:rFonts w:ascii="Times New Roman" w:eastAsia="SimSun" w:hAnsi="Times New Roman" w:cs="Times New Roman"/>
          <w:sz w:val="24"/>
          <w:szCs w:val="24"/>
        </w:rPr>
        <w:t>12].</w:t>
      </w:r>
    </w:p>
    <w:p w14:paraId="41CE25F1" w14:textId="77777777" w:rsidR="0045633D" w:rsidRPr="00B40294" w:rsidRDefault="0045633D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Объем сопоставляемых фразеологизмов /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чэнъюев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примерно одинаков: в русском словаре – 55 фразеологических единиц (далее – ФЕ), в китайском словаре – 60 ФЕ, в сопоставительный анализ были включены все фразеологизмы /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чэнъюи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, представленные в соответствующих тематических полях. В русском словаре большая часть фразеологизмов разработана внутри второго раздела ВНУТРЕННИЕ СВОЙСТВА И ПОЛОЖЕНИЕ В ОБЩЕСТВЕ первого тематического поля 1. ХАРАКТЕРИСТИКА ЧЕЛОВЕКА. В китайском словаре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чэнъюи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, характеризующие человека, разработаны примерно в одинаковом количестве в первом 1.01 </w:t>
      </w:r>
      <w:r w:rsidRPr="00B40294">
        <w:rPr>
          <w:rFonts w:ascii="Times New Roman" w:eastAsia="SimSun" w:hAnsi="Times New Roman" w:cs="Times New Roman"/>
          <w:sz w:val="24"/>
          <w:szCs w:val="24"/>
        </w:rPr>
        <w:t>众人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普通人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‘множество людей, простой человек’ (14 ФЕ), втором 1.02 </w:t>
      </w:r>
      <w:r w:rsidRPr="00B40294">
        <w:rPr>
          <w:rFonts w:ascii="Times New Roman" w:eastAsia="SimSun" w:hAnsi="Times New Roman" w:cs="Times New Roman"/>
          <w:sz w:val="24"/>
          <w:szCs w:val="24"/>
        </w:rPr>
        <w:t>好人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坏人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敌人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恶人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‘хороший человек, плохой человек, враг, злой человек’ (13 ФЕ) и пятом разделах 1.05 </w:t>
      </w:r>
      <w:r w:rsidRPr="00B40294">
        <w:rPr>
          <w:rFonts w:ascii="Times New Roman" w:eastAsia="SimSun" w:hAnsi="Times New Roman" w:cs="Times New Roman"/>
          <w:sz w:val="24"/>
          <w:szCs w:val="24"/>
        </w:rPr>
        <w:t>人物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人才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‘личность (особа, деятель), талант (талантливый человек) ’ (10 ФЕ) первого тематического поля </w:t>
      </w:r>
      <w:r w:rsidRPr="00B40294">
        <w:rPr>
          <w:rFonts w:ascii="Times New Roman" w:eastAsia="SimSun" w:hAnsi="Times New Roman" w:cs="Times New Roman"/>
          <w:sz w:val="24"/>
          <w:szCs w:val="24"/>
        </w:rPr>
        <w:t>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‘человек’. </w:t>
      </w:r>
    </w:p>
    <w:p w14:paraId="1C925AC1" w14:textId="77777777" w:rsidR="0045633D" w:rsidRPr="00B40294" w:rsidRDefault="0045633D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Выявлено, что в русском словаре ЧЕЛОВЕК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концептуализируется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как: 1) самостоятельная личность, обладающая набором внешних характеристик; 2) самостоятельная личность, обладающая набором внутренних характеристик и занимающая то или иное положение в обществе. Фразеологизмы, характеризующие положение человека в обществе, не имеют такой широкой категоризации, как в китайском словаре и являются частью второго раздела, посвященного внутренним качествам, из этого следует, что социальный статус человека мыслится как неотъемлемая часть индивидуальной характеристики и внутренних качеств. </w:t>
      </w:r>
    </w:p>
    <w:p w14:paraId="35B06D8A" w14:textId="4A63D6DD" w:rsidR="0045633D" w:rsidRPr="00B40294" w:rsidRDefault="0045633D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В китайском словаре ЧЕЛОВЕК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концептуализируется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как: 1) часть общества / часть целого; 2) носитель определенного статуса (под социальным статусом в статье понимается позиция человека в обществе [</w:t>
      </w:r>
      <w:r w:rsidR="005B2D39">
        <w:rPr>
          <w:rFonts w:ascii="Times New Roman" w:eastAsia="SimSun" w:hAnsi="Times New Roman" w:cs="Times New Roman"/>
          <w:sz w:val="24"/>
          <w:szCs w:val="24"/>
        </w:rPr>
        <w:t>3,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с. 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14]), например: 1.01 </w:t>
      </w:r>
      <w:r w:rsidRPr="00B40294">
        <w:rPr>
          <w:rFonts w:ascii="Times New Roman" w:eastAsia="SimSun" w:hAnsi="Times New Roman" w:cs="Times New Roman"/>
          <w:sz w:val="24"/>
          <w:szCs w:val="24"/>
        </w:rPr>
        <w:t>众人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普通人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– в этом разделе приводятся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чэнъюи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>, характеризующие людей, занимающих невысокое положение в обществе / простолюдинов</w:t>
      </w:r>
      <w:r w:rsidR="00F9268A" w:rsidRPr="00B40294">
        <w:rPr>
          <w:rFonts w:ascii="Times New Roman" w:eastAsia="SimSun" w:hAnsi="Times New Roman" w:cs="Times New Roman"/>
          <w:sz w:val="24"/>
          <w:szCs w:val="24"/>
        </w:rPr>
        <w:t xml:space="preserve"> [</w:t>
      </w:r>
      <w:r w:rsidR="005B2D39">
        <w:rPr>
          <w:rFonts w:ascii="Times New Roman" w:eastAsia="SimSun" w:hAnsi="Times New Roman" w:cs="Times New Roman" w:hint="eastAsia"/>
          <w:sz w:val="24"/>
          <w:szCs w:val="24"/>
        </w:rPr>
        <w:t>4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, с. </w:t>
      </w:r>
      <w:r w:rsidR="00F9268A" w:rsidRPr="00B40294">
        <w:rPr>
          <w:rFonts w:ascii="Times New Roman" w:eastAsia="SimSun" w:hAnsi="Times New Roman" w:cs="Times New Roman"/>
          <w:sz w:val="24"/>
          <w:szCs w:val="24"/>
        </w:rPr>
        <w:t>1]</w:t>
      </w:r>
      <w:r w:rsidRPr="00B40294">
        <w:rPr>
          <w:rFonts w:ascii="Times New Roman" w:eastAsia="SimSun" w:hAnsi="Times New Roman" w:cs="Times New Roman"/>
          <w:sz w:val="24"/>
          <w:szCs w:val="24"/>
        </w:rPr>
        <w:t>; 3) носитель определенной социальной роли (под социальной ролью в статье понимается роль, в которой выступает человек в зависимости от ситуации [</w:t>
      </w:r>
      <w:r w:rsidR="005B2D39">
        <w:rPr>
          <w:rFonts w:ascii="Times New Roman" w:eastAsia="SimSun" w:hAnsi="Times New Roman" w:cs="Times New Roman"/>
          <w:sz w:val="24"/>
          <w:szCs w:val="24"/>
        </w:rPr>
        <w:t>3,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с. 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14]), например: 1.03 </w:t>
      </w:r>
      <w:r w:rsidRPr="00B40294">
        <w:rPr>
          <w:rFonts w:ascii="Times New Roman" w:eastAsia="SimSun" w:hAnsi="Times New Roman" w:cs="Times New Roman"/>
          <w:sz w:val="24"/>
          <w:szCs w:val="24"/>
        </w:rPr>
        <w:t>朋友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同伙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客人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‘друг, коллега, гость’ – в этом разделе приводятся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чэнъюи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>, характеризующие человека в соответствии с его ролью в межличностных отношениях / в обществе</w:t>
      </w:r>
      <w:r w:rsidR="00F9268A" w:rsidRPr="00B40294">
        <w:rPr>
          <w:rFonts w:ascii="Times New Roman" w:eastAsia="SimSun" w:hAnsi="Times New Roman" w:cs="Times New Roman"/>
          <w:sz w:val="24"/>
          <w:szCs w:val="24"/>
        </w:rPr>
        <w:t xml:space="preserve"> [</w:t>
      </w:r>
      <w:r w:rsidR="005B2D39">
        <w:rPr>
          <w:rFonts w:ascii="Times New Roman" w:eastAsia="SimSun" w:hAnsi="Times New Roman" w:cs="Times New Roman" w:hint="eastAsia"/>
          <w:sz w:val="24"/>
          <w:szCs w:val="24"/>
        </w:rPr>
        <w:t>4</w:t>
      </w:r>
      <w:r w:rsidR="005B2D39">
        <w:rPr>
          <w:rFonts w:ascii="Times New Roman" w:eastAsia="SimSun" w:hAnsi="Times New Roman" w:cs="Times New Roman"/>
          <w:sz w:val="24"/>
          <w:szCs w:val="24"/>
        </w:rPr>
        <w:t>,</w:t>
      </w:r>
      <w:r w:rsidR="005B2D39">
        <w:rPr>
          <w:rFonts w:ascii="Times New Roman" w:eastAsia="SimSun" w:hAnsi="Times New Roman" w:cs="Times New Roman" w:hint="eastAsia"/>
          <w:sz w:val="24"/>
          <w:szCs w:val="24"/>
        </w:rPr>
        <w:t xml:space="preserve"> </w:t>
      </w:r>
      <w:r w:rsidR="005B2D39" w:rsidRPr="005B2D39">
        <w:rPr>
          <w:rFonts w:ascii="Times New Roman" w:eastAsia="SimSun" w:hAnsi="Times New Roman" w:cs="Times New Roman"/>
          <w:sz w:val="24"/>
          <w:szCs w:val="24"/>
        </w:rPr>
        <w:t>с.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9268A" w:rsidRPr="00B40294">
        <w:rPr>
          <w:rFonts w:ascii="Times New Roman" w:eastAsia="SimSun" w:hAnsi="Times New Roman" w:cs="Times New Roman"/>
          <w:sz w:val="24"/>
          <w:szCs w:val="24"/>
        </w:rPr>
        <w:t>4]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; 4) член рабочего коллектива, например: 1.06 </w:t>
      </w:r>
      <w:r w:rsidRPr="00B40294">
        <w:rPr>
          <w:rFonts w:ascii="Times New Roman" w:eastAsia="SimSun" w:hAnsi="Times New Roman" w:cs="Times New Roman"/>
          <w:sz w:val="24"/>
          <w:szCs w:val="24"/>
        </w:rPr>
        <w:t>骨干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内行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B40294">
        <w:rPr>
          <w:rFonts w:ascii="Times New Roman" w:eastAsia="SimSun" w:hAnsi="Times New Roman" w:cs="Times New Roman"/>
          <w:sz w:val="24"/>
          <w:szCs w:val="24"/>
        </w:rPr>
        <w:t>首领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‘основные кадры (сотрудники), знаток (профессионал), глава’ – в этом разделе приводятся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чэнъюи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>, характеризующие человека как сотрудника, на которого можно положиться и доверить ему задачу</w:t>
      </w:r>
      <w:r w:rsidR="00F9268A" w:rsidRPr="00B40294">
        <w:rPr>
          <w:rFonts w:ascii="Times New Roman" w:eastAsia="SimSun" w:hAnsi="Times New Roman" w:cs="Times New Roman"/>
          <w:sz w:val="24"/>
          <w:szCs w:val="24"/>
        </w:rPr>
        <w:t xml:space="preserve"> [</w:t>
      </w:r>
      <w:r w:rsidR="005B2D39">
        <w:rPr>
          <w:rFonts w:ascii="Times New Roman" w:eastAsia="SimSun" w:hAnsi="Times New Roman" w:cs="Times New Roman" w:hint="eastAsia"/>
          <w:sz w:val="24"/>
          <w:szCs w:val="24"/>
        </w:rPr>
        <w:t>4</w:t>
      </w:r>
      <w:r w:rsidR="005B2D39">
        <w:rPr>
          <w:rFonts w:ascii="Times New Roman" w:eastAsia="SimSun" w:hAnsi="Times New Roman" w:cs="Times New Roman"/>
          <w:sz w:val="24"/>
          <w:szCs w:val="24"/>
        </w:rPr>
        <w:t xml:space="preserve">, с. </w:t>
      </w:r>
      <w:r w:rsidR="00F9268A" w:rsidRPr="00B40294">
        <w:rPr>
          <w:rFonts w:ascii="Times New Roman" w:eastAsia="SimSun" w:hAnsi="Times New Roman" w:cs="Times New Roman"/>
          <w:sz w:val="24"/>
          <w:szCs w:val="24"/>
        </w:rPr>
        <w:t>6]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; 5) отдельно </w:t>
      </w:r>
      <w:r w:rsidRPr="00B40294">
        <w:rPr>
          <w:rFonts w:ascii="Times New Roman" w:eastAsia="SimSun" w:hAnsi="Times New Roman" w:cs="Times New Roman"/>
          <w:sz w:val="24"/>
          <w:szCs w:val="24"/>
        </w:rPr>
        <w:lastRenderedPageBreak/>
        <w:t>характеризуется как не представляющий пользу для общества; 6) отдельно характеризуется как обездоленный, несчастный; 7) отдельно характеризуется как человек, обладающий набором определенных моральных качеств (или их отсутствием).</w:t>
      </w:r>
    </w:p>
    <w:p w14:paraId="4C670F4A" w14:textId="77777777" w:rsidR="00F9268A" w:rsidRPr="00B40294" w:rsidRDefault="00F9268A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Различие в количестве разделов в пределах одного тематического поля (два в русском словаре и восемь в китайском) свидетельствует о тенденции к укрупнению и «слиянию» фразеологизмов в русском словаре. Человек в нём не выделяется в отдельные рубрики, свидетельствующие о его принадлежности к социуму, тогда как китайский словарь имеет разветвленную, дробную классификацию человека в зависимости от его положения в иерархии и социальных ролей. </w:t>
      </w:r>
    </w:p>
    <w:p w14:paraId="28C260A7" w14:textId="77777777" w:rsidR="00F9268A" w:rsidRPr="00B40294" w:rsidRDefault="00F9268A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В проанализированном русском словаре ЧЕЛОВЕК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концептуализируется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в основном как самостоятельная личность, обладающая набором внешних и внутренних характеристик. Причем, концентрация фразеологизмов во втором разделе</w:t>
      </w:r>
      <w:r w:rsidRPr="00B40294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ВНУТРЕННИЕ СВОЙСТВА И ПОЛОЖЕНИЕ В ОБЩЕСТВЕ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может свидетельствовать о приоритете оценивания личностных, нравственных, индивидуальных характеристик. </w:t>
      </w:r>
    </w:p>
    <w:p w14:paraId="4402A72E" w14:textId="77777777" w:rsidR="00F9268A" w:rsidRPr="00B40294" w:rsidRDefault="00F9268A" w:rsidP="00067B42">
      <w:pPr>
        <w:spacing w:after="0" w:line="240" w:lineRule="auto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Представленная система классификации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чэнъюев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в китайском словаре позволяет сделать вывод о том, что для китайской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лингвокультуры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ЧЕЛОВЕК (</w:t>
      </w:r>
      <w:r w:rsidRPr="00B40294">
        <w:rPr>
          <w:rFonts w:ascii="Times New Roman" w:eastAsia="SimSun" w:hAnsi="Times New Roman" w:cs="Times New Roman"/>
          <w:sz w:val="24"/>
          <w:szCs w:val="24"/>
        </w:rPr>
        <w:t>人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) –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концептуализируется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преимущественно как член социума, носитель определенной роли. Его значимость обуславливается его статусом, ролью, функцией в коллективе, что свидетельствует о преобладании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статусно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>-ролевого способа категоризации человека в китайской лексикографии, в отличие от атрибутивно-оценочного, преобладающего в русской лексикографии.</w:t>
      </w:r>
    </w:p>
    <w:p w14:paraId="5E913414" w14:textId="77777777" w:rsidR="00067B42" w:rsidRDefault="00067B42" w:rsidP="00B40294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4D4789D" w14:textId="77777777" w:rsidR="00F9268A" w:rsidRPr="00067B42" w:rsidRDefault="00F9268A" w:rsidP="00067B42">
      <w:pPr>
        <w:spacing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067B42">
        <w:rPr>
          <w:rFonts w:ascii="Times New Roman" w:eastAsia="SimSun" w:hAnsi="Times New Roman" w:cs="Times New Roman"/>
          <w:b/>
          <w:bCs/>
          <w:sz w:val="24"/>
          <w:szCs w:val="24"/>
        </w:rPr>
        <w:t>Ли</w:t>
      </w:r>
      <w:bookmarkStart w:id="0" w:name="_GoBack"/>
      <w:bookmarkEnd w:id="0"/>
      <w:r w:rsidRPr="00067B42">
        <w:rPr>
          <w:rFonts w:ascii="Times New Roman" w:eastAsia="SimSun" w:hAnsi="Times New Roman" w:cs="Times New Roman"/>
          <w:b/>
          <w:bCs/>
          <w:sz w:val="24"/>
          <w:szCs w:val="24"/>
        </w:rPr>
        <w:t>тература</w:t>
      </w:r>
    </w:p>
    <w:p w14:paraId="5623DDE6" w14:textId="77777777" w:rsidR="00F9268A" w:rsidRPr="00B40294" w:rsidRDefault="00F9268A" w:rsidP="00B4029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Аошуан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Тань</w:t>
      </w:r>
      <w:r w:rsidRPr="00B40294">
        <w:rPr>
          <w:rFonts w:ascii="Times New Roman" w:eastAsia="SimSun" w:hAnsi="Times New Roman" w:cs="Times New Roman"/>
          <w:i/>
          <w:iCs/>
          <w:sz w:val="24"/>
          <w:szCs w:val="24"/>
        </w:rPr>
        <w:t>.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Китайская картина мира: Язык, культура, ментальность. М., 2012. </w:t>
      </w:r>
    </w:p>
    <w:p w14:paraId="3904A99B" w14:textId="77777777" w:rsidR="00F9268A" w:rsidRPr="00B40294" w:rsidRDefault="00F9268A" w:rsidP="00B4029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Степанов Ю.С. Константы: Словарь русской культуры. М., 2004. </w:t>
      </w:r>
    </w:p>
    <w:p w14:paraId="02EB6C1D" w14:textId="77777777" w:rsidR="00F9268A" w:rsidRPr="00B40294" w:rsidRDefault="00F9268A" w:rsidP="00B4029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Словарь образных выражений русского языка / под ред. В.Н.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Телия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. М., 1995. </w:t>
      </w:r>
    </w:p>
    <w:p w14:paraId="1C9F4EFB" w14:textId="77777777" w:rsidR="00F9268A" w:rsidRPr="00B40294" w:rsidRDefault="00F9268A" w:rsidP="00B4029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40294">
        <w:rPr>
          <w:rFonts w:ascii="Times New Roman" w:eastAsia="SimSun" w:hAnsi="Times New Roman" w:cs="Times New Roman"/>
          <w:sz w:val="24"/>
          <w:szCs w:val="24"/>
        </w:rPr>
        <w:t>高光烈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B40294">
        <w:rPr>
          <w:rFonts w:ascii="Times New Roman" w:eastAsia="SimSun" w:hAnsi="Times New Roman" w:cs="Times New Roman"/>
          <w:sz w:val="24"/>
          <w:szCs w:val="24"/>
        </w:rPr>
        <w:t>分类使用成语词典</w:t>
      </w:r>
      <w:r w:rsidRPr="00B4029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B40294">
        <w:rPr>
          <w:rFonts w:ascii="Times New Roman" w:eastAsia="SimSun" w:hAnsi="Times New Roman" w:cs="Times New Roman"/>
          <w:sz w:val="24"/>
          <w:szCs w:val="24"/>
        </w:rPr>
        <w:t>吉林：吉林文史出版社，</w:t>
      </w:r>
      <w:r w:rsidRPr="00B40294">
        <w:rPr>
          <w:rFonts w:ascii="Times New Roman" w:eastAsia="SimSun" w:hAnsi="Times New Roman" w:cs="Times New Roman"/>
          <w:sz w:val="24"/>
          <w:szCs w:val="24"/>
        </w:rPr>
        <w:t>1987. (‘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Гао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Гуанле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 xml:space="preserve">. Тематический практический словарь </w:t>
      </w:r>
      <w:proofErr w:type="spellStart"/>
      <w:r w:rsidRPr="00B40294">
        <w:rPr>
          <w:rFonts w:ascii="Times New Roman" w:eastAsia="SimSun" w:hAnsi="Times New Roman" w:cs="Times New Roman"/>
          <w:sz w:val="24"/>
          <w:szCs w:val="24"/>
        </w:rPr>
        <w:t>чэнъюев</w:t>
      </w:r>
      <w:proofErr w:type="spellEnd"/>
      <w:r w:rsidRPr="00B40294">
        <w:rPr>
          <w:rFonts w:ascii="Times New Roman" w:eastAsia="SimSun" w:hAnsi="Times New Roman" w:cs="Times New Roman"/>
          <w:sz w:val="24"/>
          <w:szCs w:val="24"/>
        </w:rPr>
        <w:t>. Цзилинь, 1987’).</w:t>
      </w:r>
    </w:p>
    <w:p w14:paraId="26A5C0BD" w14:textId="77777777" w:rsidR="00F9268A" w:rsidRPr="0045633D" w:rsidRDefault="00F9268A" w:rsidP="00B40294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FDFDD10" w14:textId="77777777" w:rsidR="0045633D" w:rsidRPr="0045633D" w:rsidRDefault="0045633D" w:rsidP="00B40294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5633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A3096D1" w14:textId="77777777" w:rsidR="0045633D" w:rsidRPr="0045633D" w:rsidRDefault="0045633D" w:rsidP="00B40294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51687E7" w14:textId="77777777" w:rsidR="0045633D" w:rsidRPr="0045633D" w:rsidRDefault="0045633D" w:rsidP="00B40294">
      <w:pPr>
        <w:spacing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C685054" w14:textId="77777777" w:rsidR="0045633D" w:rsidRPr="0045633D" w:rsidRDefault="0045633D" w:rsidP="00B40294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58DE952F" w14:textId="77777777" w:rsidR="0045633D" w:rsidRPr="0045633D" w:rsidRDefault="0045633D" w:rsidP="00B40294">
      <w:pPr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sectPr w:rsidR="0045633D" w:rsidRPr="0045633D" w:rsidSect="00B4029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80A"/>
    <w:multiLevelType w:val="hybridMultilevel"/>
    <w:tmpl w:val="396E8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758C"/>
    <w:multiLevelType w:val="hybridMultilevel"/>
    <w:tmpl w:val="8AEE5D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780CA9"/>
    <w:multiLevelType w:val="hybridMultilevel"/>
    <w:tmpl w:val="E0607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3D"/>
    <w:rsid w:val="00067B42"/>
    <w:rsid w:val="00177FE9"/>
    <w:rsid w:val="0045633D"/>
    <w:rsid w:val="005B2D39"/>
    <w:rsid w:val="005D52AB"/>
    <w:rsid w:val="00953743"/>
    <w:rsid w:val="00B40294"/>
    <w:rsid w:val="00BC2798"/>
    <w:rsid w:val="00D56CC5"/>
    <w:rsid w:val="00E23FEF"/>
    <w:rsid w:val="00F9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8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teacher</cp:lastModifiedBy>
  <cp:revision>4</cp:revision>
  <dcterms:created xsi:type="dcterms:W3CDTF">2026-03-12T09:54:00Z</dcterms:created>
  <dcterms:modified xsi:type="dcterms:W3CDTF">2026-03-12T09:56:00Z</dcterms:modified>
</cp:coreProperties>
</file>