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F3FA0" w14:textId="77777777" w:rsidR="007C3AC0" w:rsidRDefault="00210399">
      <w:pPr>
        <w:jc w:val="center"/>
        <w:rPr>
          <w:rFonts w:ascii="Times New Roman" w:eastAsia="DengXian" w:hAnsi="Times New Roman" w:cs="Times New Roman"/>
          <w:b/>
          <w:sz w:val="24"/>
          <w:szCs w:val="24"/>
        </w:rPr>
      </w:pPr>
      <w:r>
        <w:rPr>
          <w:rFonts w:ascii="Times New Roman" w:eastAsia="DengXian" w:hAnsi="Times New Roman" w:cs="Times New Roman"/>
          <w:b/>
          <w:sz w:val="24"/>
          <w:szCs w:val="24"/>
        </w:rPr>
        <w:t>Роль детской литературы в формировании мировоззрения ребёнка в цифровую эпоху</w:t>
      </w:r>
    </w:p>
    <w:p w14:paraId="5C4C02DC" w14:textId="77777777" w:rsidR="007C3AC0" w:rsidRDefault="00210399">
      <w:pPr>
        <w:jc w:val="center"/>
        <w:rPr>
          <w:rFonts w:ascii="Times New Roman" w:eastAsia="DengXian" w:hAnsi="Times New Roman" w:cs="Times New Roman"/>
          <w:b/>
          <w:i/>
          <w:sz w:val="24"/>
          <w:szCs w:val="24"/>
        </w:rPr>
      </w:pPr>
      <w:r>
        <w:rPr>
          <w:rFonts w:ascii="Times New Roman" w:eastAsia="DengXian" w:hAnsi="Times New Roman" w:cs="Times New Roman"/>
          <w:b/>
          <w:i/>
          <w:sz w:val="24"/>
          <w:szCs w:val="24"/>
        </w:rPr>
        <w:t xml:space="preserve">Цзян </w:t>
      </w:r>
      <w:proofErr w:type="spellStart"/>
      <w:r>
        <w:rPr>
          <w:rFonts w:ascii="Times New Roman" w:eastAsia="DengXian" w:hAnsi="Times New Roman" w:cs="Times New Roman"/>
          <w:b/>
          <w:i/>
          <w:sz w:val="24"/>
          <w:szCs w:val="24"/>
        </w:rPr>
        <w:t>Бо</w:t>
      </w:r>
      <w:proofErr w:type="spellEnd"/>
    </w:p>
    <w:p w14:paraId="7BC6F09D" w14:textId="77777777" w:rsidR="007C3AC0" w:rsidRDefault="00210399">
      <w:pPr>
        <w:jc w:val="center"/>
        <w:rPr>
          <w:rFonts w:ascii="Times New Roman" w:eastAsia="DengXian" w:hAnsi="Times New Roman" w:cs="Times New Roman"/>
          <w:i/>
          <w:sz w:val="24"/>
          <w:szCs w:val="24"/>
        </w:rPr>
      </w:pPr>
      <w:r>
        <w:rPr>
          <w:rFonts w:ascii="Times New Roman" w:eastAsia="DengXian" w:hAnsi="Times New Roman" w:cs="Times New Roman"/>
          <w:i/>
          <w:sz w:val="24"/>
          <w:szCs w:val="24"/>
        </w:rPr>
        <w:t>Студент (магистр)</w:t>
      </w:r>
    </w:p>
    <w:p w14:paraId="57E973DA" w14:textId="77777777" w:rsidR="007C3AC0" w:rsidRDefault="00210399">
      <w:pPr>
        <w:jc w:val="center"/>
        <w:rPr>
          <w:rFonts w:ascii="Times New Roman" w:eastAsia="DengXian" w:hAnsi="Times New Roman" w:cs="Times New Roman"/>
          <w:i/>
          <w:sz w:val="24"/>
          <w:szCs w:val="24"/>
        </w:rPr>
      </w:pPr>
      <w:r>
        <w:rPr>
          <w:rFonts w:ascii="Times New Roman" w:eastAsia="DengXian" w:hAnsi="Times New Roman" w:cs="Times New Roman"/>
          <w:i/>
          <w:sz w:val="24"/>
          <w:szCs w:val="24"/>
        </w:rPr>
        <w:t>Московский государственный университет имени М.В. Ломоносова</w:t>
      </w:r>
    </w:p>
    <w:p w14:paraId="5ABDE235" w14:textId="77777777" w:rsidR="007C3AC0" w:rsidRDefault="00210399">
      <w:pPr>
        <w:jc w:val="center"/>
        <w:rPr>
          <w:rFonts w:ascii="Times New Roman" w:eastAsia="DengXian" w:hAnsi="Times New Roman" w:cs="Times New Roman"/>
          <w:i/>
          <w:sz w:val="24"/>
          <w:szCs w:val="24"/>
        </w:rPr>
      </w:pPr>
      <w:r>
        <w:rPr>
          <w:rFonts w:ascii="Times New Roman" w:eastAsia="DengXian" w:hAnsi="Times New Roman" w:cs="Times New Roman"/>
          <w:i/>
          <w:sz w:val="24"/>
          <w:szCs w:val="24"/>
        </w:rPr>
        <w:t>Институт русского языка и культуры, Москва, Россия</w:t>
      </w:r>
    </w:p>
    <w:p w14:paraId="25D7886C" w14:textId="77777777" w:rsidR="007C3AC0" w:rsidRDefault="00210399">
      <w:pPr>
        <w:spacing w:after="240"/>
        <w:jc w:val="center"/>
        <w:rPr>
          <w:rFonts w:ascii="Times New Roman" w:eastAsia="DengXi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DengXian" w:hAnsi="Times New Roman" w:cs="Times New Roman"/>
          <w:i/>
          <w:sz w:val="24"/>
          <w:szCs w:val="24"/>
          <w:lang w:val="en-US"/>
        </w:rPr>
        <w:t>E</w:t>
      </w:r>
      <w:r>
        <w:rPr>
          <w:rFonts w:ascii="Times New Roman" w:eastAsia="DengXian" w:hAnsi="Times New Roman" w:cs="Times New Roman"/>
          <w:i/>
          <w:sz w:val="24"/>
          <w:szCs w:val="24"/>
        </w:rPr>
        <w:t>-</w:t>
      </w:r>
      <w:r>
        <w:rPr>
          <w:rFonts w:ascii="Times New Roman" w:eastAsia="DengXian" w:hAnsi="Times New Roman" w:cs="Times New Roman"/>
          <w:i/>
          <w:sz w:val="24"/>
          <w:szCs w:val="24"/>
          <w:lang w:val="en-US"/>
        </w:rPr>
        <w:t>mail</w:t>
      </w:r>
      <w:r>
        <w:rPr>
          <w:rFonts w:ascii="Times New Roman" w:eastAsia="DengXi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eastAsia="DengXian" w:hAnsi="Times New Roman" w:cs="Times New Roman" w:hint="eastAsia"/>
          <w:i/>
          <w:sz w:val="24"/>
          <w:szCs w:val="24"/>
          <w:lang w:eastAsia="zh-CN"/>
        </w:rPr>
        <w:t>786535876@</w:t>
      </w:r>
      <w:proofErr w:type="spellStart"/>
      <w:r>
        <w:rPr>
          <w:rFonts w:ascii="Times New Roman" w:eastAsia="DengXian" w:hAnsi="Times New Roman" w:cs="Times New Roman" w:hint="eastAsia"/>
          <w:i/>
          <w:sz w:val="24"/>
          <w:szCs w:val="24"/>
          <w:lang w:val="en-US" w:eastAsia="zh-CN"/>
        </w:rPr>
        <w:t>qq</w:t>
      </w:r>
      <w:proofErr w:type="spellEnd"/>
      <w:r>
        <w:rPr>
          <w:rFonts w:ascii="Times New Roman" w:eastAsia="DengXian" w:hAnsi="Times New Roman" w:cs="Times New Roman" w:hint="eastAsia"/>
          <w:i/>
          <w:sz w:val="24"/>
          <w:szCs w:val="24"/>
          <w:lang w:eastAsia="zh-CN"/>
        </w:rPr>
        <w:t>.</w:t>
      </w:r>
      <w:r>
        <w:rPr>
          <w:rFonts w:ascii="Times New Roman" w:eastAsia="DengXian" w:hAnsi="Times New Roman" w:cs="Times New Roman" w:hint="eastAsia"/>
          <w:i/>
          <w:sz w:val="24"/>
          <w:szCs w:val="24"/>
          <w:lang w:val="en-US" w:eastAsia="zh-CN"/>
        </w:rPr>
        <w:t>com</w:t>
      </w:r>
    </w:p>
    <w:p w14:paraId="35ED3F20" w14:textId="05B17291" w:rsidR="007C3AC0" w:rsidRDefault="00210399">
      <w:pPr>
        <w:ind w:firstLine="397"/>
        <w:rPr>
          <w:rFonts w:ascii="Times New Roman" w:eastAsia="DengXi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sz w:val="24"/>
          <w:szCs w:val="24"/>
          <w:lang w:eastAsia="zh-CN"/>
        </w:rPr>
        <w:t>Детский возраст ‒ ключевой период для формирования мировоззрения: у детей слабо развито критическое мышление, но сильная способность к подражанию, поэтому они</w:t>
      </w:r>
      <w:r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 xml:space="preserve"> </w:t>
      </w:r>
      <w:r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очень подвержены влиянию внешней среды. Детская литература (далее – ДЛ) как важный культурный носитель, сочетающий эстетическую и дидактическую функции, играет незаменимую роль в формировании позитивного и стабильного мировоззрения детей </w:t>
      </w:r>
      <w:r w:rsidRPr="001B1849">
        <w:rPr>
          <w:rFonts w:ascii="Times New Roman" w:eastAsia="DengXian" w:hAnsi="Times New Roman" w:cs="Times New Roman"/>
          <w:sz w:val="24"/>
          <w:szCs w:val="24"/>
          <w:lang w:eastAsia="zh-CN"/>
        </w:rPr>
        <w:t>[1].</w:t>
      </w:r>
      <w:r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 В данной работе мы сосредоточимся на основной роли ДЛ в формировании мировоззрения детей в условиях цифровизации, проанализируем проблемы, с которыми сталкивается ДЛ при выполнении своей функции, и предложим пути оптимизации, способствующие более эффективному педагогическому воздействию чтения.</w:t>
      </w:r>
    </w:p>
    <w:p w14:paraId="04D65841" w14:textId="0EBC5465" w:rsidR="007C3AC0" w:rsidRDefault="00210399">
      <w:pPr>
        <w:ind w:firstLine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sz w:val="24"/>
          <w:szCs w:val="24"/>
        </w:rPr>
        <w:t>ДЛ включает в себя произведения для детей от 0 до 18 лет (например, сказки, книги с иллюстрациями, детские романы и т. д.). Она является важным духовным ресурсом. Мировоззрение ребенка ‒ это его общее восприятие мира и себя в нём, основа развития личности, а глубокое чтение детской литературы ‒ основной способ формирования мировоззрения. В цифровую эпоху среда воспитания детей кардинально изменилась. В данной работе мы рассмотрим новые для ДЛ возможности и вызовы.</w:t>
      </w:r>
    </w:p>
    <w:p w14:paraId="7D390148" w14:textId="45E4B8A9" w:rsidR="007C3AC0" w:rsidRDefault="00210399">
      <w:pPr>
        <w:ind w:firstLine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sz w:val="24"/>
          <w:szCs w:val="24"/>
        </w:rPr>
        <w:t xml:space="preserve">ДЛ глубоко влияет на мировоззрение детей в четырех взаимосвязанных аспектах. Таким образом она может эффективно противостоять негативному воздействию цифровизации на воспитание детей. </w:t>
      </w:r>
    </w:p>
    <w:p w14:paraId="51EE20F5" w14:textId="77777777" w:rsidR="007C3AC0" w:rsidRDefault="00210399">
      <w:pPr>
        <w:ind w:firstLine="397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heading_2"/>
      <w:r>
        <w:rPr>
          <w:rFonts w:ascii="Times New Roman" w:eastAsia="DengXian" w:hAnsi="Times New Roman" w:cs="Times New Roman"/>
          <w:b/>
          <w:sz w:val="24"/>
          <w:szCs w:val="24"/>
        </w:rPr>
        <w:t>（</w:t>
      </w:r>
      <w:proofErr w:type="spellStart"/>
      <w:r>
        <w:rPr>
          <w:rFonts w:ascii="Times New Roman" w:eastAsia="DengXian" w:hAnsi="Times New Roman" w:cs="Times New Roman"/>
          <w:b/>
          <w:sz w:val="24"/>
          <w:szCs w:val="24"/>
        </w:rPr>
        <w:t>I</w:t>
      </w:r>
      <w:r>
        <w:rPr>
          <w:rFonts w:ascii="Times New Roman" w:eastAsia="DengXian" w:hAnsi="Times New Roman" w:cs="Times New Roman"/>
          <w:b/>
          <w:sz w:val="24"/>
          <w:szCs w:val="24"/>
        </w:rPr>
        <w:t>）</w:t>
      </w:r>
      <w:r>
        <w:rPr>
          <w:rFonts w:ascii="Times New Roman" w:eastAsia="DengXian" w:hAnsi="Times New Roman" w:cs="Times New Roman"/>
          <w:b/>
          <w:sz w:val="24"/>
          <w:szCs w:val="24"/>
        </w:rPr>
        <w:t>Познавательная</w:t>
      </w:r>
      <w:proofErr w:type="spellEnd"/>
      <w:r>
        <w:rPr>
          <w:rFonts w:ascii="Times New Roman" w:eastAsia="DengXian" w:hAnsi="Times New Roman" w:cs="Times New Roman"/>
          <w:b/>
          <w:sz w:val="24"/>
          <w:szCs w:val="24"/>
        </w:rPr>
        <w:t xml:space="preserve"> роль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DengXian" w:hAnsi="Times New Roman" w:cs="Times New Roman"/>
          <w:sz w:val="24"/>
          <w:szCs w:val="24"/>
        </w:rPr>
        <w:t>Хорошая ДЛ помогает детям построить систему знаний о мире. Через разные образы персонажей дети учатся понимать себя и других. Через сюжеты усваивают социальные нормы (справедливость, честность, ответственность). Через богатое содержание дети расширяют свои когнитивные горизонты и формируют системные представления о мире.</w:t>
      </w:r>
    </w:p>
    <w:p w14:paraId="59F3C6CC" w14:textId="77777777" w:rsidR="007C3AC0" w:rsidRDefault="00210399">
      <w:pPr>
        <w:ind w:firstLine="397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heading_3"/>
      <w:r>
        <w:rPr>
          <w:rFonts w:ascii="Times New Roman" w:eastAsia="DengXian" w:hAnsi="Times New Roman" w:cs="Times New Roman"/>
          <w:b/>
          <w:sz w:val="24"/>
          <w:szCs w:val="24"/>
        </w:rPr>
        <w:t>（</w:t>
      </w:r>
      <w:proofErr w:type="spellStart"/>
      <w:r>
        <w:rPr>
          <w:rFonts w:ascii="Times New Roman" w:eastAsia="DengXian" w:hAnsi="Times New Roman" w:cs="Times New Roman"/>
          <w:b/>
          <w:sz w:val="24"/>
          <w:szCs w:val="24"/>
        </w:rPr>
        <w:t>II</w:t>
      </w:r>
      <w:r>
        <w:rPr>
          <w:rFonts w:ascii="Times New Roman" w:eastAsia="DengXian" w:hAnsi="Times New Roman" w:cs="Times New Roman"/>
          <w:b/>
          <w:sz w:val="24"/>
          <w:szCs w:val="24"/>
        </w:rPr>
        <w:t>）</w:t>
      </w:r>
      <w:r>
        <w:rPr>
          <w:rFonts w:ascii="Times New Roman" w:eastAsia="DengXian" w:hAnsi="Times New Roman" w:cs="Times New Roman"/>
          <w:b/>
          <w:sz w:val="24"/>
          <w:szCs w:val="24"/>
        </w:rPr>
        <w:t>Ценностная</w:t>
      </w:r>
      <w:proofErr w:type="spellEnd"/>
      <w:r>
        <w:rPr>
          <w:rFonts w:ascii="Times New Roman" w:eastAsia="DengXian" w:hAnsi="Times New Roman" w:cs="Times New Roman"/>
          <w:b/>
          <w:sz w:val="24"/>
          <w:szCs w:val="24"/>
        </w:rPr>
        <w:t xml:space="preserve"> роль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DengXian" w:hAnsi="Times New Roman" w:cs="Times New Roman"/>
          <w:sz w:val="24"/>
          <w:szCs w:val="24"/>
        </w:rPr>
        <w:t>ДЛ формирует нравственные ценности. Через сюжеты, где добро побеждает зло, передаются такие этические категории, как доброта, смелость, дружба и др. Расширяя представления о жизни и природе литература культивирует у детей уважение к жизни и сочувствие к слабым. Пример главных героев помогает детям сформировать оптимистичный взгляд на мир.</w:t>
      </w:r>
    </w:p>
    <w:p w14:paraId="7C042C36" w14:textId="77777777" w:rsidR="007C3AC0" w:rsidRDefault="00210399">
      <w:pPr>
        <w:ind w:firstLine="397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heading_4"/>
      <w:r>
        <w:rPr>
          <w:rFonts w:ascii="Times New Roman" w:eastAsia="DengXian" w:hAnsi="Times New Roman" w:cs="Times New Roman"/>
          <w:b/>
          <w:sz w:val="24"/>
          <w:szCs w:val="24"/>
        </w:rPr>
        <w:t>（</w:t>
      </w:r>
      <w:proofErr w:type="spellStart"/>
      <w:r>
        <w:rPr>
          <w:rFonts w:ascii="Times New Roman" w:eastAsia="DengXian" w:hAnsi="Times New Roman" w:cs="Times New Roman"/>
          <w:b/>
          <w:sz w:val="24"/>
          <w:szCs w:val="24"/>
        </w:rPr>
        <w:t>III</w:t>
      </w:r>
      <w:r>
        <w:rPr>
          <w:rFonts w:ascii="Times New Roman" w:eastAsia="DengXian" w:hAnsi="Times New Roman" w:cs="Times New Roman"/>
          <w:b/>
          <w:sz w:val="24"/>
          <w:szCs w:val="24"/>
        </w:rPr>
        <w:t>）</w:t>
      </w:r>
      <w:r>
        <w:rPr>
          <w:rFonts w:ascii="Times New Roman" w:eastAsia="DengXian" w:hAnsi="Times New Roman" w:cs="Times New Roman"/>
          <w:b/>
          <w:sz w:val="24"/>
          <w:szCs w:val="24"/>
        </w:rPr>
        <w:t>Эмоциональная</w:t>
      </w:r>
      <w:proofErr w:type="spellEnd"/>
      <w:r>
        <w:rPr>
          <w:rFonts w:ascii="Times New Roman" w:eastAsia="DengXian" w:hAnsi="Times New Roman" w:cs="Times New Roman"/>
          <w:b/>
          <w:sz w:val="24"/>
          <w:szCs w:val="24"/>
        </w:rPr>
        <w:t xml:space="preserve"> и психологическая роль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DengXian" w:hAnsi="Times New Roman" w:cs="Times New Roman"/>
          <w:sz w:val="24"/>
          <w:szCs w:val="24"/>
        </w:rPr>
        <w:t>Чтение уменьшает тревогу и одиночество, даёт чувство безопасности. Путем сопереживания персонажам дети развивают эмпатию и коммуникативные навыки, а художественная красота литературных произведений пробуждает воображение и эстетические способности.</w:t>
      </w:r>
    </w:p>
    <w:p w14:paraId="709D3357" w14:textId="77777777" w:rsidR="007C3AC0" w:rsidRDefault="00210399">
      <w:pPr>
        <w:ind w:firstLine="397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heading_5"/>
      <w:r>
        <w:rPr>
          <w:rFonts w:ascii="Times New Roman" w:eastAsia="DengXian" w:hAnsi="Times New Roman" w:cs="Times New Roman"/>
          <w:b/>
          <w:sz w:val="24"/>
          <w:szCs w:val="24"/>
        </w:rPr>
        <w:t>（</w:t>
      </w:r>
      <w:proofErr w:type="spellStart"/>
      <w:r>
        <w:rPr>
          <w:rFonts w:ascii="Times New Roman" w:eastAsia="DengXian" w:hAnsi="Times New Roman" w:cs="Times New Roman"/>
          <w:b/>
          <w:sz w:val="24"/>
          <w:szCs w:val="24"/>
        </w:rPr>
        <w:t>IV</w:t>
      </w:r>
      <w:r>
        <w:rPr>
          <w:rFonts w:ascii="Times New Roman" w:eastAsia="DengXian" w:hAnsi="Times New Roman" w:cs="Times New Roman"/>
          <w:b/>
          <w:sz w:val="24"/>
          <w:szCs w:val="24"/>
        </w:rPr>
        <w:t>）</w:t>
      </w:r>
      <w:r>
        <w:rPr>
          <w:rFonts w:ascii="Times New Roman" w:eastAsia="DengXian" w:hAnsi="Times New Roman" w:cs="Times New Roman"/>
          <w:b/>
          <w:sz w:val="24"/>
          <w:szCs w:val="24"/>
        </w:rPr>
        <w:t>Социальная</w:t>
      </w:r>
      <w:proofErr w:type="spellEnd"/>
      <w:r>
        <w:rPr>
          <w:rFonts w:ascii="Times New Roman" w:eastAsia="DengXian" w:hAnsi="Times New Roman" w:cs="Times New Roman"/>
          <w:b/>
          <w:sz w:val="24"/>
          <w:szCs w:val="24"/>
        </w:rPr>
        <w:t xml:space="preserve"> роль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DengXian" w:hAnsi="Times New Roman" w:cs="Times New Roman"/>
          <w:sz w:val="24"/>
          <w:szCs w:val="24"/>
        </w:rPr>
        <w:t>ДЛ помогает детям социализироваться: воспитывает идеи равенства и терпимости, закладывает основу для становления достойных граждан, развивает у детей навыки автономного суждения и рационального мышления.</w:t>
      </w:r>
    </w:p>
    <w:p w14:paraId="6ED5941C" w14:textId="77777777" w:rsidR="007C3AC0" w:rsidRDefault="00210399">
      <w:pPr>
        <w:ind w:firstLine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sz w:val="24"/>
          <w:szCs w:val="24"/>
        </w:rPr>
        <w:t>Несмотря на свою важную роль, ДЛ сталкивается со многими проблемами, которые ограничивают её эффективность.</w:t>
      </w:r>
    </w:p>
    <w:p w14:paraId="372B2781" w14:textId="6D969A09" w:rsidR="007C3AC0" w:rsidRPr="001B1849" w:rsidRDefault="00210399">
      <w:pPr>
        <w:ind w:firstLine="397"/>
        <w:outlineLvl w:val="1"/>
        <w:rPr>
          <w:rFonts w:ascii="Times New Roman" w:eastAsia="DengXian" w:hAnsi="Times New Roman" w:cs="Times New Roman"/>
          <w:sz w:val="24"/>
          <w:szCs w:val="24"/>
          <w:lang w:eastAsia="zh-CN"/>
        </w:rPr>
      </w:pPr>
      <w:bookmarkStart w:id="4" w:name="heading_7"/>
      <w:r>
        <w:rPr>
          <w:rFonts w:ascii="Times New Roman" w:eastAsia="DengXian" w:hAnsi="Times New Roman" w:cs="Times New Roman"/>
          <w:b/>
          <w:sz w:val="24"/>
          <w:szCs w:val="24"/>
        </w:rPr>
        <w:t>（</w:t>
      </w:r>
      <w:proofErr w:type="spellStart"/>
      <w:r>
        <w:rPr>
          <w:rFonts w:ascii="Times New Roman" w:eastAsia="DengXian" w:hAnsi="Times New Roman" w:cs="Times New Roman"/>
          <w:b/>
          <w:sz w:val="24"/>
          <w:szCs w:val="24"/>
        </w:rPr>
        <w:t>I</w:t>
      </w:r>
      <w:r>
        <w:rPr>
          <w:rFonts w:ascii="Times New Roman" w:eastAsia="DengXian" w:hAnsi="Times New Roman" w:cs="Times New Roman"/>
          <w:b/>
          <w:sz w:val="24"/>
          <w:szCs w:val="24"/>
        </w:rPr>
        <w:t>）</w:t>
      </w:r>
      <w:r>
        <w:rPr>
          <w:rFonts w:ascii="Times New Roman" w:eastAsia="DengXian" w:hAnsi="Times New Roman" w:cs="Times New Roman"/>
          <w:b/>
          <w:sz w:val="24"/>
          <w:szCs w:val="24"/>
        </w:rPr>
        <w:t>Проблемы</w:t>
      </w:r>
      <w:proofErr w:type="spellEnd"/>
      <w:r>
        <w:rPr>
          <w:rFonts w:ascii="Times New Roman" w:eastAsia="DengXian" w:hAnsi="Times New Roman" w:cs="Times New Roman"/>
          <w:b/>
          <w:sz w:val="24"/>
          <w:szCs w:val="24"/>
        </w:rPr>
        <w:t xml:space="preserve"> внешней среды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DengXian" w:hAnsi="Times New Roman" w:cs="Times New Roman"/>
          <w:sz w:val="24"/>
          <w:szCs w:val="24"/>
        </w:rPr>
        <w:t>Распространение цифровых медиа привело к формированию у детей зависимости, существенно снизив желание читать. Фрагментированная информация заполняет жизнь детей, приводя к формированию у них когнитивной лени и затрудняя глубокое чтение. Кроме того, непопулярность чтения и широкое распространение коммерческой культуры ещё больше препятствуют продвижению качественной ДЛ и ослабляют ее роль в формировании мировоззрения детей.</w:t>
      </w:r>
      <w:r w:rsidR="001B1849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Pr="001B1849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[2]</w:t>
      </w:r>
    </w:p>
    <w:p w14:paraId="3F99D4CF" w14:textId="77777777" w:rsidR="007C3AC0" w:rsidRDefault="00210399">
      <w:pPr>
        <w:ind w:firstLine="397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heading_8"/>
      <w:r>
        <w:rPr>
          <w:rFonts w:ascii="Times New Roman" w:eastAsia="DengXian" w:hAnsi="Times New Roman" w:cs="Times New Roman"/>
          <w:b/>
          <w:sz w:val="24"/>
          <w:szCs w:val="24"/>
        </w:rPr>
        <w:lastRenderedPageBreak/>
        <w:t>（</w:t>
      </w:r>
      <w:proofErr w:type="spellStart"/>
      <w:r>
        <w:rPr>
          <w:rFonts w:ascii="Times New Roman" w:eastAsia="DengXian" w:hAnsi="Times New Roman" w:cs="Times New Roman"/>
          <w:b/>
          <w:sz w:val="24"/>
          <w:szCs w:val="24"/>
        </w:rPr>
        <w:t>II</w:t>
      </w:r>
      <w:r>
        <w:rPr>
          <w:rFonts w:ascii="Times New Roman" w:eastAsia="DengXian" w:hAnsi="Times New Roman" w:cs="Times New Roman"/>
          <w:b/>
          <w:sz w:val="24"/>
          <w:szCs w:val="24"/>
        </w:rPr>
        <w:t>）</w:t>
      </w:r>
      <w:r>
        <w:rPr>
          <w:rFonts w:ascii="Times New Roman" w:eastAsia="DengXian" w:hAnsi="Times New Roman" w:cs="Times New Roman"/>
          <w:b/>
          <w:sz w:val="24"/>
          <w:szCs w:val="24"/>
        </w:rPr>
        <w:t>Системные</w:t>
      </w:r>
      <w:proofErr w:type="spellEnd"/>
      <w:r>
        <w:rPr>
          <w:rFonts w:ascii="Times New Roman" w:eastAsia="DengXian" w:hAnsi="Times New Roman" w:cs="Times New Roman"/>
          <w:b/>
          <w:sz w:val="24"/>
          <w:szCs w:val="24"/>
        </w:rPr>
        <w:t xml:space="preserve"> проблемы</w:t>
      </w:r>
      <w:bookmarkEnd w:id="5"/>
      <w:r>
        <w:rPr>
          <w:rFonts w:ascii="Times New Roman" w:eastAsia="DengXian" w:hAnsi="Times New Roman" w:cs="Times New Roman"/>
          <w:b/>
          <w:sz w:val="24"/>
          <w:szCs w:val="24"/>
        </w:rPr>
        <w:t xml:space="preserve"> литературы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DengXian" w:hAnsi="Times New Roman" w:cs="Times New Roman"/>
          <w:sz w:val="24"/>
          <w:szCs w:val="24"/>
        </w:rPr>
        <w:t>Чрезмерная коммерциализация приводит к низкому качеству и шаблонности произведений. Значительная часть работ оторвана от реальной жизни детей. Ценностный дисбаланс легко формирует неадекватную картину мира. Существует дефицит качественных произведений и современной классики.</w:t>
      </w:r>
    </w:p>
    <w:p w14:paraId="569F107F" w14:textId="77777777" w:rsidR="007C3AC0" w:rsidRDefault="00210399">
      <w:pPr>
        <w:ind w:firstLine="397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heading_9"/>
      <w:r>
        <w:rPr>
          <w:rFonts w:ascii="Times New Roman" w:eastAsia="DengXian" w:hAnsi="Times New Roman" w:cs="Times New Roman"/>
          <w:b/>
          <w:sz w:val="24"/>
          <w:szCs w:val="24"/>
        </w:rPr>
        <w:t>（</w:t>
      </w:r>
      <w:proofErr w:type="spellStart"/>
      <w:r>
        <w:rPr>
          <w:rFonts w:ascii="Times New Roman" w:eastAsia="DengXian" w:hAnsi="Times New Roman" w:cs="Times New Roman"/>
          <w:b/>
          <w:sz w:val="24"/>
          <w:szCs w:val="24"/>
        </w:rPr>
        <w:t>III</w:t>
      </w:r>
      <w:r>
        <w:rPr>
          <w:rFonts w:ascii="Times New Roman" w:eastAsia="DengXian" w:hAnsi="Times New Roman" w:cs="Times New Roman"/>
          <w:b/>
          <w:sz w:val="24"/>
          <w:szCs w:val="24"/>
        </w:rPr>
        <w:t>）</w:t>
      </w:r>
      <w:r>
        <w:rPr>
          <w:rFonts w:ascii="Times New Roman" w:eastAsia="DengXian" w:hAnsi="Times New Roman" w:cs="Times New Roman"/>
          <w:b/>
          <w:sz w:val="24"/>
          <w:szCs w:val="24"/>
        </w:rPr>
        <w:t>Проблемы</w:t>
      </w:r>
      <w:proofErr w:type="spellEnd"/>
      <w:r>
        <w:rPr>
          <w:rFonts w:ascii="Times New Roman" w:eastAsia="DengXian" w:hAnsi="Times New Roman" w:cs="Times New Roman"/>
          <w:b/>
          <w:sz w:val="24"/>
          <w:szCs w:val="24"/>
        </w:rPr>
        <w:t xml:space="preserve"> </w:t>
      </w:r>
      <w:bookmarkEnd w:id="6"/>
      <w:r>
        <w:rPr>
          <w:rFonts w:ascii="Times New Roman" w:eastAsia="DengXian" w:hAnsi="Times New Roman" w:cs="Times New Roman"/>
          <w:b/>
          <w:sz w:val="24"/>
          <w:szCs w:val="24"/>
        </w:rPr>
        <w:t>институциональной поддержки чтения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DengXian" w:hAnsi="Times New Roman" w:cs="Times New Roman"/>
          <w:sz w:val="24"/>
          <w:szCs w:val="24"/>
        </w:rPr>
        <w:t>Родители и школы недостаточно ценят образовательный и воспитательный потенциал ДЛ. Отсутствует системное методологическое руководство чтением. Рекомендации по чтению не являются научными. У детей не формируются навыки глубокого чтения.</w:t>
      </w:r>
    </w:p>
    <w:p w14:paraId="692D561E" w14:textId="77777777" w:rsidR="007C3AC0" w:rsidRDefault="00210399">
      <w:pPr>
        <w:ind w:firstLine="397"/>
        <w:outlineLvl w:val="0"/>
        <w:rPr>
          <w:rFonts w:ascii="Times New Roman" w:hAnsi="Times New Roman" w:cs="Times New Roman"/>
          <w:sz w:val="24"/>
          <w:szCs w:val="24"/>
        </w:rPr>
      </w:pPr>
      <w:bookmarkStart w:id="7" w:name="heading_10"/>
      <w:r>
        <w:rPr>
          <w:rFonts w:ascii="Times New Roman" w:eastAsia="DengXian" w:hAnsi="Times New Roman" w:cs="Times New Roman"/>
          <w:b/>
          <w:sz w:val="24"/>
          <w:szCs w:val="24"/>
        </w:rPr>
        <w:t>Пути оптимизации</w:t>
      </w:r>
      <w:bookmarkEnd w:id="7"/>
      <w:r>
        <w:rPr>
          <w:rFonts w:ascii="Times New Roman" w:hAnsi="Times New Roman" w:cs="Times New Roman"/>
          <w:sz w:val="24"/>
          <w:szCs w:val="24"/>
        </w:rPr>
        <w:t xml:space="preserve">. Для </w:t>
      </w:r>
      <w:r>
        <w:rPr>
          <w:rFonts w:ascii="Times New Roman" w:eastAsia="DengXian" w:hAnsi="Times New Roman" w:cs="Times New Roman"/>
          <w:sz w:val="24"/>
          <w:szCs w:val="24"/>
        </w:rPr>
        <w:t>решения указанных проблем, вызванных цифровой эпохой, необходимы совместные усилия всего общества. Перечислим пути оптимизации:</w:t>
      </w:r>
    </w:p>
    <w:p w14:paraId="33DB2ABB" w14:textId="77777777" w:rsidR="007C3AC0" w:rsidRDefault="00210399">
      <w:pPr>
        <w:ind w:firstLine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sz w:val="24"/>
          <w:szCs w:val="24"/>
        </w:rPr>
        <w:t>1. Повышение качества ДЛ. Следует поощрять авторов к созданию произведений, приближенных к реальной жизни детей и сочетающих эстетическую и образовательную ценность. Необходимо разработать оптимальную систему оценки качества контента.</w:t>
      </w:r>
    </w:p>
    <w:p w14:paraId="4011F4EE" w14:textId="77777777" w:rsidR="007C3AC0" w:rsidRDefault="00210399">
      <w:pPr>
        <w:ind w:firstLine="397"/>
        <w:rPr>
          <w:rFonts w:ascii="Times New Roman" w:eastAsia="DengXi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sz w:val="24"/>
          <w:szCs w:val="24"/>
        </w:rPr>
        <w:t xml:space="preserve">2. Улучшение среды чтения. Чтобы уменьшить влияние цифровых медиа на детей, родители должны создавать культуру чтения в семье и сокращать неэффективное время использования экранов детьми; школы и сообщества должны предоставлять и улучшать качественные пространства для детского чтения. Кроме того, необходимо использовать преимущества цифровых медиа: выпускать аудиокниги, проводить онлайн-мероприятия по чтению и т.д., реализуя идею «продвижение чтения через медиа» и направляя детей к глубокому чтению. </w:t>
      </w:r>
    </w:p>
    <w:p w14:paraId="081C0CB2" w14:textId="77777777" w:rsidR="007C3AC0" w:rsidRPr="001B1849" w:rsidRDefault="00210399">
      <w:pPr>
        <w:ind w:firstLine="397"/>
        <w:rPr>
          <w:rFonts w:ascii="Times New Roman" w:eastAsia="DengXian" w:hAnsi="Times New Roman" w:cs="Times New Roman"/>
          <w:sz w:val="24"/>
          <w:szCs w:val="24"/>
          <w:lang w:eastAsia="zh-CN"/>
        </w:rPr>
      </w:pPr>
      <w:r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3.</w:t>
      </w:r>
      <w:r>
        <w:rPr>
          <w:rFonts w:ascii="Times New Roman" w:eastAsia="DengXian" w:hAnsi="Times New Roman" w:cs="Times New Roman"/>
          <w:sz w:val="24"/>
          <w:szCs w:val="24"/>
        </w:rPr>
        <w:t>Совершенствование институциональной поддержки чтения. Необходимо включить качественную ДЛ в школьные программы эстетического и нравственного воспитания, организовать специализированные курсы по глубокому чтению и интерпретации, внедрить систему детского градуированного чтения по возрастным группам и проводить семинары для родителей по методам домашнего сопровождения чтения.</w:t>
      </w:r>
      <w:r w:rsidRPr="001B1849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 xml:space="preserve"> </w:t>
      </w:r>
    </w:p>
    <w:p w14:paraId="10C55CA6" w14:textId="0CDBF6C5" w:rsidR="007C3AC0" w:rsidRPr="001B1849" w:rsidRDefault="00210399">
      <w:pPr>
        <w:ind w:firstLine="397"/>
        <w:rPr>
          <w:rFonts w:ascii="Times New Roman" w:eastAsia="DengXian" w:hAnsi="Times New Roman" w:cs="Times New Roman"/>
          <w:sz w:val="24"/>
          <w:szCs w:val="24"/>
          <w:lang w:eastAsia="zh-CN"/>
        </w:rPr>
      </w:pPr>
      <w:r>
        <w:rPr>
          <w:rFonts w:ascii="Times New Roman" w:eastAsia="DengXian" w:hAnsi="Times New Roman" w:cs="Times New Roman"/>
          <w:sz w:val="24"/>
          <w:szCs w:val="24"/>
        </w:rPr>
        <w:t>4. Объединение общественных усилий по формированию безопасной информационной среды. Следует строго контролировать распространение деструктивного контента в интернете, популяризировать чтение, продвигать качественную ДЛ. Объединение усилий государства, ИТ-индустрии и общественных организаций позволит сформировать цифровую экосистему</w:t>
      </w:r>
      <w:r w:rsidRPr="001B1849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 xml:space="preserve">, </w:t>
      </w:r>
      <w:r>
        <w:rPr>
          <w:rFonts w:ascii="Times New Roman" w:eastAsia="DengXian" w:hAnsi="Times New Roman" w:cs="Times New Roman"/>
          <w:sz w:val="24"/>
          <w:szCs w:val="24"/>
        </w:rPr>
        <w:t>благоприятную для интеллектуального роста и гармоничного формирования мировоззрения детей.</w:t>
      </w:r>
      <w:r w:rsidR="001B1849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Pr="001B1849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[3]</w:t>
      </w:r>
    </w:p>
    <w:p w14:paraId="012CF7DD" w14:textId="77777777" w:rsidR="007C3AC0" w:rsidRDefault="00210399">
      <w:pPr>
        <w:spacing w:after="240"/>
        <w:ind w:firstLine="397"/>
        <w:rPr>
          <w:rFonts w:ascii="Times New Roman" w:eastAsia="DengXi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sz w:val="24"/>
          <w:szCs w:val="24"/>
        </w:rPr>
        <w:t>ДЛ играет ключевую роль в формировании мировоззрения детей, обеспечивая духовно-нравственное развитие ребёнка и транслируя позитивную систему ценностей. Цифровая эпоха не только создаёт вызовы для выполнения воспитательной функции ДЛ, но и предоставляет новые возможности для её развития. При совместных усилиях всего общества и решении существующих проблем, с которыми сталкивается ДЛ в цифровом мире, ДЛ способна в полной мере реализовать свой потенциал: помочь детям сформировать гармоничную и устойчивую картину мира и обеспечить их всесторонний интеллектуальный и духовный рост.</w:t>
      </w:r>
    </w:p>
    <w:p w14:paraId="06146398" w14:textId="77777777" w:rsidR="007C3AC0" w:rsidRDefault="00210399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b/>
          <w:sz w:val="24"/>
          <w:szCs w:val="24"/>
        </w:rPr>
        <w:t>Литература</w:t>
      </w:r>
    </w:p>
    <w:p w14:paraId="690F82DE" w14:textId="3728168D" w:rsidR="007C3AC0" w:rsidRDefault="00210399">
      <w:pPr>
        <w:numPr>
          <w:ilvl w:val="0"/>
          <w:numId w:val="1"/>
        </w:numPr>
        <w:ind w:firstLine="397"/>
        <w:rPr>
          <w:rFonts w:ascii="Times New Roman" w:eastAsia="DengXian" w:hAnsi="Times New Roman" w:cs="Times New Roman"/>
          <w:sz w:val="24"/>
          <w:szCs w:val="24"/>
        </w:rPr>
      </w:pPr>
      <w:r w:rsidRPr="00244285">
        <w:rPr>
          <w:rFonts w:ascii="Times New Roman" w:eastAsia="DengXian" w:hAnsi="Times New Roman" w:cs="Times New Roman"/>
          <w:i/>
          <w:iCs/>
          <w:sz w:val="24"/>
          <w:szCs w:val="24"/>
        </w:rPr>
        <w:t xml:space="preserve">Ван </w:t>
      </w:r>
      <w:proofErr w:type="spellStart"/>
      <w:r w:rsidRPr="00244285">
        <w:rPr>
          <w:rFonts w:ascii="Times New Roman" w:eastAsia="DengXian" w:hAnsi="Times New Roman" w:cs="Times New Roman"/>
          <w:i/>
          <w:iCs/>
          <w:sz w:val="24"/>
          <w:szCs w:val="24"/>
        </w:rPr>
        <w:t>Цюгань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Основной тест современной китайской детской литературы [М]. Чунцин: Издательство Чунцин, 2018. (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王泉根。现代中国儿童文学主潮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[M]. </w:t>
      </w:r>
      <w:r>
        <w:rPr>
          <w:rFonts w:ascii="Times New Roman" w:eastAsia="DengXian" w:hAnsi="Times New Roman" w:cs="Times New Roman"/>
          <w:sz w:val="24"/>
          <w:szCs w:val="24"/>
        </w:rPr>
        <w:t>重庆：重庆出版社，</w:t>
      </w:r>
      <w:r>
        <w:rPr>
          <w:rFonts w:ascii="Times New Roman" w:eastAsia="DengXian" w:hAnsi="Times New Roman" w:cs="Times New Roman"/>
          <w:sz w:val="24"/>
          <w:szCs w:val="24"/>
        </w:rPr>
        <w:t>2018.) [на кит. яз.].</w:t>
      </w:r>
    </w:p>
    <w:p w14:paraId="10B5F05B" w14:textId="30A6AB51" w:rsidR="007C3AC0" w:rsidRDefault="00210399">
      <w:pPr>
        <w:numPr>
          <w:ilvl w:val="0"/>
          <w:numId w:val="1"/>
        </w:numPr>
        <w:ind w:firstLine="397"/>
        <w:rPr>
          <w:rFonts w:ascii="Times New Roman" w:eastAsia="DengXi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sz w:val="24"/>
          <w:szCs w:val="24"/>
        </w:rPr>
        <w:t>Отчет о XXI национальном опросе чтения [R]. Пекин: Институт исследования издательства и печати Китая, 2024. (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中国新闻出版研究院。第二十一次全国国民阅读调查报告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[R]. </w:t>
      </w:r>
      <w:r>
        <w:rPr>
          <w:rFonts w:ascii="Times New Roman" w:eastAsia="DengXian" w:hAnsi="Times New Roman" w:cs="Times New Roman"/>
          <w:sz w:val="24"/>
          <w:szCs w:val="24"/>
        </w:rPr>
        <w:t>北京：中国新闻出版研究院，</w:t>
      </w:r>
      <w:r>
        <w:rPr>
          <w:rFonts w:ascii="Times New Roman" w:eastAsia="DengXian" w:hAnsi="Times New Roman" w:cs="Times New Roman"/>
          <w:sz w:val="24"/>
          <w:szCs w:val="24"/>
        </w:rPr>
        <w:t>2024.) [на кит. яз.].</w:t>
      </w:r>
    </w:p>
    <w:p w14:paraId="5608B9C7" w14:textId="050722DD" w:rsidR="007C3AC0" w:rsidRDefault="00210399">
      <w:pPr>
        <w:numPr>
          <w:ilvl w:val="0"/>
          <w:numId w:val="1"/>
        </w:numPr>
        <w:ind w:firstLine="397"/>
        <w:rPr>
          <w:rFonts w:ascii="Times New Roman" w:eastAsia="DengXian" w:hAnsi="Times New Roman" w:cs="Times New Roman"/>
          <w:sz w:val="24"/>
          <w:szCs w:val="24"/>
        </w:rPr>
      </w:pPr>
      <w:r w:rsidRPr="00244285">
        <w:rPr>
          <w:rFonts w:ascii="Times New Roman" w:eastAsia="DengXian" w:hAnsi="Times New Roman" w:cs="Times New Roman"/>
          <w:i/>
          <w:iCs/>
          <w:sz w:val="24"/>
          <w:szCs w:val="24"/>
        </w:rPr>
        <w:t xml:space="preserve">Фан </w:t>
      </w:r>
      <w:proofErr w:type="spellStart"/>
      <w:r w:rsidRPr="00244285">
        <w:rPr>
          <w:rFonts w:ascii="Times New Roman" w:eastAsia="DengXian" w:hAnsi="Times New Roman" w:cs="Times New Roman"/>
          <w:i/>
          <w:iCs/>
          <w:sz w:val="24"/>
          <w:szCs w:val="24"/>
        </w:rPr>
        <w:t>Вэйпин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Учебник по детской литературе [М]. Пекин: Издательство высшего образования Китая, 2019. (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方卫平。儿童文学教程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[M]. </w:t>
      </w:r>
      <w:r>
        <w:rPr>
          <w:rFonts w:ascii="Times New Roman" w:eastAsia="DengXian" w:hAnsi="Times New Roman" w:cs="Times New Roman"/>
          <w:sz w:val="24"/>
          <w:szCs w:val="24"/>
        </w:rPr>
        <w:t>北京：高等教育出版社，</w:t>
      </w:r>
      <w:r>
        <w:rPr>
          <w:rFonts w:ascii="Times New Roman" w:eastAsia="DengXian" w:hAnsi="Times New Roman" w:cs="Times New Roman"/>
          <w:sz w:val="24"/>
          <w:szCs w:val="24"/>
        </w:rPr>
        <w:t>2019.) [на кит. яз.].</w:t>
      </w:r>
    </w:p>
    <w:sectPr w:rsidR="007C3AC0">
      <w:pgSz w:w="11905" w:h="16840"/>
      <w:pgMar w:top="1134" w:right="1361" w:bottom="1134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AB3396"/>
    <w:multiLevelType w:val="singleLevel"/>
    <w:tmpl w:val="84AB339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321009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099260C"/>
    <w:rsid w:val="00080756"/>
    <w:rsid w:val="001013C9"/>
    <w:rsid w:val="00107D8F"/>
    <w:rsid w:val="00113E9F"/>
    <w:rsid w:val="001207F5"/>
    <w:rsid w:val="001A6380"/>
    <w:rsid w:val="001B1849"/>
    <w:rsid w:val="001D23D9"/>
    <w:rsid w:val="001D569B"/>
    <w:rsid w:val="00210399"/>
    <w:rsid w:val="00215604"/>
    <w:rsid w:val="00244285"/>
    <w:rsid w:val="00245485"/>
    <w:rsid w:val="00313B32"/>
    <w:rsid w:val="0034376C"/>
    <w:rsid w:val="003D6609"/>
    <w:rsid w:val="00436A5F"/>
    <w:rsid w:val="00502E49"/>
    <w:rsid w:val="00510B11"/>
    <w:rsid w:val="006B2762"/>
    <w:rsid w:val="007C3AC0"/>
    <w:rsid w:val="00902A3C"/>
    <w:rsid w:val="00A607C2"/>
    <w:rsid w:val="00A84098"/>
    <w:rsid w:val="00B76093"/>
    <w:rsid w:val="00C42596"/>
    <w:rsid w:val="00C57C5C"/>
    <w:rsid w:val="00C818C7"/>
    <w:rsid w:val="00CB19FA"/>
    <w:rsid w:val="00D31362"/>
    <w:rsid w:val="00DD4759"/>
    <w:rsid w:val="00E2458B"/>
    <w:rsid w:val="00F81A4D"/>
    <w:rsid w:val="117B2B3A"/>
    <w:rsid w:val="12525F91"/>
    <w:rsid w:val="12A43283"/>
    <w:rsid w:val="139D4FEA"/>
    <w:rsid w:val="1EE428B4"/>
    <w:rsid w:val="32317519"/>
    <w:rsid w:val="3D9D6EED"/>
    <w:rsid w:val="43291B47"/>
    <w:rsid w:val="5099260C"/>
    <w:rsid w:val="55780E38"/>
    <w:rsid w:val="5C3B6F23"/>
    <w:rsid w:val="65E73211"/>
    <w:rsid w:val="7AC8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1E582E8"/>
  <w15:docId w15:val="{CB74BCE9-36C5-4709-AAC1-7499A251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Pr>
      <w:sz w:val="20"/>
      <w:szCs w:val="20"/>
    </w:rPr>
  </w:style>
  <w:style w:type="paragraph" w:styleId="a5">
    <w:name w:val="Balloon Text"/>
    <w:basedOn w:val="a"/>
    <w:link w:val="a6"/>
    <w:qFormat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qFormat/>
    <w:pPr>
      <w:tabs>
        <w:tab w:val="center" w:pos="4677"/>
        <w:tab w:val="right" w:pos="9355"/>
      </w:tabs>
    </w:p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annotation reference"/>
    <w:basedOn w:val="a0"/>
    <w:qFormat/>
    <w:rPr>
      <w:sz w:val="16"/>
      <w:szCs w:val="16"/>
    </w:rPr>
  </w:style>
  <w:style w:type="character" w:customStyle="1" w:styleId="aa">
    <w:name w:val="Верхний колонтитул Знак"/>
    <w:basedOn w:val="a0"/>
    <w:link w:val="a9"/>
    <w:qFormat/>
    <w:rPr>
      <w:sz w:val="21"/>
      <w:szCs w:val="22"/>
    </w:rPr>
  </w:style>
  <w:style w:type="character" w:customStyle="1" w:styleId="a8">
    <w:name w:val="Нижний колонтитул Знак"/>
    <w:basedOn w:val="a0"/>
    <w:link w:val="a7"/>
    <w:qFormat/>
    <w:rPr>
      <w:sz w:val="21"/>
      <w:szCs w:val="22"/>
    </w:rPr>
  </w:style>
  <w:style w:type="character" w:customStyle="1" w:styleId="a4">
    <w:name w:val="Текст примечания Знак"/>
    <w:basedOn w:val="a0"/>
    <w:link w:val="a3"/>
    <w:qFormat/>
  </w:style>
  <w:style w:type="character" w:customStyle="1" w:styleId="ac">
    <w:name w:val="Тема примечания Знак"/>
    <w:basedOn w:val="a4"/>
    <w:link w:val="ab"/>
    <w:qFormat/>
    <w:rPr>
      <w:b/>
      <w:bCs/>
    </w:rPr>
  </w:style>
  <w:style w:type="character" w:customStyle="1" w:styleId="a6">
    <w:name w:val="Текст выноски Знак"/>
    <w:basedOn w:val="a0"/>
    <w:link w:val="a5"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1008</Words>
  <Characters>5752</Characters>
  <Application>Microsoft Office Word</Application>
  <DocSecurity>0</DocSecurity>
  <Lines>47</Lines>
  <Paragraphs>13</Paragraphs>
  <ScaleCrop>false</ScaleCrop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Maria Efremova</cp:lastModifiedBy>
  <cp:revision>14</cp:revision>
  <dcterms:created xsi:type="dcterms:W3CDTF">2026-02-23T11:44:00Z</dcterms:created>
  <dcterms:modified xsi:type="dcterms:W3CDTF">2026-05-03T16:46:00Z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05B58292517D49ED84F41EA579DE5598_13</vt:lpwstr>
  </property>
  <property fmtid="{D5CDD505-2E9C-101B-9397-08002B2CF9AE}" pid="4" name="KSOTemplateDocerSaveRecord">
    <vt:lpwstr>eyJoZGlkIjoiOTlhYzc5OWJlM2MxYTUwNmQ4MjI1YmJlODRjODg3MTIiLCJ1c2VySWQiOiI5ODY0MTY3MjcifQ==</vt:lpwstr>
  </property>
</Properties>
</file>