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AE" w:rsidRDefault="007A13AE" w:rsidP="007A13AE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7A13AE">
        <w:rPr>
          <w:rFonts w:ascii="Times New Roman" w:hAnsi="Times New Roman"/>
          <w:b/>
          <w:sz w:val="24"/>
          <w:szCs w:val="24"/>
        </w:rPr>
        <w:t>ОЦЕНКА ПОТОКА ДИОКСИДА УГЛЕРОДА ИЗ ПОЧВ СУХОСТЕПНОЙ ЗОНЫ ВОЛГОГРАДСКОЙ ОБЛАСТИ</w:t>
      </w:r>
    </w:p>
    <w:p w:rsidR="007A13AE" w:rsidRDefault="007A13AE" w:rsidP="007A13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Тимофеев Евгений Павлович</w:t>
      </w:r>
    </w:p>
    <w:p w:rsidR="007A13AE" w:rsidRDefault="007A13AE" w:rsidP="007A13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Младший научный сотрудник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A13AE" w:rsidRDefault="007A13AE" w:rsidP="007A13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«Федеральный научный центр агроэкологии, комплексных мелиораций и защитного лесоразведения Российской академии наук» г. Волгоград</w:t>
      </w:r>
    </w:p>
    <w:p w:rsidR="007A13AE" w:rsidRDefault="007A13AE" w:rsidP="007A13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timofeev-e@vfanc.ru</w:t>
      </w:r>
    </w:p>
    <w:p w:rsidR="00C6162D" w:rsidRDefault="00C6162D" w:rsidP="00B63C1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C6162D">
        <w:rPr>
          <w:rFonts w:ascii="Times New Roman" w:hAnsi="Times New Roman" w:cs="Times New Roman"/>
          <w:sz w:val="24"/>
          <w:szCs w:val="24"/>
        </w:rPr>
        <w:t>Почва является ключевым резервуаром углерода биосферы, запасы которого в глобальном масштабе превышают атмосферные в два раза</w:t>
      </w:r>
      <w:r w:rsidR="00DF68D4">
        <w:rPr>
          <w:rFonts w:ascii="Times New Roman" w:hAnsi="Times New Roman" w:cs="Times New Roman"/>
          <w:sz w:val="24"/>
          <w:szCs w:val="24"/>
        </w:rPr>
        <w:t xml:space="preserve"> </w:t>
      </w:r>
      <w:r w:rsidR="002F0A3F">
        <w:rPr>
          <w:rFonts w:ascii="Times New Roman" w:hAnsi="Times New Roman" w:cs="Times New Roman"/>
          <w:sz w:val="24"/>
          <w:szCs w:val="24"/>
        </w:rPr>
        <w:t>[3</w:t>
      </w:r>
      <w:r w:rsidR="00DF68D4" w:rsidRPr="00DF68D4">
        <w:rPr>
          <w:rFonts w:ascii="Times New Roman" w:hAnsi="Times New Roman" w:cs="Times New Roman"/>
          <w:sz w:val="24"/>
          <w:szCs w:val="24"/>
        </w:rPr>
        <w:t>]</w:t>
      </w:r>
      <w:r w:rsidRPr="00C6162D">
        <w:rPr>
          <w:rFonts w:ascii="Times New Roman" w:hAnsi="Times New Roman" w:cs="Times New Roman"/>
          <w:sz w:val="24"/>
          <w:szCs w:val="24"/>
        </w:rPr>
        <w:t>. В связи с этим мониторинг почвенного дыхания (SR) имеет фундаментальное значение для оценки углеродного баланса экосистем. В</w:t>
      </w:r>
      <w:r w:rsidR="00136D22">
        <w:rPr>
          <w:rFonts w:ascii="Times New Roman" w:hAnsi="Times New Roman" w:cs="Times New Roman"/>
          <w:sz w:val="24"/>
          <w:szCs w:val="24"/>
        </w:rPr>
        <w:t xml:space="preserve"> России исследования потоков CO</w:t>
      </w:r>
      <w:r w:rsidR="00136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6162D">
        <w:rPr>
          <w:rFonts w:ascii="Times New Roman" w:hAnsi="Times New Roman" w:cs="Times New Roman"/>
          <w:sz w:val="24"/>
          <w:szCs w:val="24"/>
        </w:rPr>
        <w:t xml:space="preserve"> ведутся с прошлого века, однако данные по сухостепной зоне остаются фрагментарными, что затрудняет оценку роли этих территорий в условиях климатических изменений и антропогенной нагрузки</w:t>
      </w:r>
      <w:r w:rsidR="00DF68D4" w:rsidRPr="00DF68D4">
        <w:rPr>
          <w:rFonts w:ascii="Times New Roman" w:hAnsi="Times New Roman" w:cs="Times New Roman"/>
          <w:sz w:val="24"/>
          <w:szCs w:val="24"/>
        </w:rPr>
        <w:t xml:space="preserve"> [1,2]</w:t>
      </w:r>
      <w:r w:rsidRPr="00C6162D">
        <w:rPr>
          <w:rFonts w:ascii="Times New Roman" w:hAnsi="Times New Roman" w:cs="Times New Roman"/>
          <w:sz w:val="24"/>
          <w:szCs w:val="24"/>
        </w:rPr>
        <w:t>.</w:t>
      </w:r>
    </w:p>
    <w:p w:rsidR="009F6616" w:rsidRDefault="009F6616" w:rsidP="00B63C1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данной работы: оценка </w:t>
      </w:r>
      <w:r w:rsidR="00136D22" w:rsidRPr="00136D22">
        <w:rPr>
          <w:rFonts w:ascii="Times New Roman" w:hAnsi="Times New Roman" w:cs="Times New Roman"/>
          <w:sz w:val="24"/>
          <w:szCs w:val="24"/>
        </w:rPr>
        <w:t>сезонной</w:t>
      </w:r>
      <w:r w:rsidR="00136D22">
        <w:rPr>
          <w:rFonts w:ascii="Times New Roman" w:hAnsi="Times New Roman" w:cs="Times New Roman"/>
          <w:sz w:val="24"/>
          <w:szCs w:val="24"/>
        </w:rPr>
        <w:t xml:space="preserve"> динамики эмиссии CO</w:t>
      </w:r>
      <w:r w:rsidR="00136D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6D22" w:rsidRPr="00136D22">
        <w:rPr>
          <w:rFonts w:ascii="Times New Roman" w:hAnsi="Times New Roman" w:cs="Times New Roman"/>
          <w:sz w:val="24"/>
          <w:szCs w:val="24"/>
        </w:rPr>
        <w:t xml:space="preserve"> и</w:t>
      </w:r>
      <w:r w:rsidRPr="009F6616">
        <w:rPr>
          <w:rFonts w:ascii="Times New Roman" w:hAnsi="Times New Roman" w:cs="Times New Roman"/>
          <w:sz w:val="24"/>
          <w:szCs w:val="24"/>
        </w:rPr>
        <w:t>з почв сухостепной зоны Волгоградской области</w:t>
      </w:r>
      <w:r w:rsidR="00136D22">
        <w:rPr>
          <w:rFonts w:ascii="Times New Roman" w:hAnsi="Times New Roman" w:cs="Times New Roman"/>
          <w:sz w:val="24"/>
          <w:szCs w:val="24"/>
        </w:rPr>
        <w:t>.</w:t>
      </w:r>
    </w:p>
    <w:p w:rsidR="00FD49ED" w:rsidRDefault="00FD49ED" w:rsidP="009F661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 проводили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4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полигоне</w:t>
      </w:r>
      <w:r w:rsidRPr="00FD4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интенсивного уровня II типа «Камышин». Представляет собой участок сухостепной зоны темно-каштановых почв, расположенный в пределах защитных лесных насаждений. </w:t>
      </w:r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Мониторинг ведется с 2023 г. с использованием стационарной 8-камерной системы закрытого типа (мультиплексор LI-COR 8150/M8) и инфракрасного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газоанализатора LI-COR LI-8250.</w:t>
      </w:r>
    </w:p>
    <w:p w:rsidR="00B63C17" w:rsidRPr="00B63C17" w:rsidRDefault="00B63C17" w:rsidP="003E4CF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годовых изменений среднемесячной эмиссии CO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выявил широкую вариацию данных. 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Максимальное значение эмиссии СО</w:t>
      </w:r>
      <w:r w:rsidRPr="003E4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зафиксировано в июне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66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,984 г С/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C66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C66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</w:t>
      </w:r>
      <w:proofErr w:type="spellEnd"/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минимальное — в феврале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C66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0,002 г С / 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3E4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6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="00C66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</w:t>
      </w:r>
      <w:proofErr w:type="spellEnd"/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Наибольший разброс 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данных 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наблюдался в апреле, что связано с нестабильными погодными условиями и активн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ым пробуждением почвенной </w:t>
      </w:r>
      <w:proofErr w:type="spellStart"/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биоты</w:t>
      </w:r>
      <w:proofErr w:type="spellEnd"/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ве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гетационный период (апрель-октябрь) </w:t>
      </w:r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эмиссия возрастала с апреля по июнь, затем снижалась</w:t>
      </w:r>
      <w:r w:rsidRPr="00B6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Отмечено незначительное увеличение потока в августе по сравнению с июлем. Снижение эмиссии в июле (температура почвы 28°С, </w:t>
      </w:r>
      <w:r w:rsidR="00CC4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влажность 7%) обусловлено гидротермич</w:t>
      </w:r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еским стрессом, подавляющи</w:t>
      </w:r>
      <w:bookmarkStart w:id="0" w:name="_GoBack"/>
      <w:bookmarkEnd w:id="0"/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метаболическую активность, тогда как рост</w:t>
      </w:r>
      <w:r w:rsid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эмиссии в августе</w:t>
      </w:r>
      <w:r w:rsidR="00136D22" w:rsidRPr="00136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свидетельствует о восстановлении функций экосистемы.</w:t>
      </w:r>
    </w:p>
    <w:p w:rsidR="00136D22" w:rsidRDefault="00136D22" w:rsidP="003E4CFC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136D22">
        <w:rPr>
          <w:rFonts w:eastAsiaTheme="minorHAnsi"/>
          <w:color w:val="000000"/>
          <w:shd w:val="clear" w:color="auto" w:fill="FFFFFF"/>
          <w:lang w:eastAsia="en-US"/>
        </w:rPr>
        <w:t xml:space="preserve">При анализе суточного хода (усреднено за вегетацию) максимум эмиссии (0,22–0,29 </w:t>
      </w:r>
      <w:r w:rsidR="00C66EB9">
        <w:rPr>
          <w:rFonts w:eastAsiaTheme="minorHAnsi"/>
          <w:color w:val="000000"/>
          <w:shd w:val="clear" w:color="auto" w:fill="FFFFFF"/>
          <w:lang w:eastAsia="en-US"/>
        </w:rPr>
        <w:t>г C/м</w:t>
      </w:r>
      <w:r w:rsidR="00C66EB9">
        <w:rPr>
          <w:rFonts w:eastAsiaTheme="minorHAnsi"/>
          <w:color w:val="000000"/>
          <w:shd w:val="clear" w:color="auto" w:fill="FFFFFF"/>
          <w:vertAlign w:val="superscript"/>
          <w:lang w:eastAsia="en-US"/>
        </w:rPr>
        <w:t>2</w:t>
      </w:r>
      <w:r w:rsidR="00C66EB9" w:rsidRPr="00B63C17">
        <w:rPr>
          <w:rFonts w:eastAsiaTheme="minorHAnsi"/>
          <w:color w:val="000000"/>
          <w:shd w:val="clear" w:color="auto" w:fill="FFFFFF"/>
          <w:lang w:eastAsia="en-US"/>
        </w:rPr>
        <w:t xml:space="preserve"> в час</w:t>
      </w:r>
      <w:r w:rsidRPr="00136D22">
        <w:rPr>
          <w:rFonts w:eastAsiaTheme="minorHAnsi"/>
          <w:color w:val="000000"/>
          <w:shd w:val="clear" w:color="auto" w:fill="FFFFFF"/>
          <w:lang w:eastAsia="en-US"/>
        </w:rPr>
        <w:t xml:space="preserve">) наблюдался в утренние часы (8:00–12:00). Снижение интенсивности во второй половине дня (12:00–20:00) до 0,09–0,11 </w:t>
      </w:r>
      <w:r w:rsidR="00C66EB9">
        <w:rPr>
          <w:rFonts w:eastAsiaTheme="minorHAnsi"/>
          <w:color w:val="000000"/>
          <w:shd w:val="clear" w:color="auto" w:fill="FFFFFF"/>
          <w:lang w:eastAsia="en-US"/>
        </w:rPr>
        <w:t>г С/м</w:t>
      </w:r>
      <w:r w:rsidR="00C66EB9">
        <w:rPr>
          <w:rFonts w:eastAsiaTheme="minorHAnsi"/>
          <w:color w:val="000000"/>
          <w:shd w:val="clear" w:color="auto" w:fill="FFFFFF"/>
          <w:vertAlign w:val="superscript"/>
          <w:lang w:eastAsia="en-US"/>
        </w:rPr>
        <w:t>2</w:t>
      </w:r>
      <w:r w:rsidR="00C66EB9" w:rsidRPr="00C66EB9">
        <w:rPr>
          <w:rFonts w:eastAsiaTheme="minorHAnsi"/>
          <w:color w:val="000000"/>
          <w:shd w:val="clear" w:color="auto" w:fill="FFFFFF"/>
          <w:lang w:eastAsia="en-US"/>
        </w:rPr>
        <w:t xml:space="preserve"> в час</w:t>
      </w:r>
      <w:r w:rsidRPr="00136D22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r w:rsidR="00C930B8" w:rsidRPr="00C930B8">
        <w:rPr>
          <w:rFonts w:eastAsiaTheme="minorHAnsi"/>
          <w:color w:val="000000"/>
          <w:shd w:val="clear" w:color="auto" w:fill="FFFFFF"/>
          <w:lang w:eastAsia="en-US"/>
        </w:rPr>
        <w:t>вероятно</w:t>
      </w:r>
      <w:r w:rsidR="00C930B8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r w:rsidR="00C66EB9" w:rsidRPr="00B63C17">
        <w:rPr>
          <w:rFonts w:eastAsiaTheme="minorHAnsi"/>
          <w:color w:val="000000"/>
          <w:shd w:val="clear" w:color="auto" w:fill="FFFFFF"/>
          <w:lang w:eastAsia="en-US"/>
        </w:rPr>
        <w:t>вследствие сн</w:t>
      </w:r>
      <w:r w:rsidR="00C66EB9">
        <w:rPr>
          <w:rFonts w:eastAsiaTheme="minorHAnsi"/>
          <w:color w:val="000000"/>
          <w:shd w:val="clear" w:color="auto" w:fill="FFFFFF"/>
          <w:lang w:eastAsia="en-US"/>
        </w:rPr>
        <w:t>ижения метаболических процессов</w:t>
      </w:r>
      <w:r w:rsidRPr="00136D22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005937" w:rsidRPr="003E4CFC" w:rsidRDefault="00005937" w:rsidP="003E4CFC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05937">
        <w:rPr>
          <w:rFonts w:eastAsiaTheme="minorHAnsi"/>
          <w:color w:val="000000"/>
          <w:shd w:val="clear" w:color="auto" w:fill="FFFFFF"/>
          <w:lang w:eastAsia="en-US"/>
        </w:rPr>
        <w:t>Исследование выполнено в рамках Гос. Задания № 125021402228-3 «Теоретические основы и методология оценки баланса парниковых газов на пресноводных водоемах в засушливых условиях юга России» FNFE-2025-0012</w:t>
      </w:r>
    </w:p>
    <w:p w:rsidR="009F6616" w:rsidRDefault="00B63C17" w:rsidP="00B63C17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rStyle w:val="a4"/>
        </w:rPr>
      </w:pPr>
      <w:r>
        <w:rPr>
          <w:rStyle w:val="a4"/>
        </w:rPr>
        <w:t>Л</w:t>
      </w:r>
      <w:r w:rsidR="009F6616" w:rsidRPr="005B56FF">
        <w:rPr>
          <w:rStyle w:val="a4"/>
        </w:rPr>
        <w:t>итература</w:t>
      </w:r>
    </w:p>
    <w:p w:rsidR="00DF68D4" w:rsidRPr="00DF68D4" w:rsidRDefault="00DF68D4" w:rsidP="00DF68D4">
      <w:pPr>
        <w:pStyle w:val="a5"/>
        <w:numPr>
          <w:ilvl w:val="0"/>
          <w:numId w:val="2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8D4">
        <w:rPr>
          <w:rFonts w:ascii="Times New Roman" w:hAnsi="Times New Roman" w:cs="Times New Roman"/>
          <w:sz w:val="24"/>
          <w:szCs w:val="24"/>
        </w:rPr>
        <w:t xml:space="preserve">Голубятников, Л. Л. Оценки потоков углерода в степных залежах России / Л.Л. Голубятников, И.Н. Курганова, В.О. Лопес де </w:t>
      </w:r>
      <w:proofErr w:type="spellStart"/>
      <w:r w:rsidRPr="00DF68D4">
        <w:rPr>
          <w:rFonts w:ascii="Times New Roman" w:hAnsi="Times New Roman" w:cs="Times New Roman"/>
          <w:sz w:val="24"/>
          <w:szCs w:val="24"/>
        </w:rPr>
        <w:t>Гереню</w:t>
      </w:r>
      <w:proofErr w:type="spellEnd"/>
      <w:r w:rsidRPr="00DF68D4">
        <w:rPr>
          <w:rFonts w:ascii="Times New Roman" w:hAnsi="Times New Roman" w:cs="Times New Roman"/>
          <w:sz w:val="24"/>
          <w:szCs w:val="24"/>
        </w:rPr>
        <w:t xml:space="preserve"> //Экология. Экономика. Информатика. Серия: Системный анализ и моделирование экономических и экологических систем. – 2023. – Т. 1. – № 8. – С. 10-16.</w:t>
      </w:r>
    </w:p>
    <w:p w:rsidR="00090DBC" w:rsidRDefault="00DF68D4" w:rsidP="00DF68D4">
      <w:pPr>
        <w:pStyle w:val="a5"/>
        <w:numPr>
          <w:ilvl w:val="0"/>
          <w:numId w:val="2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8D4">
        <w:rPr>
          <w:rFonts w:ascii="Times New Roman" w:hAnsi="Times New Roman" w:cs="Times New Roman"/>
          <w:sz w:val="24"/>
          <w:szCs w:val="24"/>
        </w:rPr>
        <w:t>Копцик</w:t>
      </w:r>
      <w:proofErr w:type="spellEnd"/>
      <w:r w:rsidRPr="00DF68D4">
        <w:rPr>
          <w:rFonts w:ascii="Times New Roman" w:hAnsi="Times New Roman" w:cs="Times New Roman"/>
          <w:sz w:val="24"/>
          <w:szCs w:val="24"/>
        </w:rPr>
        <w:t xml:space="preserve"> Г. Н. и др. Оценка запасов углерода в почвах лесных экосистем как основа мониторинга климатически активных веществ //Почвоведение. – 2023. – №. 12. – С. 1686-1702.</w:t>
      </w:r>
    </w:p>
    <w:p w:rsidR="00090DBC" w:rsidRDefault="00090DBC" w:rsidP="002F0A3F">
      <w:pPr>
        <w:pStyle w:val="a5"/>
        <w:numPr>
          <w:ilvl w:val="0"/>
          <w:numId w:val="2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8D4">
        <w:rPr>
          <w:rFonts w:ascii="Times New Roman" w:hAnsi="Times New Roman" w:cs="Times New Roman"/>
          <w:sz w:val="24"/>
          <w:szCs w:val="24"/>
        </w:rPr>
        <w:t>Федоров, Ю.А. Аналитический обзор: эмиссия и поглощение парниковых газов почвами. Экологические проблемы / Ю.А. Федоров, В.В. Сухоруков, Р.Г. Трубник // Антропогенная трансформация природной среды. - 2021. – № 1. – С. 6–34.</w:t>
      </w:r>
    </w:p>
    <w:sectPr w:rsidR="00090DBC" w:rsidSect="000445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87D39"/>
    <w:multiLevelType w:val="hybridMultilevel"/>
    <w:tmpl w:val="A412B9B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6344972"/>
    <w:multiLevelType w:val="hybridMultilevel"/>
    <w:tmpl w:val="A412B9B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FB35A05"/>
    <w:multiLevelType w:val="hybridMultilevel"/>
    <w:tmpl w:val="635402A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16"/>
    <w:rsid w:val="00005937"/>
    <w:rsid w:val="00044566"/>
    <w:rsid w:val="00090DBC"/>
    <w:rsid w:val="00136D22"/>
    <w:rsid w:val="002F0A3F"/>
    <w:rsid w:val="003E4CFC"/>
    <w:rsid w:val="00582B75"/>
    <w:rsid w:val="007A13AE"/>
    <w:rsid w:val="009E18B0"/>
    <w:rsid w:val="009F6616"/>
    <w:rsid w:val="00B63C17"/>
    <w:rsid w:val="00B8565D"/>
    <w:rsid w:val="00C6162D"/>
    <w:rsid w:val="00C66EB9"/>
    <w:rsid w:val="00C930B8"/>
    <w:rsid w:val="00CC4E88"/>
    <w:rsid w:val="00CE7E7C"/>
    <w:rsid w:val="00DF68D4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3976-751A-46E9-B6C7-3A0E1C3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616"/>
    <w:rPr>
      <w:b/>
      <w:bCs/>
    </w:rPr>
  </w:style>
  <w:style w:type="paragraph" w:styleId="a5">
    <w:name w:val="List Paragraph"/>
    <w:basedOn w:val="a"/>
    <w:uiPriority w:val="34"/>
    <w:qFormat/>
    <w:rsid w:val="00DF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Тимофеев</dc:creator>
  <cp:keywords/>
  <dc:description/>
  <cp:lastModifiedBy>Евгений Тимофеев</cp:lastModifiedBy>
  <cp:revision>13</cp:revision>
  <dcterms:created xsi:type="dcterms:W3CDTF">2026-03-05T11:36:00Z</dcterms:created>
  <dcterms:modified xsi:type="dcterms:W3CDTF">2026-03-06T07:16:00Z</dcterms:modified>
</cp:coreProperties>
</file>