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D8" w:rsidRPr="000F4DE3" w:rsidRDefault="008830D8" w:rsidP="00883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4D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Регулирование качества </w:t>
      </w:r>
      <w:proofErr w:type="spellStart"/>
      <w:r w:rsidRPr="000F4D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почвогрунтов</w:t>
      </w:r>
      <w:proofErr w:type="spellEnd"/>
      <w:r w:rsidRPr="000F4D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применяемых при создании природно-антропогенных ландшафтов с учетом их экологических </w:t>
      </w:r>
      <w:r w:rsidR="000F4DE3" w:rsidRPr="003E26B9">
        <w:rPr>
          <w:rFonts w:ascii="Times New Roman" w:hAnsi="Times New Roman" w:cs="Times New Roman"/>
          <w:b/>
          <w:sz w:val="24"/>
          <w:szCs w:val="24"/>
        </w:rPr>
        <w:t>функций</w:t>
      </w:r>
    </w:p>
    <w:p w:rsidR="008830D8" w:rsidRPr="000F4DE3" w:rsidRDefault="008830D8" w:rsidP="008830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F4DE3">
        <w:rPr>
          <w:rFonts w:ascii="Times New Roman" w:hAnsi="Times New Roman" w:cs="Times New Roman"/>
          <w:b/>
          <w:i/>
          <w:sz w:val="24"/>
          <w:szCs w:val="24"/>
        </w:rPr>
        <w:t>Рычагова</w:t>
      </w:r>
      <w:proofErr w:type="spellEnd"/>
      <w:r w:rsidRPr="000F4DE3">
        <w:rPr>
          <w:rFonts w:ascii="Times New Roman" w:hAnsi="Times New Roman" w:cs="Times New Roman"/>
          <w:b/>
          <w:i/>
          <w:sz w:val="24"/>
          <w:szCs w:val="24"/>
        </w:rPr>
        <w:t xml:space="preserve"> А.Г.</w:t>
      </w:r>
    </w:p>
    <w:p w:rsidR="008830D8" w:rsidRPr="000F4DE3" w:rsidRDefault="008830D8" w:rsidP="00697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4DE3">
        <w:rPr>
          <w:rFonts w:ascii="Times New Roman" w:hAnsi="Times New Roman" w:cs="Times New Roman"/>
          <w:i/>
          <w:sz w:val="24"/>
          <w:szCs w:val="24"/>
        </w:rPr>
        <w:t>Аспирант</w:t>
      </w:r>
      <w:r w:rsidR="00CF6124" w:rsidRPr="000F4DE3">
        <w:rPr>
          <w:rFonts w:ascii="Times New Roman" w:hAnsi="Times New Roman" w:cs="Times New Roman"/>
          <w:i/>
          <w:sz w:val="24"/>
          <w:szCs w:val="24"/>
        </w:rPr>
        <w:t>, 4 год обучения</w:t>
      </w:r>
    </w:p>
    <w:p w:rsidR="008830D8" w:rsidRPr="000F4DE3" w:rsidRDefault="008830D8" w:rsidP="00697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4DE3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</w:t>
      </w:r>
    </w:p>
    <w:p w:rsidR="008830D8" w:rsidRPr="000F4DE3" w:rsidRDefault="008830D8" w:rsidP="00697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4DE3">
        <w:rPr>
          <w:rFonts w:ascii="Times New Roman" w:hAnsi="Times New Roman" w:cs="Times New Roman"/>
          <w:i/>
          <w:sz w:val="24"/>
          <w:szCs w:val="24"/>
        </w:rPr>
        <w:t>Факультет почвоведения, Москва, Россия</w:t>
      </w:r>
    </w:p>
    <w:p w:rsidR="008830D8" w:rsidRPr="000F4DE3" w:rsidRDefault="008830D8" w:rsidP="00697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4DE3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0F4DE3">
        <w:rPr>
          <w:rFonts w:ascii="Times New Roman" w:hAnsi="Times New Roman" w:cs="Times New Roman"/>
          <w:i/>
          <w:sz w:val="24"/>
          <w:szCs w:val="24"/>
        </w:rPr>
        <w:t>-</w:t>
      </w:r>
      <w:r w:rsidRPr="000F4DE3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F4DE3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0F4DE3">
          <w:rPr>
            <w:rStyle w:val="aa"/>
            <w:rFonts w:ascii="Times New Roman" w:hAnsi="Times New Roman" w:cs="Times New Roman"/>
            <w:i/>
            <w:sz w:val="24"/>
            <w:szCs w:val="24"/>
            <w:lang w:val="en-US"/>
          </w:rPr>
          <w:t>rych</w:t>
        </w:r>
        <w:r w:rsidRPr="000F4DE3">
          <w:rPr>
            <w:rStyle w:val="aa"/>
            <w:rFonts w:ascii="Times New Roman" w:hAnsi="Times New Roman" w:cs="Times New Roman"/>
            <w:i/>
            <w:sz w:val="24"/>
            <w:szCs w:val="24"/>
          </w:rPr>
          <w:t>.</w:t>
        </w:r>
        <w:r w:rsidRPr="000F4DE3">
          <w:rPr>
            <w:rStyle w:val="aa"/>
            <w:rFonts w:ascii="Times New Roman" w:hAnsi="Times New Roman" w:cs="Times New Roman"/>
            <w:i/>
            <w:sz w:val="24"/>
            <w:szCs w:val="24"/>
            <w:lang w:val="en-US"/>
          </w:rPr>
          <w:t>n</w:t>
        </w:r>
        <w:r w:rsidRPr="000F4DE3">
          <w:rPr>
            <w:rStyle w:val="aa"/>
            <w:rFonts w:ascii="Times New Roman" w:hAnsi="Times New Roman" w:cs="Times New Roman"/>
            <w:i/>
            <w:sz w:val="24"/>
            <w:szCs w:val="24"/>
          </w:rPr>
          <w:t>@</w:t>
        </w:r>
        <w:r w:rsidRPr="000F4DE3">
          <w:rPr>
            <w:rStyle w:val="aa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0F4DE3">
          <w:rPr>
            <w:rStyle w:val="aa"/>
            <w:rFonts w:ascii="Times New Roman" w:hAnsi="Times New Roman" w:cs="Times New Roman"/>
            <w:i/>
            <w:sz w:val="24"/>
            <w:szCs w:val="24"/>
          </w:rPr>
          <w:t>.</w:t>
        </w:r>
        <w:r w:rsidRPr="000F4DE3">
          <w:rPr>
            <w:rStyle w:val="aa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CF6124" w:rsidRPr="000F4DE3" w:rsidRDefault="00CF6124" w:rsidP="000F2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Растущие темпы урбанизации требуют системного подхода к озеленению мегаполисов, при этом ключевое значение приобретает соблюдение регламентов при создании природно-антропогенных ландшафтов. Использование </w:t>
      </w:r>
      <w:proofErr w:type="spellStart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почвогрунтов</w:t>
      </w:r>
      <w:proofErr w:type="spellEnd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неудовлетворительного качества увеличивает риски попадания загрязняющих веществ (ЗВ) в атмосферный </w:t>
      </w:r>
      <w:r w:rsidR="00892850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воздух. А</w:t>
      </w:r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ккумуляци</w:t>
      </w:r>
      <w:r w:rsid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токсикантов</w:t>
      </w:r>
      <w:proofErr w:type="spellEnd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приземном слое способствуют антропогенные и природно-климатические факторы. </w:t>
      </w:r>
      <w:r w:rsidR="00325DE7">
        <w:rPr>
          <w:rFonts w:ascii="Times New Roman" w:eastAsia="Times New Roman" w:hAnsi="Times New Roman" w:cs="Times New Roman"/>
          <w:color w:val="000000"/>
          <w:sz w:val="24"/>
          <w:szCs w:val="24"/>
        </w:rPr>
        <w:t>К первым относятся</w:t>
      </w:r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промышленные предприятия, </w:t>
      </w:r>
      <w:r w:rsidR="00325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транспорт, </w:t>
      </w:r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теплоэнергетические объекты и </w:t>
      </w:r>
      <w:r w:rsidR="00505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другие источники </w:t>
      </w:r>
      <w:r w:rsidR="00325DE7">
        <w:rPr>
          <w:rFonts w:ascii="Times New Roman" w:eastAsia="Times New Roman" w:hAnsi="Times New Roman" w:cs="Times New Roman"/>
          <w:color w:val="000000"/>
          <w:sz w:val="24"/>
          <w:szCs w:val="24"/>
        </w:rPr>
        <w:t>негативного возд</w:t>
      </w:r>
      <w:r w:rsidR="005054B2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ействия</w:t>
      </w:r>
      <w:r w:rsidR="0059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25DE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природно-климатических факторов выделяют влажность (снижение данного показателя способствует развитию ветровой эрозии), температуру (повышенные значения увеличивают эмиссию ЗВ), скорость ветра, физико-химические и биологические параметры </w:t>
      </w:r>
      <w:proofErr w:type="spellStart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почвогрунтов</w:t>
      </w:r>
      <w:proofErr w:type="spellEnd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971E3" w:rsidRPr="000F4DE3" w:rsidRDefault="00CF6124" w:rsidP="000F2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повышения экологической устойчивости природно-антропогенных ландшафтов целесообразно внедрение системы мониторинга качества </w:t>
      </w:r>
      <w:proofErr w:type="spellStart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почвогрунтов</w:t>
      </w:r>
      <w:proofErr w:type="spellEnd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регулярным контролем физико-химических и биологических показателей, применением </w:t>
      </w:r>
      <w:proofErr w:type="spellStart"/>
      <w:proofErr w:type="gramStart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в оценке суммарного загрязнения, учетом климатических изменений и целевого назначения территории. Данный подход </w:t>
      </w:r>
      <w:proofErr w:type="spellStart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коррелирует</w:t>
      </w:r>
      <w:proofErr w:type="spellEnd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ноосферной</w:t>
      </w:r>
      <w:proofErr w:type="spellEnd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концепцией В.И. Вернадского, согласно которой антропогенное воздействие на биосферу подлежит научному регулированию для обеспечения экологической безопасности, рационального использования природных ресурсов с учетом взаимодействия сопредельных сред [1].</w:t>
      </w:r>
    </w:p>
    <w:p w:rsidR="00CF6124" w:rsidRPr="000F4DE3" w:rsidRDefault="006971E3" w:rsidP="000F2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ерспективным решением может стать индивидуализация состава </w:t>
      </w:r>
      <w:proofErr w:type="spellStart"/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почвогрунтов</w:t>
      </w:r>
      <w:proofErr w:type="spellEnd"/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конкретные проекты создания при</w:t>
      </w:r>
      <w:r w:rsidR="00F324FA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родно-антропогенных ландшафтов, например</w:t>
      </w:r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в</w:t>
      </w:r>
      <w:r w:rsidR="00F32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несения функциональных добавок </w:t>
      </w:r>
      <w:r w:rsidR="00F324FA" w:rsidRPr="000F4D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="00F324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цеолитов, </w:t>
      </w:r>
      <w:proofErr w:type="spellStart"/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биоугля</w:t>
      </w:r>
      <w:proofErr w:type="spellEnd"/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</w:t>
      </w:r>
      <w:r w:rsidR="00F324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 w:rsidR="00F324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учащения неблагоприятных метеорологических явлений, обусловленных климатическими изменениями, особую актуальность приобретает мониторинг устойчивости зеленых насаждений.</w:t>
      </w:r>
    </w:p>
    <w:p w:rsidR="00CF6124" w:rsidRPr="000F4DE3" w:rsidRDefault="00CF6124" w:rsidP="000F2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нормативно-регуляторной сферы в данной области позволит обеспечить </w:t>
      </w:r>
      <w:r w:rsidR="00892850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долгосрочную эффективность</w:t>
      </w:r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проектов по озеленению, контроль качества атмосферного воздуха, а также создать условия для устойчивого выполнения </w:t>
      </w:r>
      <w:proofErr w:type="spellStart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почвогрунтами</w:t>
      </w:r>
      <w:proofErr w:type="spellEnd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экосистемных</w:t>
      </w:r>
      <w:proofErr w:type="spellEnd"/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функций.</w:t>
      </w:r>
    </w:p>
    <w:p w:rsidR="00D25DB7" w:rsidRPr="000F4DE3" w:rsidRDefault="00CA17A8" w:rsidP="00D25D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4D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CE3A3D" w:rsidRPr="000F4DE3" w:rsidRDefault="00CA17A8" w:rsidP="000F4D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Яковлев А.С. Перспективы экологической оценки и нормирования качества почв и земель и управления их качеством / М.В. Евдокимова, В.А. Терехова, И.О. Плеханова, М.В. </w:t>
      </w:r>
      <w:proofErr w:type="spellStart"/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Дабахов</w:t>
      </w:r>
      <w:proofErr w:type="spellEnd"/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Г.Г. </w:t>
      </w:r>
      <w:proofErr w:type="spellStart"/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Омельянюк</w:t>
      </w:r>
      <w:proofErr w:type="spellEnd"/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А.С. Горленко, Н.В. </w:t>
      </w:r>
      <w:proofErr w:type="spellStart"/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Копельчук</w:t>
      </w:r>
      <w:proofErr w:type="spellEnd"/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Вестник Московского университета. Серия</w:t>
      </w:r>
      <w:r w:rsidR="00E30E36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17:</w:t>
      </w:r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Почвоведение.</w:t>
      </w:r>
      <w:r w:rsidR="00CF6124" w:rsidRPr="000F4D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531AA" w:rsidRPr="000F4D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</w:t>
      </w:r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2023.</w:t>
      </w:r>
      <w:r w:rsidR="00F531AA" w:rsidRPr="000F4D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— </w:t>
      </w:r>
      <w:r w:rsidR="002D3EEE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="00505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3EEE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78.</w:t>
      </w:r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505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961D9F" w:rsidRPr="000F4D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="002D3EEE" w:rsidRPr="000F4D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505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124" w:rsidRPr="000F4DE3">
        <w:rPr>
          <w:rFonts w:ascii="Times New Roman" w:eastAsia="Times New Roman" w:hAnsi="Times New Roman" w:cs="Times New Roman"/>
          <w:color w:val="000000"/>
          <w:sz w:val="24"/>
          <w:szCs w:val="24"/>
        </w:rPr>
        <w:t>55-62.</w:t>
      </w:r>
    </w:p>
    <w:sectPr w:rsidR="00CE3A3D" w:rsidRPr="000F4DE3" w:rsidSect="00CE3A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7A8" w:rsidRDefault="00CA17A8">
      <w:pPr>
        <w:spacing w:after="0" w:line="240" w:lineRule="auto"/>
      </w:pPr>
      <w:r>
        <w:separator/>
      </w:r>
    </w:p>
  </w:endnote>
  <w:endnote w:type="continuationSeparator" w:id="0">
    <w:p w:rsidR="00CA17A8" w:rsidRDefault="00CA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7A8" w:rsidRDefault="00CA17A8">
      <w:pPr>
        <w:spacing w:after="0" w:line="240" w:lineRule="auto"/>
      </w:pPr>
      <w:r>
        <w:separator/>
      </w:r>
    </w:p>
  </w:footnote>
  <w:footnote w:type="continuationSeparator" w:id="0">
    <w:p w:rsidR="00CA17A8" w:rsidRDefault="00CA1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3A3D"/>
    <w:rsid w:val="000F2B81"/>
    <w:rsid w:val="000F4DE3"/>
    <w:rsid w:val="002D3EEE"/>
    <w:rsid w:val="00325DE7"/>
    <w:rsid w:val="005054B2"/>
    <w:rsid w:val="00594689"/>
    <w:rsid w:val="00594B11"/>
    <w:rsid w:val="006971E3"/>
    <w:rsid w:val="008830D8"/>
    <w:rsid w:val="00892850"/>
    <w:rsid w:val="00961D9F"/>
    <w:rsid w:val="00CA17A8"/>
    <w:rsid w:val="00CE3A3D"/>
    <w:rsid w:val="00CF6124"/>
    <w:rsid w:val="00D25DB7"/>
    <w:rsid w:val="00E30E36"/>
    <w:rsid w:val="00F324FA"/>
    <w:rsid w:val="00F5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3D"/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E3A3D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Heading1"/>
    <w:uiPriority w:val="9"/>
    <w:rsid w:val="00CE3A3D"/>
    <w:rPr>
      <w:rFonts w:ascii="Liberation Sans" w:eastAsia="Liberation Sans" w:hAnsi="Liberation Sans" w:cs="Liberation Sans"/>
    </w:rPr>
  </w:style>
  <w:style w:type="paragraph" w:customStyle="1" w:styleId="Heading2">
    <w:name w:val="Heading 2"/>
    <w:basedOn w:val="Heading1"/>
    <w:next w:val="a"/>
    <w:link w:val="Heading2Char"/>
    <w:uiPriority w:val="9"/>
    <w:unhideWhenUsed/>
    <w:qFormat/>
    <w:rsid w:val="00CE3A3D"/>
  </w:style>
  <w:style w:type="character" w:customStyle="1" w:styleId="Heading2Char">
    <w:name w:val="Heading 2 Char"/>
    <w:link w:val="Heading2"/>
    <w:uiPriority w:val="9"/>
    <w:rsid w:val="00CE3A3D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E3A3D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E3A3D"/>
    <w:rPr>
      <w:rFonts w:ascii="Liberation Sans" w:hAnsi="Liberation Sans" w:cs="Liberation San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E3A3D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E3A3D"/>
    <w:rPr>
      <w:rFonts w:ascii="Liberation Sans" w:eastAsia="Liberation Sans" w:hAnsi="Liberation Sans" w:cs="Liberation San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E3A3D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CE3A3D"/>
    <w:rPr>
      <w:rFonts w:ascii="Liberation Sans" w:eastAsia="Liberation Sans" w:hAnsi="Liberation Sans" w:cs="Liberation San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E3A3D"/>
    <w:pPr>
      <w:keepNext/>
      <w:keepLines/>
      <w:spacing w:before="320"/>
      <w:outlineLvl w:val="5"/>
    </w:pPr>
    <w:rPr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E3A3D"/>
    <w:rPr>
      <w:rFonts w:ascii="Liberation Sans" w:eastAsia="Liberation Sans" w:hAnsi="Liberation Sans" w:cs="Liberation San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E3A3D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E3A3D"/>
    <w:rPr>
      <w:rFonts w:ascii="Liberation Sans" w:eastAsia="Liberation Sans" w:hAnsi="Liberation Sans" w:cs="Liberation San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E3A3D"/>
    <w:pPr>
      <w:keepNext/>
      <w:keepLines/>
      <w:spacing w:before="320"/>
      <w:outlineLvl w:val="7"/>
    </w:pPr>
    <w:rPr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E3A3D"/>
    <w:rPr>
      <w:rFonts w:ascii="Liberation Sans" w:eastAsia="Liberation Sans" w:hAnsi="Liberation Sans" w:cs="Liberation San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E3A3D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E3A3D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CE3A3D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CE3A3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E3A3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CE3A3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E3A3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E3A3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E3A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E3A3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E3A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E3A3D"/>
  </w:style>
  <w:style w:type="paragraph" w:customStyle="1" w:styleId="Footer">
    <w:name w:val="Footer"/>
    <w:basedOn w:val="a"/>
    <w:link w:val="CaptionChar"/>
    <w:uiPriority w:val="99"/>
    <w:unhideWhenUsed/>
    <w:rsid w:val="00CE3A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E3A3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E3A3D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E3A3D"/>
  </w:style>
  <w:style w:type="table" w:styleId="a9">
    <w:name w:val="Table Grid"/>
    <w:basedOn w:val="a1"/>
    <w:uiPriority w:val="59"/>
    <w:rsid w:val="00CE3A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E3A3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E3A3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E3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E3A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E3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CE3A3D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E3A3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CE3A3D"/>
    <w:rPr>
      <w:sz w:val="18"/>
    </w:rPr>
  </w:style>
  <w:style w:type="character" w:styleId="ad">
    <w:name w:val="footnote reference"/>
    <w:uiPriority w:val="99"/>
    <w:unhideWhenUsed/>
    <w:rsid w:val="00CE3A3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E3A3D"/>
    <w:pPr>
      <w:spacing w:after="0" w:line="240" w:lineRule="auto"/>
    </w:pPr>
  </w:style>
  <w:style w:type="character" w:customStyle="1" w:styleId="af">
    <w:name w:val="Текст концевой сноски Знак"/>
    <w:link w:val="ae"/>
    <w:uiPriority w:val="99"/>
    <w:rsid w:val="00CE3A3D"/>
    <w:rPr>
      <w:sz w:val="20"/>
    </w:rPr>
  </w:style>
  <w:style w:type="character" w:styleId="af0">
    <w:name w:val="endnote reference"/>
    <w:uiPriority w:val="99"/>
    <w:semiHidden/>
    <w:unhideWhenUsed/>
    <w:rsid w:val="00CE3A3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E3A3D"/>
    <w:pPr>
      <w:spacing w:after="57"/>
    </w:pPr>
  </w:style>
  <w:style w:type="paragraph" w:styleId="21">
    <w:name w:val="toc 2"/>
    <w:basedOn w:val="a"/>
    <w:next w:val="a"/>
    <w:uiPriority w:val="39"/>
    <w:unhideWhenUsed/>
    <w:rsid w:val="00CE3A3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E3A3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E3A3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E3A3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E3A3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E3A3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E3A3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E3A3D"/>
    <w:pPr>
      <w:spacing w:after="57"/>
      <w:ind w:left="2268"/>
    </w:pPr>
  </w:style>
  <w:style w:type="paragraph" w:styleId="af1">
    <w:name w:val="TOC Heading"/>
    <w:uiPriority w:val="39"/>
    <w:unhideWhenUsed/>
    <w:rsid w:val="00CE3A3D"/>
  </w:style>
  <w:style w:type="paragraph" w:styleId="af2">
    <w:name w:val="table of figures"/>
    <w:basedOn w:val="a"/>
    <w:next w:val="a"/>
    <w:uiPriority w:val="99"/>
    <w:unhideWhenUsed/>
    <w:rsid w:val="00CE3A3D"/>
    <w:pPr>
      <w:spacing w:after="0"/>
    </w:pPr>
  </w:style>
  <w:style w:type="paragraph" w:styleId="af3">
    <w:name w:val="No Spacing"/>
    <w:basedOn w:val="a"/>
    <w:uiPriority w:val="1"/>
    <w:qFormat/>
    <w:rsid w:val="00CE3A3D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CE3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ch.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2026-03-22T15:34:00Z</dcterms:created>
  <dcterms:modified xsi:type="dcterms:W3CDTF">2026-03-22T15:34:00Z</dcterms:modified>
</cp:coreProperties>
</file>