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8B3F" w14:textId="6E791276" w:rsidR="007B0F16" w:rsidRDefault="007B0F16" w:rsidP="008C6898">
      <w:pPr>
        <w:jc w:val="center"/>
        <w:rPr>
          <w:rFonts w:ascii="Times New Roman" w:hAnsi="Times New Roman" w:cs="Times New Roman"/>
          <w:b/>
          <w:bCs/>
        </w:rPr>
      </w:pPr>
      <w:r w:rsidRPr="007B0F16">
        <w:rPr>
          <w:rFonts w:ascii="Times New Roman" w:hAnsi="Times New Roman" w:cs="Times New Roman"/>
          <w:b/>
          <w:bCs/>
        </w:rPr>
        <w:t xml:space="preserve">Семантика причинения физического вреда в формулах </w:t>
      </w:r>
      <w:proofErr w:type="spellStart"/>
      <w:r w:rsidRPr="007B0F16">
        <w:rPr>
          <w:rFonts w:ascii="Times New Roman" w:hAnsi="Times New Roman" w:cs="Times New Roman"/>
          <w:b/>
          <w:bCs/>
        </w:rPr>
        <w:t>самопроклятий</w:t>
      </w:r>
      <w:proofErr w:type="spellEnd"/>
      <w:r w:rsidRPr="007B0F16">
        <w:rPr>
          <w:rFonts w:ascii="Times New Roman" w:hAnsi="Times New Roman" w:cs="Times New Roman"/>
          <w:b/>
          <w:bCs/>
        </w:rPr>
        <w:t xml:space="preserve"> (на восточнославянском материале)</w:t>
      </w:r>
    </w:p>
    <w:p w14:paraId="481DABC1" w14:textId="77777777" w:rsidR="007B0F16" w:rsidRPr="007B0F16" w:rsidRDefault="007B0F16" w:rsidP="007B0F16">
      <w:pPr>
        <w:jc w:val="center"/>
        <w:rPr>
          <w:rFonts w:ascii="Times New Roman" w:hAnsi="Times New Roman" w:cs="Times New Roman"/>
        </w:rPr>
      </w:pPr>
      <w:proofErr w:type="spellStart"/>
      <w:r w:rsidRPr="007B0F16">
        <w:rPr>
          <w:rFonts w:ascii="Times New Roman" w:hAnsi="Times New Roman" w:cs="Times New Roman"/>
        </w:rPr>
        <w:t>Шуманова</w:t>
      </w:r>
      <w:proofErr w:type="spellEnd"/>
      <w:r w:rsidRPr="007B0F16">
        <w:rPr>
          <w:rFonts w:ascii="Times New Roman" w:hAnsi="Times New Roman" w:cs="Times New Roman"/>
        </w:rPr>
        <w:t xml:space="preserve"> Виктория Ивановна</w:t>
      </w:r>
    </w:p>
    <w:p w14:paraId="48E6CDA6" w14:textId="35C63BFE" w:rsidR="007B0F16" w:rsidRDefault="007B0F16" w:rsidP="008C6898">
      <w:pPr>
        <w:jc w:val="center"/>
        <w:rPr>
          <w:rFonts w:ascii="Times New Roman" w:hAnsi="Times New Roman" w:cs="Times New Roman"/>
        </w:rPr>
      </w:pPr>
      <w:r w:rsidRPr="007B0F16">
        <w:rPr>
          <w:rFonts w:ascii="Times New Roman" w:hAnsi="Times New Roman" w:cs="Times New Roman"/>
        </w:rPr>
        <w:t>Студентка Уральского федерального университета имени первого Президента России Б. Н. Ельцина, Екатеринбург, Россия</w:t>
      </w:r>
    </w:p>
    <w:p w14:paraId="0DBD28D8" w14:textId="77777777" w:rsidR="00F7513D" w:rsidRDefault="00F7513D" w:rsidP="008C6898">
      <w:pPr>
        <w:jc w:val="center"/>
        <w:rPr>
          <w:rFonts w:ascii="Times New Roman" w:hAnsi="Times New Roman" w:cs="Times New Roman"/>
        </w:rPr>
      </w:pPr>
    </w:p>
    <w:p w14:paraId="23C85C77" w14:textId="61950372" w:rsidR="00B733A9" w:rsidRDefault="0048677D" w:rsidP="007B0F16">
      <w:pPr>
        <w:ind w:firstLine="709"/>
        <w:jc w:val="both"/>
        <w:rPr>
          <w:rFonts w:ascii="Times New Roman" w:hAnsi="Times New Roman" w:cs="Times New Roman"/>
        </w:rPr>
      </w:pPr>
      <w:r w:rsidRPr="0048677D">
        <w:rPr>
          <w:rFonts w:ascii="Times New Roman" w:hAnsi="Times New Roman" w:cs="Times New Roman"/>
        </w:rPr>
        <w:t xml:space="preserve">Настоящий доклад посвящен изучению одного из типов подтверждающих формул в составе клятвы – </w:t>
      </w:r>
      <w:proofErr w:type="spellStart"/>
      <w:r w:rsidRPr="0048677D">
        <w:rPr>
          <w:rFonts w:ascii="Times New Roman" w:hAnsi="Times New Roman" w:cs="Times New Roman"/>
        </w:rPr>
        <w:t>самопроклятий</w:t>
      </w:r>
      <w:proofErr w:type="spellEnd"/>
      <w:r w:rsidRPr="0048677D">
        <w:rPr>
          <w:rFonts w:ascii="Times New Roman" w:hAnsi="Times New Roman" w:cs="Times New Roman"/>
        </w:rPr>
        <w:t xml:space="preserve"> – в русском, украинском и белорусском языках. Для анализа берутся </w:t>
      </w:r>
      <w:proofErr w:type="spellStart"/>
      <w:r w:rsidRPr="0048677D">
        <w:rPr>
          <w:rFonts w:ascii="Times New Roman" w:hAnsi="Times New Roman" w:cs="Times New Roman"/>
        </w:rPr>
        <w:t>самопроклятия</w:t>
      </w:r>
      <w:proofErr w:type="spellEnd"/>
      <w:r w:rsidRPr="0048677D">
        <w:rPr>
          <w:rFonts w:ascii="Times New Roman" w:hAnsi="Times New Roman" w:cs="Times New Roman"/>
        </w:rPr>
        <w:t xml:space="preserve">, </w:t>
      </w:r>
      <w:r w:rsidR="00BC2C01">
        <w:rPr>
          <w:rFonts w:ascii="Times New Roman" w:hAnsi="Times New Roman" w:cs="Times New Roman"/>
        </w:rPr>
        <w:t>апеллирующие к</w:t>
      </w:r>
      <w:r w:rsidRPr="0048677D">
        <w:rPr>
          <w:rFonts w:ascii="Times New Roman" w:hAnsi="Times New Roman" w:cs="Times New Roman"/>
        </w:rPr>
        <w:t xml:space="preserve"> причинени</w:t>
      </w:r>
      <w:r w:rsidR="00BC2C01">
        <w:rPr>
          <w:rFonts w:ascii="Times New Roman" w:hAnsi="Times New Roman" w:cs="Times New Roman"/>
        </w:rPr>
        <w:t>ю</w:t>
      </w:r>
      <w:r w:rsidRPr="0048677D">
        <w:rPr>
          <w:rFonts w:ascii="Times New Roman" w:hAnsi="Times New Roman" w:cs="Times New Roman"/>
        </w:rPr>
        <w:t xml:space="preserve"> физического вреда </w:t>
      </w:r>
      <w:r w:rsidR="00BC2C01">
        <w:rPr>
          <w:rFonts w:ascii="Times New Roman" w:hAnsi="Times New Roman" w:cs="Times New Roman"/>
        </w:rPr>
        <w:t>клянущемуся или его ближайшему окружению</w:t>
      </w:r>
      <w:r w:rsidRPr="0048677D">
        <w:rPr>
          <w:rFonts w:ascii="Times New Roman" w:hAnsi="Times New Roman" w:cs="Times New Roman"/>
        </w:rPr>
        <w:t>. Вслед за С.</w:t>
      </w:r>
      <w:r w:rsidR="00680EE2">
        <w:rPr>
          <w:rFonts w:ascii="Times New Roman" w:hAnsi="Times New Roman" w:cs="Times New Roman"/>
        </w:rPr>
        <w:t> </w:t>
      </w:r>
      <w:r w:rsidRPr="0048677D">
        <w:rPr>
          <w:rFonts w:ascii="Times New Roman" w:hAnsi="Times New Roman" w:cs="Times New Roman"/>
        </w:rPr>
        <w:t>М.</w:t>
      </w:r>
      <w:r w:rsidR="00680EE2">
        <w:rPr>
          <w:rFonts w:ascii="Times New Roman" w:hAnsi="Times New Roman" w:cs="Times New Roman"/>
        </w:rPr>
        <w:t> </w:t>
      </w:r>
      <w:r w:rsidRPr="0048677D">
        <w:rPr>
          <w:rFonts w:ascii="Times New Roman" w:hAnsi="Times New Roman" w:cs="Times New Roman"/>
        </w:rPr>
        <w:t xml:space="preserve">Толстой мы понимаем </w:t>
      </w:r>
      <w:proofErr w:type="spellStart"/>
      <w:r w:rsidRPr="0048677D">
        <w:rPr>
          <w:rFonts w:ascii="Times New Roman" w:hAnsi="Times New Roman" w:cs="Times New Roman"/>
        </w:rPr>
        <w:t>самопроклятие</w:t>
      </w:r>
      <w:proofErr w:type="spellEnd"/>
      <w:r w:rsidRPr="0048677D">
        <w:rPr>
          <w:rFonts w:ascii="Times New Roman" w:hAnsi="Times New Roman" w:cs="Times New Roman"/>
        </w:rPr>
        <w:t xml:space="preserve"> как «призывание зла на самого себя» [Толстая 2019: 492]. </w:t>
      </w:r>
      <w:r w:rsidR="00B733A9">
        <w:rPr>
          <w:rFonts w:ascii="Times New Roman" w:hAnsi="Times New Roman" w:cs="Times New Roman"/>
        </w:rPr>
        <w:t>В</w:t>
      </w:r>
      <w:r w:rsidRPr="0048677D">
        <w:rPr>
          <w:rFonts w:ascii="Times New Roman" w:hAnsi="Times New Roman" w:cs="Times New Roman"/>
        </w:rPr>
        <w:t xml:space="preserve"> нашем материале 144 русских, 45 украинских, 54 белорусских формулы</w:t>
      </w:r>
      <w:r w:rsidR="00B733A9">
        <w:rPr>
          <w:rFonts w:ascii="Times New Roman" w:hAnsi="Times New Roman" w:cs="Times New Roman"/>
        </w:rPr>
        <w:t xml:space="preserve"> </w:t>
      </w:r>
      <w:proofErr w:type="spellStart"/>
      <w:r w:rsidR="00B733A9">
        <w:rPr>
          <w:rFonts w:ascii="Times New Roman" w:hAnsi="Times New Roman" w:cs="Times New Roman"/>
        </w:rPr>
        <w:t>самопроклятий</w:t>
      </w:r>
      <w:proofErr w:type="spellEnd"/>
      <w:r w:rsidR="00B733A9">
        <w:rPr>
          <w:rFonts w:ascii="Times New Roman" w:hAnsi="Times New Roman" w:cs="Times New Roman"/>
        </w:rPr>
        <w:t xml:space="preserve">, </w:t>
      </w:r>
      <w:r w:rsidR="00630952">
        <w:rPr>
          <w:rFonts w:ascii="Times New Roman" w:hAnsi="Times New Roman" w:cs="Times New Roman"/>
        </w:rPr>
        <w:t xml:space="preserve">бытующих </w:t>
      </w:r>
      <w:r w:rsidR="00B733A9">
        <w:rPr>
          <w:rFonts w:ascii="Times New Roman" w:hAnsi="Times New Roman" w:cs="Times New Roman"/>
        </w:rPr>
        <w:t xml:space="preserve">в </w:t>
      </w:r>
      <w:r w:rsidR="00AB2FEA" w:rsidRPr="0048677D">
        <w:rPr>
          <w:rFonts w:ascii="Times New Roman" w:hAnsi="Times New Roman" w:cs="Times New Roman"/>
        </w:rPr>
        <w:t xml:space="preserve">диалектах, просторечии и общенародном языке. </w:t>
      </w:r>
      <w:r w:rsidR="0062580F" w:rsidRPr="0062580F">
        <w:rPr>
          <w:rFonts w:ascii="Times New Roman" w:hAnsi="Times New Roman" w:cs="Times New Roman"/>
        </w:rPr>
        <w:t>В качестве</w:t>
      </w:r>
      <w:r w:rsidR="0062580F" w:rsidRPr="0062580F">
        <w:rPr>
          <w:rFonts w:ascii="Times New Roman" w:hAnsi="Times New Roman" w:cs="Times New Roman"/>
          <w:b/>
          <w:bCs/>
        </w:rPr>
        <w:t xml:space="preserve"> </w:t>
      </w:r>
      <w:r w:rsidR="0062580F" w:rsidRPr="0062580F">
        <w:rPr>
          <w:rFonts w:ascii="Times New Roman" w:hAnsi="Times New Roman" w:cs="Times New Roman"/>
        </w:rPr>
        <w:t xml:space="preserve">основного </w:t>
      </w:r>
      <w:r w:rsidR="0062580F">
        <w:rPr>
          <w:rFonts w:ascii="Times New Roman" w:hAnsi="Times New Roman" w:cs="Times New Roman"/>
        </w:rPr>
        <w:t xml:space="preserve">русского </w:t>
      </w:r>
      <w:r w:rsidR="0062580F" w:rsidRPr="0062580F">
        <w:rPr>
          <w:rFonts w:ascii="Times New Roman" w:hAnsi="Times New Roman" w:cs="Times New Roman"/>
        </w:rPr>
        <w:t xml:space="preserve">материала исследования выступают </w:t>
      </w:r>
      <w:proofErr w:type="spellStart"/>
      <w:r w:rsidR="0062580F">
        <w:rPr>
          <w:rFonts w:ascii="Times New Roman" w:hAnsi="Times New Roman" w:cs="Times New Roman"/>
        </w:rPr>
        <w:t>самопроклятия</w:t>
      </w:r>
      <w:proofErr w:type="spellEnd"/>
      <w:r w:rsidR="0062580F">
        <w:rPr>
          <w:rFonts w:ascii="Times New Roman" w:hAnsi="Times New Roman" w:cs="Times New Roman"/>
        </w:rPr>
        <w:t xml:space="preserve">, </w:t>
      </w:r>
      <w:r w:rsidR="0062580F" w:rsidRPr="0062580F">
        <w:rPr>
          <w:rFonts w:ascii="Times New Roman" w:hAnsi="Times New Roman" w:cs="Times New Roman"/>
        </w:rPr>
        <w:t xml:space="preserve">извлеченные из </w:t>
      </w:r>
      <w:r w:rsidR="00E350C6">
        <w:rPr>
          <w:rFonts w:ascii="Times New Roman" w:hAnsi="Times New Roman" w:cs="Times New Roman"/>
        </w:rPr>
        <w:t xml:space="preserve">Большого </w:t>
      </w:r>
      <w:r w:rsidR="00EA5529">
        <w:rPr>
          <w:rFonts w:ascii="Times New Roman" w:hAnsi="Times New Roman" w:cs="Times New Roman"/>
        </w:rPr>
        <w:t>а</w:t>
      </w:r>
      <w:r w:rsidR="00E350C6">
        <w:rPr>
          <w:rFonts w:ascii="Times New Roman" w:hAnsi="Times New Roman" w:cs="Times New Roman"/>
        </w:rPr>
        <w:t xml:space="preserve">кадемического словаря, </w:t>
      </w:r>
      <w:r w:rsidR="00EC5E28">
        <w:rPr>
          <w:rFonts w:ascii="Times New Roman" w:hAnsi="Times New Roman" w:cs="Times New Roman"/>
        </w:rPr>
        <w:t xml:space="preserve">Словаря русских народных говоров, </w:t>
      </w:r>
      <w:r w:rsidR="00E350C6">
        <w:rPr>
          <w:rFonts w:ascii="Times New Roman" w:hAnsi="Times New Roman" w:cs="Times New Roman"/>
        </w:rPr>
        <w:t xml:space="preserve">других диалектных словарей, а также фольклорно-этнографических источников (например, </w:t>
      </w:r>
      <w:proofErr w:type="spellStart"/>
      <w:r w:rsidR="00E350C6">
        <w:rPr>
          <w:rFonts w:ascii="Times New Roman" w:hAnsi="Times New Roman" w:cs="Times New Roman"/>
        </w:rPr>
        <w:t>Тенишевского</w:t>
      </w:r>
      <w:proofErr w:type="spellEnd"/>
      <w:r w:rsidR="00E350C6">
        <w:rPr>
          <w:rFonts w:ascii="Times New Roman" w:hAnsi="Times New Roman" w:cs="Times New Roman"/>
        </w:rPr>
        <w:t xml:space="preserve"> архива). </w:t>
      </w:r>
      <w:r w:rsidR="0062580F">
        <w:rPr>
          <w:rFonts w:ascii="Times New Roman" w:hAnsi="Times New Roman" w:cs="Times New Roman"/>
        </w:rPr>
        <w:t xml:space="preserve">При сборе украинских и белорусских формул мы прежде всего пользовались </w:t>
      </w:r>
      <w:r w:rsidR="00E350C6">
        <w:rPr>
          <w:rFonts w:ascii="Times New Roman" w:hAnsi="Times New Roman" w:cs="Times New Roman"/>
        </w:rPr>
        <w:t>фольклорными источниками – сборниками</w:t>
      </w:r>
      <w:r w:rsidR="0062580F">
        <w:rPr>
          <w:rFonts w:ascii="Times New Roman" w:hAnsi="Times New Roman" w:cs="Times New Roman"/>
        </w:rPr>
        <w:t xml:space="preserve"> М.</w:t>
      </w:r>
      <w:r w:rsidR="00680EE2">
        <w:rPr>
          <w:rFonts w:ascii="Times New Roman" w:hAnsi="Times New Roman" w:cs="Times New Roman"/>
        </w:rPr>
        <w:t> </w:t>
      </w:r>
      <w:proofErr w:type="spellStart"/>
      <w:r w:rsidR="0062580F">
        <w:rPr>
          <w:rFonts w:ascii="Times New Roman" w:hAnsi="Times New Roman" w:cs="Times New Roman"/>
        </w:rPr>
        <w:t>Номиса</w:t>
      </w:r>
      <w:proofErr w:type="spellEnd"/>
      <w:r w:rsidR="0062580F">
        <w:rPr>
          <w:rFonts w:ascii="Times New Roman" w:hAnsi="Times New Roman" w:cs="Times New Roman"/>
        </w:rPr>
        <w:t>, М.</w:t>
      </w:r>
      <w:r w:rsidR="00680EE2">
        <w:rPr>
          <w:rFonts w:ascii="Times New Roman" w:hAnsi="Times New Roman" w:cs="Times New Roman"/>
        </w:rPr>
        <w:t> </w:t>
      </w:r>
      <w:r w:rsidR="0062580F">
        <w:rPr>
          <w:rFonts w:ascii="Times New Roman" w:hAnsi="Times New Roman" w:cs="Times New Roman"/>
        </w:rPr>
        <w:t>М.</w:t>
      </w:r>
      <w:r w:rsidR="00680EE2">
        <w:rPr>
          <w:rFonts w:ascii="Times New Roman" w:hAnsi="Times New Roman" w:cs="Times New Roman"/>
        </w:rPr>
        <w:t> </w:t>
      </w:r>
      <w:proofErr w:type="spellStart"/>
      <w:r w:rsidR="0062580F">
        <w:rPr>
          <w:rFonts w:ascii="Times New Roman" w:hAnsi="Times New Roman" w:cs="Times New Roman"/>
        </w:rPr>
        <w:t>Пазяка</w:t>
      </w:r>
      <w:proofErr w:type="spellEnd"/>
      <w:r w:rsidR="0062580F">
        <w:rPr>
          <w:rFonts w:ascii="Times New Roman" w:hAnsi="Times New Roman" w:cs="Times New Roman"/>
        </w:rPr>
        <w:t>, И.</w:t>
      </w:r>
      <w:r w:rsidR="00680EE2">
        <w:rPr>
          <w:rFonts w:ascii="Times New Roman" w:hAnsi="Times New Roman" w:cs="Times New Roman"/>
        </w:rPr>
        <w:t> </w:t>
      </w:r>
      <w:r w:rsidR="0062580F">
        <w:rPr>
          <w:rFonts w:ascii="Times New Roman" w:hAnsi="Times New Roman" w:cs="Times New Roman"/>
        </w:rPr>
        <w:t>Я.</w:t>
      </w:r>
      <w:r w:rsidR="00680EE2">
        <w:rPr>
          <w:rFonts w:ascii="Times New Roman" w:hAnsi="Times New Roman" w:cs="Times New Roman"/>
        </w:rPr>
        <w:t> </w:t>
      </w:r>
      <w:r w:rsidR="0062580F">
        <w:rPr>
          <w:rFonts w:ascii="Times New Roman" w:hAnsi="Times New Roman" w:cs="Times New Roman"/>
        </w:rPr>
        <w:t xml:space="preserve">Франко (украинский материал), </w:t>
      </w:r>
      <w:r w:rsidR="001A7DA2">
        <w:rPr>
          <w:rFonts w:ascii="Times New Roman" w:hAnsi="Times New Roman" w:cs="Times New Roman"/>
        </w:rPr>
        <w:t>М.</w:t>
      </w:r>
      <w:r w:rsidR="00680EE2">
        <w:rPr>
          <w:rFonts w:ascii="Times New Roman" w:hAnsi="Times New Roman" w:cs="Times New Roman"/>
        </w:rPr>
        <w:t> </w:t>
      </w:r>
      <w:r w:rsidR="001A7DA2">
        <w:rPr>
          <w:rFonts w:ascii="Times New Roman" w:hAnsi="Times New Roman" w:cs="Times New Roman"/>
        </w:rPr>
        <w:t>Я.</w:t>
      </w:r>
      <w:r w:rsidR="00680EE2">
        <w:rPr>
          <w:rFonts w:ascii="Times New Roman" w:hAnsi="Times New Roman" w:cs="Times New Roman"/>
        </w:rPr>
        <w:t> </w:t>
      </w:r>
      <w:proofErr w:type="spellStart"/>
      <w:r w:rsidR="001A7DA2">
        <w:rPr>
          <w:rFonts w:ascii="Times New Roman" w:hAnsi="Times New Roman" w:cs="Times New Roman"/>
        </w:rPr>
        <w:t>Грынблат</w:t>
      </w:r>
      <w:r w:rsidR="00E350C6">
        <w:rPr>
          <w:rFonts w:ascii="Times New Roman" w:hAnsi="Times New Roman" w:cs="Times New Roman"/>
        </w:rPr>
        <w:t>а</w:t>
      </w:r>
      <w:proofErr w:type="spellEnd"/>
      <w:r w:rsidR="001A7DA2">
        <w:rPr>
          <w:rFonts w:ascii="Times New Roman" w:hAnsi="Times New Roman" w:cs="Times New Roman"/>
        </w:rPr>
        <w:t xml:space="preserve"> (белорусский материал)</w:t>
      </w:r>
      <w:r w:rsidR="00E350C6">
        <w:rPr>
          <w:rFonts w:ascii="Times New Roman" w:hAnsi="Times New Roman" w:cs="Times New Roman"/>
        </w:rPr>
        <w:t xml:space="preserve"> и др.</w:t>
      </w:r>
      <w:r w:rsidR="001A7DA2">
        <w:rPr>
          <w:rFonts w:ascii="Times New Roman" w:hAnsi="Times New Roman" w:cs="Times New Roman"/>
        </w:rPr>
        <w:t xml:space="preserve"> </w:t>
      </w:r>
    </w:p>
    <w:p w14:paraId="596C2B20" w14:textId="57C9ED31" w:rsidR="0048677D" w:rsidRPr="0048677D" w:rsidRDefault="00B733A9" w:rsidP="007B0F1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Наши данные говорят о том, что </w:t>
      </w:r>
      <w:r w:rsidRPr="0048677D">
        <w:rPr>
          <w:rFonts w:ascii="Times New Roman" w:hAnsi="Times New Roman" w:cs="Times New Roman"/>
        </w:rPr>
        <w:t xml:space="preserve">наиболее продуктивны в восточнославянской народной традиции </w:t>
      </w:r>
      <w:proofErr w:type="spellStart"/>
      <w:r w:rsidR="0048677D" w:rsidRPr="00630358">
        <w:rPr>
          <w:rFonts w:ascii="Times New Roman" w:hAnsi="Times New Roman" w:cs="Times New Roman"/>
          <w:b/>
          <w:bCs/>
        </w:rPr>
        <w:t>самопроклятия</w:t>
      </w:r>
      <w:proofErr w:type="spellEnd"/>
      <w:r w:rsidR="0048677D" w:rsidRPr="00630358">
        <w:rPr>
          <w:rFonts w:ascii="Times New Roman" w:hAnsi="Times New Roman" w:cs="Times New Roman"/>
          <w:b/>
          <w:bCs/>
        </w:rPr>
        <w:t xml:space="preserve"> с семантикой физических повреждени</w:t>
      </w:r>
      <w:r w:rsidRPr="00630358">
        <w:rPr>
          <w:rFonts w:ascii="Times New Roman" w:hAnsi="Times New Roman" w:cs="Times New Roman"/>
          <w:b/>
          <w:bCs/>
        </w:rPr>
        <w:t>й</w:t>
      </w:r>
      <w:r w:rsidR="0048677D" w:rsidRPr="0048677D">
        <w:rPr>
          <w:rFonts w:ascii="Times New Roman" w:hAnsi="Times New Roman" w:cs="Times New Roman"/>
        </w:rPr>
        <w:t xml:space="preserve">. </w:t>
      </w:r>
    </w:p>
    <w:p w14:paraId="1FA1FB08" w14:textId="2634C688" w:rsidR="00E75C02" w:rsidRPr="0048677D" w:rsidRDefault="00E75C02" w:rsidP="00E75C02">
      <w:pPr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Мы соотносим специфику жанров </w:t>
      </w:r>
      <w:proofErr w:type="spellStart"/>
      <w:r>
        <w:rPr>
          <w:rFonts w:ascii="Times New Roman" w:hAnsi="Times New Roman" w:cs="Times New Roman"/>
        </w:rPr>
        <w:t>самопроклятия</w:t>
      </w:r>
      <w:proofErr w:type="spellEnd"/>
      <w:r>
        <w:rPr>
          <w:rFonts w:ascii="Times New Roman" w:hAnsi="Times New Roman" w:cs="Times New Roman"/>
        </w:rPr>
        <w:t xml:space="preserve"> и проклятия. Так, в докладе </w:t>
      </w:r>
      <w:r w:rsidRPr="008C6898">
        <w:rPr>
          <w:rFonts w:ascii="Times New Roman" w:hAnsi="Times New Roman" w:cs="Times New Roman"/>
        </w:rPr>
        <w:t>сопоставляется лексический состав</w:t>
      </w:r>
      <w:r>
        <w:rPr>
          <w:rFonts w:ascii="Times New Roman" w:hAnsi="Times New Roman" w:cs="Times New Roman"/>
        </w:rPr>
        <w:t xml:space="preserve"> соответствующих формул. При сопоставлении мы опирались на цикл статей Е. Л. </w:t>
      </w:r>
      <w:proofErr w:type="spellStart"/>
      <w:r>
        <w:rPr>
          <w:rFonts w:ascii="Times New Roman" w:hAnsi="Times New Roman" w:cs="Times New Roman"/>
        </w:rPr>
        <w:t>Березович</w:t>
      </w:r>
      <w:proofErr w:type="spellEnd"/>
      <w:r>
        <w:rPr>
          <w:rFonts w:ascii="Times New Roman" w:hAnsi="Times New Roman" w:cs="Times New Roman"/>
        </w:rPr>
        <w:t xml:space="preserve"> и О. Д. Суриковой, посвященных реконструкции лексического состава проклятий, например, предиката </w:t>
      </w:r>
      <w:r w:rsidRPr="008C6898"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Березович</w:t>
      </w:r>
      <w:proofErr w:type="spellEnd"/>
      <w:r w:rsidRPr="008C68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Сурикова 2017</w:t>
      </w:r>
      <w:r w:rsidRPr="008C6898">
        <w:rPr>
          <w:rFonts w:ascii="Times New Roman" w:hAnsi="Times New Roman" w:cs="Times New Roman"/>
        </w:rPr>
        <w:t>].</w:t>
      </w:r>
    </w:p>
    <w:p w14:paraId="25BF51F4" w14:textId="5E2905C1" w:rsidR="0048677D" w:rsidRPr="0048677D" w:rsidRDefault="0048677D" w:rsidP="008C689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48677D">
        <w:rPr>
          <w:rFonts w:ascii="Times New Roman" w:hAnsi="Times New Roman" w:cs="Times New Roman"/>
        </w:rPr>
        <w:t>Самопроклятия</w:t>
      </w:r>
      <w:proofErr w:type="spellEnd"/>
      <w:r w:rsidRPr="0048677D">
        <w:rPr>
          <w:rFonts w:ascii="Times New Roman" w:hAnsi="Times New Roman" w:cs="Times New Roman"/>
        </w:rPr>
        <w:t xml:space="preserve"> разнообразны в лексическом отношении, что обеспечивается благодаря предикатам с разными значениями. Принципиальная сложность построения непротиворечивой классификации обусловлена семантической диффузностью части материала, совмещающей признаки нескольких </w:t>
      </w:r>
      <w:r w:rsidR="00B733A9">
        <w:rPr>
          <w:rFonts w:ascii="Times New Roman" w:hAnsi="Times New Roman" w:cs="Times New Roman"/>
        </w:rPr>
        <w:t xml:space="preserve">прецедентных </w:t>
      </w:r>
      <w:r w:rsidRPr="0048677D">
        <w:rPr>
          <w:rFonts w:ascii="Times New Roman" w:hAnsi="Times New Roman" w:cs="Times New Roman"/>
        </w:rPr>
        <w:t>сценариев. Например, рус.</w:t>
      </w:r>
      <w:r w:rsidR="00923CC3">
        <w:rPr>
          <w:rFonts w:ascii="Times New Roman" w:hAnsi="Times New Roman" w:cs="Times New Roman"/>
        </w:rPr>
        <w:t xml:space="preserve"> казан.</w:t>
      </w:r>
      <w:r w:rsidRPr="0048677D">
        <w:rPr>
          <w:rFonts w:ascii="Times New Roman" w:hAnsi="Times New Roman" w:cs="Times New Roman"/>
        </w:rPr>
        <w:t> </w:t>
      </w:r>
      <w:r w:rsidR="00B733A9" w:rsidRPr="0048677D">
        <w:rPr>
          <w:rFonts w:ascii="Times New Roman" w:hAnsi="Times New Roman" w:cs="Times New Roman"/>
        </w:rPr>
        <w:t>формула</w:t>
      </w:r>
      <w:r w:rsidR="00B733A9" w:rsidRPr="0048677D">
        <w:rPr>
          <w:rFonts w:ascii="Times New Roman" w:hAnsi="Times New Roman" w:cs="Times New Roman"/>
          <w:i/>
          <w:iCs/>
        </w:rPr>
        <w:t xml:space="preserve"> </w:t>
      </w:r>
      <w:r w:rsidRPr="0048677D">
        <w:rPr>
          <w:rFonts w:ascii="Times New Roman" w:hAnsi="Times New Roman" w:cs="Times New Roman"/>
          <w:i/>
          <w:iCs/>
        </w:rPr>
        <w:t xml:space="preserve">Чтобы разразило меня </w:t>
      </w:r>
      <w:proofErr w:type="spellStart"/>
      <w:r w:rsidRPr="0048677D">
        <w:rPr>
          <w:rFonts w:ascii="Times New Roman" w:hAnsi="Times New Roman" w:cs="Times New Roman"/>
          <w:i/>
          <w:iCs/>
        </w:rPr>
        <w:t>молыньёй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48677D">
        <w:rPr>
          <w:rFonts w:ascii="Times New Roman" w:hAnsi="Times New Roman" w:cs="Times New Roman"/>
        </w:rPr>
        <w:t xml:space="preserve">может быть отнесена как к сценарию смерти, так и к </w:t>
      </w:r>
      <w:r w:rsidR="00B733A9">
        <w:rPr>
          <w:rFonts w:ascii="Times New Roman" w:hAnsi="Times New Roman" w:cs="Times New Roman"/>
        </w:rPr>
        <w:t xml:space="preserve">сценарию </w:t>
      </w:r>
      <w:r w:rsidRPr="0048677D">
        <w:rPr>
          <w:rFonts w:ascii="Times New Roman" w:hAnsi="Times New Roman" w:cs="Times New Roman"/>
        </w:rPr>
        <w:t>физическо</w:t>
      </w:r>
      <w:r w:rsidR="00B733A9">
        <w:rPr>
          <w:rFonts w:ascii="Times New Roman" w:hAnsi="Times New Roman" w:cs="Times New Roman"/>
        </w:rPr>
        <w:t>го</w:t>
      </w:r>
      <w:r w:rsidRPr="0048677D">
        <w:rPr>
          <w:rFonts w:ascii="Times New Roman" w:hAnsi="Times New Roman" w:cs="Times New Roman"/>
        </w:rPr>
        <w:t xml:space="preserve"> повреждени</w:t>
      </w:r>
      <w:r w:rsidR="00B733A9">
        <w:rPr>
          <w:rFonts w:ascii="Times New Roman" w:hAnsi="Times New Roman" w:cs="Times New Roman"/>
        </w:rPr>
        <w:t>я</w:t>
      </w:r>
      <w:r w:rsidRPr="0048677D">
        <w:rPr>
          <w:rFonts w:ascii="Times New Roman" w:hAnsi="Times New Roman" w:cs="Times New Roman"/>
        </w:rPr>
        <w:t xml:space="preserve"> или неопределенно</w:t>
      </w:r>
      <w:r w:rsidR="00B733A9">
        <w:rPr>
          <w:rFonts w:ascii="Times New Roman" w:hAnsi="Times New Roman" w:cs="Times New Roman"/>
        </w:rPr>
        <w:t>го</w:t>
      </w:r>
      <w:r w:rsidRPr="0048677D">
        <w:rPr>
          <w:rFonts w:ascii="Times New Roman" w:hAnsi="Times New Roman" w:cs="Times New Roman"/>
        </w:rPr>
        <w:t xml:space="preserve"> наказани</w:t>
      </w:r>
      <w:r w:rsidR="00B733A9">
        <w:rPr>
          <w:rFonts w:ascii="Times New Roman" w:hAnsi="Times New Roman" w:cs="Times New Roman"/>
        </w:rPr>
        <w:t>я</w:t>
      </w:r>
      <w:r w:rsidRPr="0048677D">
        <w:rPr>
          <w:rFonts w:ascii="Times New Roman" w:hAnsi="Times New Roman" w:cs="Times New Roman"/>
        </w:rPr>
        <w:t xml:space="preserve">. </w:t>
      </w:r>
      <w:r w:rsidR="00B733A9">
        <w:rPr>
          <w:rFonts w:ascii="Times New Roman" w:hAnsi="Times New Roman" w:cs="Times New Roman"/>
        </w:rPr>
        <w:t xml:space="preserve">Но эта диффузность </w:t>
      </w:r>
      <w:r w:rsidRPr="0048677D">
        <w:rPr>
          <w:rFonts w:ascii="Times New Roman" w:hAnsi="Times New Roman" w:cs="Times New Roman"/>
        </w:rPr>
        <w:t>не препятствует выделению доминантных сценариев.</w:t>
      </w:r>
    </w:p>
    <w:p w14:paraId="3403063E" w14:textId="77777777" w:rsidR="00630358" w:rsidRDefault="0048677D" w:rsidP="0048677D">
      <w:pPr>
        <w:ind w:firstLine="709"/>
        <w:jc w:val="both"/>
        <w:rPr>
          <w:rFonts w:ascii="Times New Roman" w:hAnsi="Times New Roman" w:cs="Times New Roman"/>
        </w:rPr>
      </w:pPr>
      <w:r w:rsidRPr="0048677D">
        <w:rPr>
          <w:rFonts w:ascii="Times New Roman" w:hAnsi="Times New Roman" w:cs="Times New Roman"/>
        </w:rPr>
        <w:t xml:space="preserve">Сценарий </w:t>
      </w:r>
      <w:r w:rsidRPr="00630358">
        <w:rPr>
          <w:rFonts w:ascii="Times New Roman" w:hAnsi="Times New Roman" w:cs="Times New Roman"/>
        </w:rPr>
        <w:t>нанесения физического вреда</w:t>
      </w:r>
      <w:r w:rsidRPr="0048677D">
        <w:rPr>
          <w:rFonts w:ascii="Times New Roman" w:hAnsi="Times New Roman" w:cs="Times New Roman"/>
        </w:rPr>
        <w:t xml:space="preserve"> подразделяется на две разновидности: собственно смерть и физические повреждения. Прямых </w:t>
      </w:r>
      <w:r w:rsidRPr="00630358">
        <w:rPr>
          <w:rFonts w:ascii="Times New Roman" w:hAnsi="Times New Roman" w:cs="Times New Roman"/>
          <w:b/>
          <w:bCs/>
        </w:rPr>
        <w:t>пожеланий смерти</w:t>
      </w:r>
      <w:r w:rsidRPr="0048677D">
        <w:rPr>
          <w:rFonts w:ascii="Times New Roman" w:hAnsi="Times New Roman" w:cs="Times New Roman"/>
        </w:rPr>
        <w:t xml:space="preserve"> зафиксировано значительно меньше, чем эвфемистических (26</w:t>
      </w:r>
      <w:r w:rsidR="00680EE2">
        <w:rPr>
          <w:rFonts w:ascii="Times New Roman" w:hAnsi="Times New Roman" w:cs="Times New Roman"/>
        </w:rPr>
        <w:t> </w:t>
      </w:r>
      <w:r w:rsidRPr="0048677D">
        <w:rPr>
          <w:rFonts w:ascii="Times New Roman" w:hAnsi="Times New Roman" w:cs="Times New Roman"/>
        </w:rPr>
        <w:t>единиц против 13</w:t>
      </w:r>
      <w:r w:rsidR="00923CC3" w:rsidRPr="00923CC3">
        <w:rPr>
          <w:rFonts w:ascii="Times New Roman" w:hAnsi="Times New Roman" w:cs="Times New Roman"/>
        </w:rPr>
        <w:t>4</w:t>
      </w:r>
      <w:r w:rsidRPr="0048677D">
        <w:rPr>
          <w:rFonts w:ascii="Times New Roman" w:hAnsi="Times New Roman" w:cs="Times New Roman"/>
        </w:rPr>
        <w:t>). Данное распределение объясняется действием механизмов языкового табу: в народном сознании слово обладает магической силой, способной повлиять на события, поэтому адресант, насылая на себя кару и боясь ее, стремится смягчить произносимую формулу.</w:t>
      </w:r>
    </w:p>
    <w:p w14:paraId="37B7C3A0" w14:textId="540CA59C" w:rsidR="0048677D" w:rsidRPr="0048677D" w:rsidRDefault="0048677D" w:rsidP="0048677D">
      <w:pPr>
        <w:ind w:firstLine="709"/>
        <w:jc w:val="both"/>
        <w:rPr>
          <w:rFonts w:ascii="Times New Roman" w:hAnsi="Times New Roman" w:cs="Times New Roman"/>
        </w:rPr>
      </w:pPr>
      <w:r w:rsidRPr="0048677D">
        <w:rPr>
          <w:rFonts w:ascii="Times New Roman" w:hAnsi="Times New Roman" w:cs="Times New Roman"/>
        </w:rPr>
        <w:t>В подгруппе эвфемистических пожеланий смерти выделяются сценарии: выход</w:t>
      </w:r>
      <w:r w:rsidR="00680EE2">
        <w:rPr>
          <w:rFonts w:ascii="Times New Roman" w:hAnsi="Times New Roman" w:cs="Times New Roman"/>
        </w:rPr>
        <w:t xml:space="preserve"> </w:t>
      </w:r>
      <w:r w:rsidRPr="0048677D">
        <w:rPr>
          <w:rFonts w:ascii="Times New Roman" w:hAnsi="Times New Roman" w:cs="Times New Roman"/>
        </w:rPr>
        <w:t>/</w:t>
      </w:r>
      <w:r w:rsidR="00680EE2">
        <w:rPr>
          <w:rFonts w:ascii="Times New Roman" w:hAnsi="Times New Roman" w:cs="Times New Roman"/>
        </w:rPr>
        <w:t> </w:t>
      </w:r>
      <w:r w:rsidRPr="0048677D">
        <w:rPr>
          <w:rFonts w:ascii="Times New Roman" w:hAnsi="Times New Roman" w:cs="Times New Roman"/>
        </w:rPr>
        <w:t>изъятие души из тела (рус. </w:t>
      </w:r>
      <w:proofErr w:type="spellStart"/>
      <w:r w:rsidR="00923CC3" w:rsidRPr="00923CC3">
        <w:rPr>
          <w:rFonts w:ascii="Times New Roman" w:hAnsi="Times New Roman" w:cs="Times New Roman"/>
        </w:rPr>
        <w:t>волог</w:t>
      </w:r>
      <w:proofErr w:type="spellEnd"/>
      <w:r w:rsidR="00923CC3" w:rsidRPr="00923CC3">
        <w:rPr>
          <w:rFonts w:ascii="Times New Roman" w:hAnsi="Times New Roman" w:cs="Times New Roman"/>
        </w:rPr>
        <w:t xml:space="preserve">., </w:t>
      </w:r>
      <w:proofErr w:type="spellStart"/>
      <w:r w:rsidR="00923CC3" w:rsidRPr="00923CC3">
        <w:rPr>
          <w:rFonts w:ascii="Times New Roman" w:hAnsi="Times New Roman" w:cs="Times New Roman"/>
        </w:rPr>
        <w:t>нижегор</w:t>
      </w:r>
      <w:proofErr w:type="spellEnd"/>
      <w:r w:rsidR="00923CC3" w:rsidRPr="00923CC3">
        <w:rPr>
          <w:rFonts w:ascii="Times New Roman" w:hAnsi="Times New Roman" w:cs="Times New Roman"/>
        </w:rPr>
        <w:t xml:space="preserve">. </w:t>
      </w:r>
      <w:r w:rsidRPr="0048677D">
        <w:rPr>
          <w:rFonts w:ascii="Times New Roman" w:hAnsi="Times New Roman" w:cs="Times New Roman"/>
          <w:i/>
          <w:iCs/>
        </w:rPr>
        <w:t>Выйди душа</w:t>
      </w:r>
      <w:r w:rsidRPr="0048677D">
        <w:rPr>
          <w:rFonts w:ascii="Times New Roman" w:hAnsi="Times New Roman" w:cs="Times New Roman"/>
        </w:rPr>
        <w:t>), удаление в опасный локус ( укр. </w:t>
      </w:r>
      <w:r w:rsidR="00923CC3" w:rsidRPr="00923CC3">
        <w:rPr>
          <w:rFonts w:ascii="Times New Roman" w:hAnsi="Times New Roman" w:cs="Times New Roman"/>
        </w:rPr>
        <w:t xml:space="preserve">без указ. места </w:t>
      </w:r>
      <w:proofErr w:type="spellStart"/>
      <w:r w:rsidRPr="0048677D">
        <w:rPr>
          <w:rFonts w:ascii="Times New Roman" w:hAnsi="Times New Roman" w:cs="Times New Roman"/>
          <w:i/>
          <w:iCs/>
        </w:rPr>
        <w:t>Щоб</w:t>
      </w:r>
      <w:proofErr w:type="spellEnd"/>
      <w:r w:rsidRPr="0048677D">
        <w:rPr>
          <w:rFonts w:ascii="Times New Roman" w:hAnsi="Times New Roman" w:cs="Times New Roman"/>
          <w:i/>
          <w:iCs/>
        </w:rPr>
        <w:t xml:space="preserve"> нас </w:t>
      </w:r>
      <w:proofErr w:type="spellStart"/>
      <w:r w:rsidRPr="0048677D">
        <w:rPr>
          <w:rFonts w:ascii="Times New Roman" w:hAnsi="Times New Roman" w:cs="Times New Roman"/>
          <w:i/>
          <w:iCs/>
        </w:rPr>
        <w:t>живих</w:t>
      </w:r>
      <w:proofErr w:type="spellEnd"/>
      <w:r w:rsidRPr="0048677D">
        <w:rPr>
          <w:rFonts w:ascii="Times New Roman" w:hAnsi="Times New Roman" w:cs="Times New Roman"/>
          <w:i/>
          <w:iCs/>
        </w:rPr>
        <w:t xml:space="preserve"> земля </w:t>
      </w:r>
      <w:proofErr w:type="spellStart"/>
      <w:r w:rsidRPr="0048677D">
        <w:rPr>
          <w:rFonts w:ascii="Times New Roman" w:hAnsi="Times New Roman" w:cs="Times New Roman"/>
          <w:i/>
          <w:iCs/>
        </w:rPr>
        <w:t>пожерла</w:t>
      </w:r>
      <w:proofErr w:type="spellEnd"/>
      <w:r w:rsidRPr="0048677D">
        <w:rPr>
          <w:rFonts w:ascii="Times New Roman" w:hAnsi="Times New Roman" w:cs="Times New Roman"/>
        </w:rPr>
        <w:t>), «застывание» на месте (рус. </w:t>
      </w:r>
      <w:proofErr w:type="spellStart"/>
      <w:r w:rsidR="00923CC3" w:rsidRPr="00923CC3">
        <w:rPr>
          <w:rFonts w:ascii="Times New Roman" w:hAnsi="Times New Roman" w:cs="Times New Roman"/>
        </w:rPr>
        <w:t>общенар</w:t>
      </w:r>
      <w:proofErr w:type="spellEnd"/>
      <w:r w:rsidR="00923CC3" w:rsidRPr="00923CC3">
        <w:rPr>
          <w:rFonts w:ascii="Times New Roman" w:hAnsi="Times New Roman" w:cs="Times New Roman"/>
        </w:rPr>
        <w:t xml:space="preserve">. </w:t>
      </w:r>
      <w:r w:rsidRPr="0048677D">
        <w:rPr>
          <w:rFonts w:ascii="Times New Roman" w:hAnsi="Times New Roman" w:cs="Times New Roman"/>
          <w:i/>
          <w:iCs/>
        </w:rPr>
        <w:t>Чтоб мне с места не сойти</w:t>
      </w:r>
      <w:r w:rsidRPr="0048677D">
        <w:rPr>
          <w:rFonts w:ascii="Times New Roman" w:hAnsi="Times New Roman" w:cs="Times New Roman"/>
        </w:rPr>
        <w:t>), попадание чего-либо в дыхательные пути (рус. </w:t>
      </w:r>
      <w:proofErr w:type="spellStart"/>
      <w:r w:rsidR="00923CC3" w:rsidRPr="00923CC3">
        <w:rPr>
          <w:rFonts w:ascii="Times New Roman" w:hAnsi="Times New Roman" w:cs="Times New Roman"/>
        </w:rPr>
        <w:t>народн</w:t>
      </w:r>
      <w:proofErr w:type="spellEnd"/>
      <w:r w:rsidR="00923CC3" w:rsidRPr="00923CC3">
        <w:rPr>
          <w:rFonts w:ascii="Times New Roman" w:hAnsi="Times New Roman" w:cs="Times New Roman"/>
        </w:rPr>
        <w:t xml:space="preserve">. </w:t>
      </w:r>
      <w:r w:rsidRPr="0048677D">
        <w:rPr>
          <w:rFonts w:ascii="Times New Roman" w:hAnsi="Times New Roman" w:cs="Times New Roman"/>
          <w:i/>
          <w:iCs/>
        </w:rPr>
        <w:t>Чтоб мне первым куском поперхнуться</w:t>
      </w:r>
      <w:r w:rsidRPr="0048677D">
        <w:rPr>
          <w:rFonts w:ascii="Times New Roman" w:hAnsi="Times New Roman" w:cs="Times New Roman"/>
        </w:rPr>
        <w:t>),</w:t>
      </w:r>
      <w:r w:rsidR="00923CC3" w:rsidRPr="00923CC3">
        <w:rPr>
          <w:rFonts w:ascii="Times New Roman" w:hAnsi="Times New Roman" w:cs="Times New Roman"/>
        </w:rPr>
        <w:t xml:space="preserve"> прекращения дыхания (</w:t>
      </w:r>
      <w:r w:rsidR="00923CC3" w:rsidRPr="00923C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рус. устар. обл. </w:t>
      </w:r>
      <w:proofErr w:type="spellStart"/>
      <w:r w:rsidR="00923CC3" w:rsidRPr="00923CC3">
        <w:rPr>
          <w:rFonts w:ascii="Times New Roman" w:hAnsi="Times New Roman" w:cs="Times New Roman"/>
          <w:i/>
          <w:iCs/>
          <w:color w:val="000000"/>
        </w:rPr>
        <w:t>Одновá</w:t>
      </w:r>
      <w:proofErr w:type="spellEnd"/>
      <w:r w:rsidR="00923CC3" w:rsidRPr="00923CC3">
        <w:rPr>
          <w:rFonts w:ascii="Times New Roman" w:hAnsi="Times New Roman" w:cs="Times New Roman"/>
          <w:i/>
          <w:iCs/>
          <w:color w:val="000000"/>
        </w:rPr>
        <w:t xml:space="preserve"> дыхнуть</w:t>
      </w:r>
      <w:r w:rsidR="00923CC3" w:rsidRPr="00923CC3">
        <w:rPr>
          <w:rFonts w:ascii="Times New Roman" w:hAnsi="Times New Roman" w:cs="Times New Roman"/>
        </w:rPr>
        <w:t xml:space="preserve">), </w:t>
      </w:r>
      <w:r w:rsidR="00BC2C01">
        <w:rPr>
          <w:rFonts w:ascii="Times New Roman" w:hAnsi="Times New Roman" w:cs="Times New Roman"/>
        </w:rPr>
        <w:t xml:space="preserve">обряд </w:t>
      </w:r>
      <w:r w:rsidRPr="0048677D">
        <w:rPr>
          <w:rFonts w:ascii="Times New Roman" w:hAnsi="Times New Roman" w:cs="Times New Roman"/>
        </w:rPr>
        <w:t>погребения</w:t>
      </w:r>
      <w:r w:rsidR="00630358">
        <w:rPr>
          <w:rFonts w:ascii="Times New Roman" w:hAnsi="Times New Roman" w:cs="Times New Roman"/>
        </w:rPr>
        <w:t xml:space="preserve"> или его отсутствие</w:t>
      </w:r>
      <w:r w:rsidRPr="0048677D">
        <w:rPr>
          <w:rFonts w:ascii="Times New Roman" w:hAnsi="Times New Roman" w:cs="Times New Roman"/>
        </w:rPr>
        <w:t xml:space="preserve"> (укр. </w:t>
      </w:r>
      <w:proofErr w:type="spellStart"/>
      <w:r w:rsidR="00923CC3" w:rsidRPr="00923CC3">
        <w:rPr>
          <w:rFonts w:ascii="Times New Roman" w:hAnsi="Times New Roman" w:cs="Times New Roman"/>
        </w:rPr>
        <w:t>хмельн</w:t>
      </w:r>
      <w:proofErr w:type="spellEnd"/>
      <w:r w:rsidR="00923CC3" w:rsidRPr="00923CC3">
        <w:rPr>
          <w:rFonts w:ascii="Times New Roman" w:hAnsi="Times New Roman" w:cs="Times New Roman"/>
        </w:rPr>
        <w:t xml:space="preserve">. </w:t>
      </w:r>
      <w:r w:rsidRPr="0048677D">
        <w:rPr>
          <w:rFonts w:ascii="Times New Roman" w:hAnsi="Times New Roman" w:cs="Times New Roman"/>
          <w:i/>
          <w:iCs/>
        </w:rPr>
        <w:t xml:space="preserve">А </w:t>
      </w:r>
      <w:proofErr w:type="spellStart"/>
      <w:r w:rsidRPr="0048677D">
        <w:rPr>
          <w:rFonts w:ascii="Times New Roman" w:hAnsi="Times New Roman" w:cs="Times New Roman"/>
          <w:i/>
          <w:iCs/>
        </w:rPr>
        <w:t>щоб</w:t>
      </w:r>
      <w:proofErr w:type="spellEnd"/>
      <w:r w:rsidRPr="0048677D">
        <w:rPr>
          <w:rFonts w:ascii="Times New Roman" w:hAnsi="Times New Roman" w:cs="Times New Roman"/>
          <w:i/>
          <w:iCs/>
        </w:rPr>
        <w:t xml:space="preserve"> мене до </w:t>
      </w:r>
      <w:proofErr w:type="spellStart"/>
      <w:r w:rsidRPr="0048677D">
        <w:rPr>
          <w:rFonts w:ascii="Times New Roman" w:hAnsi="Times New Roman" w:cs="Times New Roman"/>
          <w:i/>
          <w:iCs/>
        </w:rPr>
        <w:t>вечора</w:t>
      </w:r>
      <w:proofErr w:type="spellEnd"/>
      <w:r w:rsidRPr="0048677D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8677D">
        <w:rPr>
          <w:rFonts w:ascii="Times New Roman" w:hAnsi="Times New Roman" w:cs="Times New Roman"/>
          <w:i/>
          <w:iCs/>
        </w:rPr>
        <w:t>лавi</w:t>
      </w:r>
      <w:proofErr w:type="spellEnd"/>
      <w:r w:rsidRPr="0048677D">
        <w:rPr>
          <w:rFonts w:ascii="Times New Roman" w:hAnsi="Times New Roman" w:cs="Times New Roman"/>
          <w:i/>
          <w:iCs/>
        </w:rPr>
        <w:t xml:space="preserve"> положили</w:t>
      </w:r>
      <w:r w:rsidRPr="0048677D">
        <w:rPr>
          <w:rFonts w:ascii="Times New Roman" w:hAnsi="Times New Roman" w:cs="Times New Roman"/>
        </w:rPr>
        <w:t>, укр. </w:t>
      </w:r>
      <w:r w:rsidR="00923CC3" w:rsidRPr="00923CC3">
        <w:rPr>
          <w:rFonts w:ascii="Times New Roman" w:hAnsi="Times New Roman" w:cs="Times New Roman"/>
        </w:rPr>
        <w:t xml:space="preserve">без указ. места </w:t>
      </w:r>
      <w:r w:rsidRPr="0048677D">
        <w:rPr>
          <w:rFonts w:ascii="Times New Roman" w:hAnsi="Times New Roman" w:cs="Times New Roman"/>
          <w:i/>
          <w:iCs/>
        </w:rPr>
        <w:t xml:space="preserve">А </w:t>
      </w:r>
      <w:proofErr w:type="spellStart"/>
      <w:r w:rsidRPr="0048677D">
        <w:rPr>
          <w:rFonts w:ascii="Times New Roman" w:hAnsi="Times New Roman" w:cs="Times New Roman"/>
          <w:i/>
          <w:iCs/>
        </w:rPr>
        <w:t>щоб</w:t>
      </w:r>
      <w:proofErr w:type="spellEnd"/>
      <w:r w:rsidRPr="0048677D">
        <w:rPr>
          <w:rFonts w:ascii="Times New Roman" w:hAnsi="Times New Roman" w:cs="Times New Roman"/>
          <w:i/>
          <w:iCs/>
        </w:rPr>
        <w:t xml:space="preserve"> надо мною ворони </w:t>
      </w:r>
      <w:proofErr w:type="spellStart"/>
      <w:r w:rsidRPr="0048677D">
        <w:rPr>
          <w:rFonts w:ascii="Times New Roman" w:hAnsi="Times New Roman" w:cs="Times New Roman"/>
          <w:i/>
          <w:iCs/>
        </w:rPr>
        <w:t>кракали</w:t>
      </w:r>
      <w:proofErr w:type="spellEnd"/>
      <w:r w:rsidRPr="0048677D">
        <w:rPr>
          <w:rFonts w:ascii="Times New Roman" w:hAnsi="Times New Roman" w:cs="Times New Roman"/>
        </w:rPr>
        <w:t xml:space="preserve">). </w:t>
      </w:r>
      <w:r w:rsidR="00680EE2">
        <w:rPr>
          <w:rFonts w:ascii="Times New Roman" w:hAnsi="Times New Roman" w:cs="Times New Roman"/>
        </w:rPr>
        <w:t>П</w:t>
      </w:r>
      <w:r w:rsidRPr="0048677D">
        <w:rPr>
          <w:rFonts w:ascii="Times New Roman" w:hAnsi="Times New Roman" w:cs="Times New Roman"/>
        </w:rPr>
        <w:t xml:space="preserve">родуктивны </w:t>
      </w:r>
      <w:r w:rsidR="00680EE2">
        <w:rPr>
          <w:rFonts w:ascii="Times New Roman" w:hAnsi="Times New Roman" w:cs="Times New Roman"/>
        </w:rPr>
        <w:t>т</w:t>
      </w:r>
      <w:r w:rsidR="00680EE2" w:rsidRPr="0048677D">
        <w:rPr>
          <w:rFonts w:ascii="Times New Roman" w:hAnsi="Times New Roman" w:cs="Times New Roman"/>
        </w:rPr>
        <w:t xml:space="preserve">акже </w:t>
      </w:r>
      <w:r w:rsidRPr="0048677D">
        <w:rPr>
          <w:rFonts w:ascii="Times New Roman" w:hAnsi="Times New Roman" w:cs="Times New Roman"/>
        </w:rPr>
        <w:t>формулы с предикатами</w:t>
      </w:r>
      <w:r w:rsidR="00680EE2">
        <w:rPr>
          <w:rFonts w:ascii="Times New Roman" w:hAnsi="Times New Roman" w:cs="Times New Roman"/>
        </w:rPr>
        <w:t xml:space="preserve"> </w:t>
      </w:r>
      <w:r w:rsidRPr="0048677D">
        <w:rPr>
          <w:rFonts w:ascii="Times New Roman" w:hAnsi="Times New Roman" w:cs="Times New Roman"/>
          <w:i/>
          <w:iCs/>
        </w:rPr>
        <w:t>не видеть</w:t>
      </w:r>
      <w:r w:rsidR="00923CC3" w:rsidRPr="00923CC3">
        <w:rPr>
          <w:rFonts w:ascii="Times New Roman" w:hAnsi="Times New Roman" w:cs="Times New Roman"/>
          <w:i/>
          <w:iCs/>
        </w:rPr>
        <w:t xml:space="preserve"> </w:t>
      </w:r>
      <w:r w:rsidRPr="0048677D">
        <w:rPr>
          <w:rFonts w:ascii="Times New Roman" w:hAnsi="Times New Roman" w:cs="Times New Roman"/>
        </w:rPr>
        <w:t>(</w:t>
      </w:r>
      <w:r w:rsidR="006309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рус</w:t>
      </w:r>
      <w:r w:rsidRPr="0048677D">
        <w:rPr>
          <w:rFonts w:ascii="Times New Roman" w:hAnsi="Times New Roman" w:cs="Times New Roman"/>
        </w:rPr>
        <w:t>. </w:t>
      </w:r>
      <w:proofErr w:type="spellStart"/>
      <w:r w:rsidR="00923CC3" w:rsidRPr="00923CC3">
        <w:rPr>
          <w:rFonts w:ascii="Times New Roman" w:hAnsi="Times New Roman" w:cs="Times New Roman"/>
        </w:rPr>
        <w:t>яросл</w:t>
      </w:r>
      <w:proofErr w:type="spellEnd"/>
      <w:r w:rsidR="00923CC3" w:rsidRPr="00923CC3">
        <w:rPr>
          <w:rFonts w:ascii="Times New Roman" w:hAnsi="Times New Roman" w:cs="Times New Roman"/>
        </w:rPr>
        <w:t xml:space="preserve">. </w:t>
      </w:r>
      <w:r w:rsidRPr="0048677D">
        <w:rPr>
          <w:rFonts w:ascii="Times New Roman" w:hAnsi="Times New Roman" w:cs="Times New Roman"/>
          <w:i/>
          <w:iCs/>
        </w:rPr>
        <w:t>Не видать мне сырой земли</w:t>
      </w:r>
      <w:r w:rsidRPr="0048677D">
        <w:rPr>
          <w:rFonts w:ascii="Times New Roman" w:hAnsi="Times New Roman" w:cs="Times New Roman"/>
        </w:rPr>
        <w:t>) и </w:t>
      </w:r>
      <w:r w:rsidRPr="0048677D">
        <w:rPr>
          <w:rFonts w:ascii="Times New Roman" w:hAnsi="Times New Roman" w:cs="Times New Roman"/>
          <w:i/>
          <w:iCs/>
        </w:rPr>
        <w:t>не дождаться</w:t>
      </w:r>
      <w:r w:rsidR="00680EE2">
        <w:rPr>
          <w:rFonts w:ascii="Times New Roman" w:hAnsi="Times New Roman" w:cs="Times New Roman"/>
          <w:i/>
          <w:iCs/>
        </w:rPr>
        <w:t> </w:t>
      </w:r>
      <w:r w:rsidRPr="00680EE2">
        <w:rPr>
          <w:rFonts w:ascii="Times New Roman" w:hAnsi="Times New Roman" w:cs="Times New Roman"/>
        </w:rPr>
        <w:t>/</w:t>
      </w:r>
      <w:r w:rsidR="00680EE2">
        <w:rPr>
          <w:rFonts w:ascii="Times New Roman" w:hAnsi="Times New Roman" w:cs="Times New Roman"/>
        </w:rPr>
        <w:t> </w:t>
      </w:r>
      <w:r w:rsidRPr="0048677D">
        <w:rPr>
          <w:rFonts w:ascii="Times New Roman" w:hAnsi="Times New Roman" w:cs="Times New Roman"/>
          <w:i/>
          <w:iCs/>
        </w:rPr>
        <w:t>не дожить</w:t>
      </w:r>
      <w:r w:rsidR="00680EE2">
        <w:rPr>
          <w:rFonts w:ascii="Times New Roman" w:hAnsi="Times New Roman" w:cs="Times New Roman"/>
        </w:rPr>
        <w:t xml:space="preserve"> </w:t>
      </w:r>
      <w:r w:rsidRPr="0048677D">
        <w:rPr>
          <w:rFonts w:ascii="Times New Roman" w:hAnsi="Times New Roman" w:cs="Times New Roman"/>
        </w:rPr>
        <w:t>(</w:t>
      </w:r>
      <w:proofErr w:type="spellStart"/>
      <w:r w:rsidR="00923CC3" w:rsidRPr="00923CC3">
        <w:rPr>
          <w:rFonts w:ascii="Times New Roman" w:hAnsi="Times New Roman" w:cs="Times New Roman"/>
        </w:rPr>
        <w:t>блр</w:t>
      </w:r>
      <w:proofErr w:type="spellEnd"/>
      <w:r w:rsidR="00923CC3" w:rsidRPr="00923CC3">
        <w:rPr>
          <w:rFonts w:ascii="Times New Roman" w:hAnsi="Times New Roman" w:cs="Times New Roman"/>
        </w:rPr>
        <w:t xml:space="preserve">. без указ. места </w:t>
      </w:r>
      <w:proofErr w:type="spellStart"/>
      <w:r w:rsidR="00923CC3" w:rsidRPr="00923CC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Няхай</w:t>
      </w:r>
      <w:proofErr w:type="spellEnd"/>
      <w:r w:rsidR="00923CC3" w:rsidRPr="00923CC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я </w:t>
      </w:r>
      <w:proofErr w:type="spellStart"/>
      <w:r w:rsidR="00923CC3" w:rsidRPr="00923CC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заўтрашняга</w:t>
      </w:r>
      <w:proofErr w:type="spellEnd"/>
      <w:r w:rsidR="00923CC3" w:rsidRPr="00923CC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дня не </w:t>
      </w:r>
      <w:proofErr w:type="spellStart"/>
      <w:r w:rsidR="00923CC3" w:rsidRPr="00923CC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дажду</w:t>
      </w:r>
      <w:proofErr w:type="spellEnd"/>
      <w:r w:rsidRPr="0048677D">
        <w:rPr>
          <w:rFonts w:ascii="Times New Roman" w:hAnsi="Times New Roman" w:cs="Times New Roman"/>
        </w:rPr>
        <w:t>).</w:t>
      </w:r>
    </w:p>
    <w:p w14:paraId="1FD89DA1" w14:textId="640467D4" w:rsidR="0048677D" w:rsidRDefault="00AB2FEA" w:rsidP="007B0F1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</w:t>
      </w:r>
      <w:r w:rsidR="0048677D" w:rsidRPr="0048677D">
        <w:rPr>
          <w:rFonts w:ascii="Times New Roman" w:hAnsi="Times New Roman" w:cs="Times New Roman"/>
        </w:rPr>
        <w:t>ценари</w:t>
      </w:r>
      <w:r>
        <w:rPr>
          <w:rFonts w:ascii="Times New Roman" w:hAnsi="Times New Roman" w:cs="Times New Roman"/>
        </w:rPr>
        <w:t>и</w:t>
      </w:r>
      <w:r w:rsidR="0048677D" w:rsidRPr="0048677D">
        <w:rPr>
          <w:rFonts w:ascii="Times New Roman" w:hAnsi="Times New Roman" w:cs="Times New Roman"/>
        </w:rPr>
        <w:t xml:space="preserve"> </w:t>
      </w:r>
      <w:r w:rsidR="0048677D" w:rsidRPr="00630358">
        <w:rPr>
          <w:rFonts w:ascii="Times New Roman" w:hAnsi="Times New Roman" w:cs="Times New Roman"/>
          <w:b/>
          <w:bCs/>
        </w:rPr>
        <w:t>физических повреждений</w:t>
      </w:r>
      <w:r w:rsidR="0048677D" w:rsidRPr="0048677D">
        <w:rPr>
          <w:rFonts w:ascii="Times New Roman" w:hAnsi="Times New Roman" w:cs="Times New Roman"/>
        </w:rPr>
        <w:t xml:space="preserve"> частотны формулы с указанием на орган</w:t>
      </w:r>
      <w:r w:rsidR="00630358" w:rsidRPr="0048677D">
        <w:rPr>
          <w:rFonts w:ascii="Times New Roman" w:hAnsi="Times New Roman" w:cs="Times New Roman"/>
        </w:rPr>
        <w:t>-«мишень»</w:t>
      </w:r>
      <w:r w:rsidR="00630358">
        <w:rPr>
          <w:rFonts w:ascii="Times New Roman" w:hAnsi="Times New Roman" w:cs="Times New Roman"/>
        </w:rPr>
        <w:t xml:space="preserve">, который должен быть поврежден. В </w:t>
      </w:r>
      <w:proofErr w:type="spellStart"/>
      <w:r w:rsidR="00630358">
        <w:rPr>
          <w:rFonts w:ascii="Times New Roman" w:hAnsi="Times New Roman" w:cs="Times New Roman"/>
        </w:rPr>
        <w:t>самопроклятиях</w:t>
      </w:r>
      <w:proofErr w:type="spellEnd"/>
      <w:r w:rsidR="00630358">
        <w:rPr>
          <w:rFonts w:ascii="Times New Roman" w:hAnsi="Times New Roman" w:cs="Times New Roman"/>
        </w:rPr>
        <w:t xml:space="preserve"> описываются:</w:t>
      </w:r>
      <w:r w:rsidR="0048677D" w:rsidRPr="0048677D">
        <w:rPr>
          <w:rFonts w:ascii="Times New Roman" w:hAnsi="Times New Roman" w:cs="Times New Roman"/>
        </w:rPr>
        <w:t xml:space="preserve"> инициирование слепоты (рус. </w:t>
      </w:r>
      <w:r w:rsidR="00BC2C01">
        <w:rPr>
          <w:rFonts w:ascii="Times New Roman" w:hAnsi="Times New Roman" w:cs="Times New Roman"/>
        </w:rPr>
        <w:t xml:space="preserve">разг. </w:t>
      </w:r>
      <w:r w:rsidR="0048677D" w:rsidRPr="0048677D">
        <w:rPr>
          <w:rFonts w:ascii="Times New Roman" w:hAnsi="Times New Roman" w:cs="Times New Roman"/>
          <w:i/>
          <w:iCs/>
        </w:rPr>
        <w:t>Лопни мои глаза</w:t>
      </w:r>
      <w:r w:rsidR="0048677D" w:rsidRPr="0048677D">
        <w:rPr>
          <w:rFonts w:ascii="Times New Roman" w:hAnsi="Times New Roman" w:cs="Times New Roman"/>
        </w:rPr>
        <w:t>, укр. </w:t>
      </w:r>
      <w:r w:rsidR="00BC2C01">
        <w:rPr>
          <w:rFonts w:ascii="Times New Roman" w:hAnsi="Times New Roman" w:cs="Times New Roman"/>
        </w:rPr>
        <w:t xml:space="preserve">фам.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Щоб</w:t>
      </w:r>
      <w:proofErr w:type="spellEnd"/>
      <w:r w:rsidR="0048677D" w:rsidRPr="00486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менi</w:t>
      </w:r>
      <w:proofErr w:type="spellEnd"/>
      <w:r w:rsidR="0048677D" w:rsidRPr="00486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очi</w:t>
      </w:r>
      <w:proofErr w:type="spellEnd"/>
      <w:r w:rsidR="0048677D" w:rsidRPr="00486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повилазили</w:t>
      </w:r>
      <w:proofErr w:type="spellEnd"/>
      <w:r w:rsidR="0048677D" w:rsidRPr="0048677D">
        <w:rPr>
          <w:rFonts w:ascii="Times New Roman" w:hAnsi="Times New Roman" w:cs="Times New Roman"/>
        </w:rPr>
        <w:t xml:space="preserve">), </w:t>
      </w:r>
      <w:r w:rsidR="0048677D" w:rsidRPr="0048677D">
        <w:rPr>
          <w:rFonts w:ascii="Times New Roman" w:hAnsi="Times New Roman" w:cs="Times New Roman"/>
        </w:rPr>
        <w:lastRenderedPageBreak/>
        <w:t>немоты (рус. </w:t>
      </w:r>
      <w:proofErr w:type="spellStart"/>
      <w:r w:rsidR="00BC2C01">
        <w:rPr>
          <w:rFonts w:ascii="Times New Roman" w:hAnsi="Times New Roman" w:cs="Times New Roman"/>
        </w:rPr>
        <w:t>общенар</w:t>
      </w:r>
      <w:proofErr w:type="spellEnd"/>
      <w:r w:rsidR="00BC2C01">
        <w:rPr>
          <w:rFonts w:ascii="Times New Roman" w:hAnsi="Times New Roman" w:cs="Times New Roman"/>
        </w:rPr>
        <w:t xml:space="preserve">. </w:t>
      </w:r>
      <w:r w:rsidR="0048677D" w:rsidRPr="0048677D">
        <w:rPr>
          <w:rFonts w:ascii="Times New Roman" w:hAnsi="Times New Roman" w:cs="Times New Roman"/>
          <w:i/>
          <w:iCs/>
        </w:rPr>
        <w:t>Отсохни язык</w:t>
      </w:r>
      <w:r w:rsidR="0048677D" w:rsidRPr="0048677D">
        <w:rPr>
          <w:rFonts w:ascii="Times New Roman" w:hAnsi="Times New Roman" w:cs="Times New Roman"/>
        </w:rPr>
        <w:t>), нарушение работы пищеварительной системы (рус. </w:t>
      </w:r>
      <w:r w:rsidR="00BC2C01">
        <w:rPr>
          <w:rFonts w:ascii="Times New Roman" w:hAnsi="Times New Roman" w:cs="Times New Roman"/>
        </w:rPr>
        <w:t xml:space="preserve">новг. </w:t>
      </w:r>
      <w:r w:rsidR="0048677D" w:rsidRPr="0048677D">
        <w:rPr>
          <w:rFonts w:ascii="Times New Roman" w:hAnsi="Times New Roman" w:cs="Times New Roman"/>
          <w:i/>
          <w:iCs/>
        </w:rPr>
        <w:t>Разорвись моя утроба</w:t>
      </w:r>
      <w:r w:rsidR="0048677D" w:rsidRPr="0048677D">
        <w:rPr>
          <w:rFonts w:ascii="Times New Roman" w:hAnsi="Times New Roman" w:cs="Times New Roman"/>
        </w:rPr>
        <w:t>), ограничение движения конечностей (</w:t>
      </w:r>
      <w:proofErr w:type="spellStart"/>
      <w:r w:rsidR="00BC2C01" w:rsidRPr="00BC2C01">
        <w:rPr>
          <w:rFonts w:ascii="Times New Roman" w:hAnsi="Times New Roman" w:cs="Times New Roman"/>
          <w:color w:val="000000"/>
        </w:rPr>
        <w:t>блр</w:t>
      </w:r>
      <w:proofErr w:type="spellEnd"/>
      <w:r w:rsidR="00BC2C01" w:rsidRPr="00BC2C01">
        <w:rPr>
          <w:rFonts w:ascii="Times New Roman" w:hAnsi="Times New Roman" w:cs="Times New Roman"/>
          <w:color w:val="000000"/>
        </w:rPr>
        <w:t xml:space="preserve">. </w:t>
      </w:r>
      <w:r w:rsidR="00BC2C01">
        <w:rPr>
          <w:rFonts w:ascii="Times New Roman" w:hAnsi="Times New Roman" w:cs="Times New Roman"/>
          <w:color w:val="000000"/>
        </w:rPr>
        <w:t xml:space="preserve">без указ. места </w:t>
      </w:r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Да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каб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 у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мяне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рукі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адсохлі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, да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ногі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 колам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сталі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,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калі</w:t>
      </w:r>
      <w:proofErr w:type="spellEnd"/>
      <w:r w:rsidR="00BC2C01" w:rsidRPr="00BC2C01">
        <w:rPr>
          <w:rFonts w:ascii="Times New Roman" w:hAnsi="Times New Roman" w:cs="Times New Roman"/>
          <w:i/>
          <w:iCs/>
          <w:color w:val="141413"/>
        </w:rPr>
        <w:t xml:space="preserve"> </w:t>
      </w:r>
      <w:proofErr w:type="spellStart"/>
      <w:r w:rsidR="00BC2C01" w:rsidRPr="00BC2C01">
        <w:rPr>
          <w:rFonts w:ascii="Times New Roman" w:hAnsi="Times New Roman" w:cs="Times New Roman"/>
          <w:i/>
          <w:iCs/>
          <w:color w:val="141413"/>
        </w:rPr>
        <w:t>няпраўда</w:t>
      </w:r>
      <w:proofErr w:type="spellEnd"/>
      <w:r w:rsidR="0048677D" w:rsidRPr="0048677D">
        <w:rPr>
          <w:rFonts w:ascii="Times New Roman" w:hAnsi="Times New Roman" w:cs="Times New Roman"/>
        </w:rPr>
        <w:t>), отделение головы (рус.</w:t>
      </w:r>
      <w:r w:rsidR="00BC2C01">
        <w:rPr>
          <w:rFonts w:ascii="Times New Roman" w:hAnsi="Times New Roman" w:cs="Times New Roman"/>
        </w:rPr>
        <w:t xml:space="preserve"> </w:t>
      </w:r>
      <w:proofErr w:type="spellStart"/>
      <w:r w:rsidR="00BC2C01">
        <w:rPr>
          <w:rFonts w:ascii="Times New Roman" w:hAnsi="Times New Roman" w:cs="Times New Roman"/>
        </w:rPr>
        <w:t>курск</w:t>
      </w:r>
      <w:proofErr w:type="spellEnd"/>
      <w:r w:rsidR="00BC2C01">
        <w:rPr>
          <w:rFonts w:ascii="Times New Roman" w:hAnsi="Times New Roman" w:cs="Times New Roman"/>
        </w:rPr>
        <w:t>.</w:t>
      </w:r>
      <w:r w:rsidR="0048677D" w:rsidRPr="0048677D">
        <w:rPr>
          <w:rFonts w:ascii="Times New Roman" w:hAnsi="Times New Roman" w:cs="Times New Roman"/>
        </w:rPr>
        <w:t> </w:t>
      </w:r>
      <w:r w:rsidR="0048677D" w:rsidRPr="0048677D">
        <w:rPr>
          <w:rFonts w:ascii="Times New Roman" w:hAnsi="Times New Roman" w:cs="Times New Roman"/>
          <w:i/>
          <w:iCs/>
        </w:rPr>
        <w:t>Отсеки мне голову</w:t>
      </w:r>
      <w:r w:rsidR="0048677D" w:rsidRPr="0048677D">
        <w:rPr>
          <w:rFonts w:ascii="Times New Roman" w:hAnsi="Times New Roman" w:cs="Times New Roman"/>
        </w:rPr>
        <w:t xml:space="preserve">). </w:t>
      </w:r>
      <w:r w:rsidR="00630358">
        <w:rPr>
          <w:rFonts w:ascii="Times New Roman" w:hAnsi="Times New Roman" w:cs="Times New Roman"/>
        </w:rPr>
        <w:t>В</w:t>
      </w:r>
      <w:r w:rsidR="0048677D" w:rsidRPr="0048677D">
        <w:rPr>
          <w:rFonts w:ascii="Times New Roman" w:hAnsi="Times New Roman" w:cs="Times New Roman"/>
        </w:rPr>
        <w:t xml:space="preserve">ыделяются </w:t>
      </w:r>
      <w:r w:rsidR="00630358">
        <w:rPr>
          <w:rFonts w:ascii="Times New Roman" w:hAnsi="Times New Roman" w:cs="Times New Roman"/>
        </w:rPr>
        <w:t>т</w:t>
      </w:r>
      <w:r w:rsidR="00630358" w:rsidRPr="0048677D">
        <w:rPr>
          <w:rFonts w:ascii="Times New Roman" w:hAnsi="Times New Roman" w:cs="Times New Roman"/>
        </w:rPr>
        <w:t xml:space="preserve">акже </w:t>
      </w:r>
      <w:r w:rsidR="0048677D" w:rsidRPr="0048677D">
        <w:rPr>
          <w:rFonts w:ascii="Times New Roman" w:hAnsi="Times New Roman" w:cs="Times New Roman"/>
        </w:rPr>
        <w:t>сценарии нанесения урона природн</w:t>
      </w:r>
      <w:r w:rsidRPr="00BC2C01">
        <w:rPr>
          <w:rFonts w:ascii="Times New Roman" w:hAnsi="Times New Roman" w:cs="Times New Roman"/>
        </w:rPr>
        <w:t xml:space="preserve">ой стихией </w:t>
      </w:r>
      <w:r w:rsidR="0048677D" w:rsidRPr="0048677D">
        <w:rPr>
          <w:rFonts w:ascii="Times New Roman" w:hAnsi="Times New Roman" w:cs="Times New Roman"/>
        </w:rPr>
        <w:t>(</w:t>
      </w:r>
      <w:r w:rsidR="00BC2C01" w:rsidRPr="00BC2C01">
        <w:rPr>
          <w:rFonts w:ascii="Times New Roman" w:hAnsi="Times New Roman" w:cs="Times New Roman"/>
        </w:rPr>
        <w:t xml:space="preserve">укр. </w:t>
      </w:r>
      <w:proofErr w:type="spellStart"/>
      <w:r w:rsidR="00BC2C01">
        <w:rPr>
          <w:rStyle w:val="apple-converted-space"/>
          <w:rFonts w:ascii="Times New Roman" w:hAnsi="Times New Roman" w:cs="Times New Roman"/>
          <w:color w:val="000000"/>
        </w:rPr>
        <w:t>общенар</w:t>
      </w:r>
      <w:proofErr w:type="spellEnd"/>
      <w:r w:rsidR="00BC2C01">
        <w:rPr>
          <w:rStyle w:val="apple-converted-space"/>
          <w:rFonts w:ascii="Times New Roman" w:hAnsi="Times New Roman" w:cs="Times New Roman"/>
          <w:color w:val="000000"/>
        </w:rPr>
        <w:t>.</w:t>
      </w:r>
      <w:r w:rsidR="00BC2C01" w:rsidRPr="00BC2C01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BC2C01" w:rsidRPr="00BC2C01">
        <w:rPr>
          <w:rFonts w:ascii="Times New Roman" w:hAnsi="Times New Roman" w:cs="Times New Roman"/>
          <w:i/>
          <w:iCs/>
        </w:rPr>
        <w:t>Гр</w:t>
      </w:r>
      <w:proofErr w:type="spellStart"/>
      <w:r w:rsidR="00BC2C01" w:rsidRPr="00BC2C01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="00BC2C01" w:rsidRPr="00BC2C01">
        <w:rPr>
          <w:rFonts w:ascii="Times New Roman" w:hAnsi="Times New Roman" w:cs="Times New Roman"/>
          <w:i/>
          <w:iCs/>
        </w:rPr>
        <w:t>м би мене вдарив</w:t>
      </w:r>
      <w:r w:rsidR="0048677D" w:rsidRPr="0048677D">
        <w:rPr>
          <w:rFonts w:ascii="Times New Roman" w:hAnsi="Times New Roman" w:cs="Times New Roman"/>
        </w:rPr>
        <w:t>), инициирования болезни (рус. </w:t>
      </w:r>
      <w:r w:rsidR="00BC2C01">
        <w:rPr>
          <w:rFonts w:ascii="Times New Roman" w:hAnsi="Times New Roman" w:cs="Times New Roman"/>
        </w:rPr>
        <w:t xml:space="preserve">казан. </w:t>
      </w:r>
      <w:r w:rsidR="0048677D" w:rsidRPr="0048677D">
        <w:rPr>
          <w:rFonts w:ascii="Times New Roman" w:hAnsi="Times New Roman" w:cs="Times New Roman"/>
          <w:i/>
          <w:iCs/>
        </w:rPr>
        <w:t>Чтобы лихоманка затрепала</w:t>
      </w:r>
      <w:r w:rsidR="0048677D" w:rsidRPr="0048677D">
        <w:rPr>
          <w:rFonts w:ascii="Times New Roman" w:hAnsi="Times New Roman" w:cs="Times New Roman"/>
        </w:rPr>
        <w:t>, укр. </w:t>
      </w:r>
      <w:proofErr w:type="spellStart"/>
      <w:r w:rsidR="00BC2C01">
        <w:rPr>
          <w:rFonts w:ascii="Times New Roman" w:hAnsi="Times New Roman" w:cs="Times New Roman"/>
        </w:rPr>
        <w:t>общенар</w:t>
      </w:r>
      <w:proofErr w:type="spellEnd"/>
      <w:r w:rsidR="00BC2C01">
        <w:rPr>
          <w:rFonts w:ascii="Times New Roman" w:hAnsi="Times New Roman" w:cs="Times New Roman"/>
        </w:rPr>
        <w:t xml:space="preserve">.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Щоб</w:t>
      </w:r>
      <w:proofErr w:type="spellEnd"/>
      <w:r w:rsidR="0048677D" w:rsidRPr="00486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менi</w:t>
      </w:r>
      <w:proofErr w:type="spellEnd"/>
      <w:r w:rsidR="0048677D" w:rsidRPr="004867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677D" w:rsidRPr="0048677D">
        <w:rPr>
          <w:rFonts w:ascii="Times New Roman" w:hAnsi="Times New Roman" w:cs="Times New Roman"/>
          <w:i/>
          <w:iCs/>
        </w:rPr>
        <w:t>трясця</w:t>
      </w:r>
      <w:proofErr w:type="spellEnd"/>
      <w:r w:rsidR="0048677D" w:rsidRPr="0048677D">
        <w:rPr>
          <w:rFonts w:ascii="Times New Roman" w:hAnsi="Times New Roman" w:cs="Times New Roman"/>
        </w:rPr>
        <w:t>), истощения (рус. </w:t>
      </w:r>
      <w:r w:rsidR="00BC2C01">
        <w:rPr>
          <w:rFonts w:ascii="Times New Roman" w:hAnsi="Times New Roman" w:cs="Times New Roman"/>
        </w:rPr>
        <w:t xml:space="preserve">без указ. места </w:t>
      </w:r>
      <w:r w:rsidR="00BC2C01" w:rsidRPr="00BC2C01">
        <w:rPr>
          <w:rFonts w:ascii="Times New Roman" w:hAnsi="Times New Roman" w:cs="Times New Roman"/>
          <w:i/>
          <w:iCs/>
          <w:color w:val="000000"/>
        </w:rPr>
        <w:t>Чтоб мне высохнуть</w:t>
      </w:r>
      <w:r w:rsidR="0048677D" w:rsidRPr="0048677D">
        <w:rPr>
          <w:rFonts w:ascii="Times New Roman" w:hAnsi="Times New Roman" w:cs="Times New Roman"/>
        </w:rPr>
        <w:t xml:space="preserve">). </w:t>
      </w:r>
      <w:r w:rsidR="00630358">
        <w:rPr>
          <w:rFonts w:ascii="Times New Roman" w:hAnsi="Times New Roman" w:cs="Times New Roman"/>
        </w:rPr>
        <w:t>В то же время бо</w:t>
      </w:r>
      <w:r w:rsidR="0048677D" w:rsidRPr="0048677D">
        <w:rPr>
          <w:rFonts w:ascii="Times New Roman" w:hAnsi="Times New Roman" w:cs="Times New Roman"/>
        </w:rPr>
        <w:t xml:space="preserve">лезни как актор </w:t>
      </w:r>
      <w:proofErr w:type="spellStart"/>
      <w:r w:rsidR="00630358">
        <w:rPr>
          <w:rFonts w:ascii="Times New Roman" w:hAnsi="Times New Roman" w:cs="Times New Roman"/>
        </w:rPr>
        <w:t>самопроклятия</w:t>
      </w:r>
      <w:proofErr w:type="spellEnd"/>
      <w:r w:rsidR="00630358">
        <w:rPr>
          <w:rFonts w:ascii="Times New Roman" w:hAnsi="Times New Roman" w:cs="Times New Roman"/>
        </w:rPr>
        <w:t xml:space="preserve"> упоминаются </w:t>
      </w:r>
      <w:r w:rsidR="0048677D" w:rsidRPr="0048677D">
        <w:rPr>
          <w:rFonts w:ascii="Times New Roman" w:hAnsi="Times New Roman" w:cs="Times New Roman"/>
        </w:rPr>
        <w:t>редко, поскольку осмысляются как страшные недуги, способные поражать весь организм</w:t>
      </w:r>
      <w:r w:rsidR="00630358">
        <w:rPr>
          <w:rFonts w:ascii="Times New Roman" w:hAnsi="Times New Roman" w:cs="Times New Roman"/>
        </w:rPr>
        <w:t xml:space="preserve"> (апелляция к болезням частотна в собственно проклятиях, а не </w:t>
      </w:r>
      <w:proofErr w:type="spellStart"/>
      <w:r w:rsidR="00630358">
        <w:rPr>
          <w:rFonts w:ascii="Times New Roman" w:hAnsi="Times New Roman" w:cs="Times New Roman"/>
        </w:rPr>
        <w:t>самопроклятиях</w:t>
      </w:r>
      <w:proofErr w:type="spellEnd"/>
      <w:r w:rsidR="00630358">
        <w:rPr>
          <w:rFonts w:ascii="Times New Roman" w:hAnsi="Times New Roman" w:cs="Times New Roman"/>
        </w:rPr>
        <w:t>)</w:t>
      </w:r>
      <w:r w:rsidR="0048677D" w:rsidRPr="0048677D">
        <w:rPr>
          <w:rFonts w:ascii="Times New Roman" w:hAnsi="Times New Roman" w:cs="Times New Roman"/>
        </w:rPr>
        <w:t>.</w:t>
      </w:r>
      <w:r w:rsidR="00F72619">
        <w:rPr>
          <w:rFonts w:ascii="Times New Roman" w:hAnsi="Times New Roman" w:cs="Times New Roman"/>
        </w:rPr>
        <w:t xml:space="preserve"> </w:t>
      </w:r>
    </w:p>
    <w:p w14:paraId="5423EE6C" w14:textId="3B50FCFB" w:rsidR="0048677D" w:rsidRDefault="0048677D" w:rsidP="007B0F16">
      <w:pPr>
        <w:ind w:firstLine="709"/>
        <w:jc w:val="both"/>
        <w:rPr>
          <w:rFonts w:ascii="Times New Roman" w:hAnsi="Times New Roman" w:cs="Times New Roman"/>
        </w:rPr>
      </w:pPr>
      <w:r w:rsidRPr="0048677D">
        <w:rPr>
          <w:rFonts w:ascii="Times New Roman" w:hAnsi="Times New Roman" w:cs="Times New Roman"/>
        </w:rPr>
        <w:t xml:space="preserve">Преобладание эвфемистических моделей над прямыми пожеланиями смерти подтверждает тезис о ритуально-магической функции языка. Проведенный анализ позволяет утверждать, что семантическая доминанта восточнославянских </w:t>
      </w:r>
      <w:proofErr w:type="spellStart"/>
      <w:r w:rsidRPr="0048677D">
        <w:rPr>
          <w:rFonts w:ascii="Times New Roman" w:hAnsi="Times New Roman" w:cs="Times New Roman"/>
        </w:rPr>
        <w:t>самопроклятий</w:t>
      </w:r>
      <w:proofErr w:type="spellEnd"/>
      <w:r w:rsidRPr="0048677D">
        <w:rPr>
          <w:rFonts w:ascii="Times New Roman" w:hAnsi="Times New Roman" w:cs="Times New Roman"/>
        </w:rPr>
        <w:t xml:space="preserve"> связана с концептуализацией телесности как ключевой сферы-мишени. Формулы с семантикой физического вреда способствуют более скорому уверению собеседника в соблюдении клятвы, так как говорящий </w:t>
      </w:r>
      <w:r w:rsidR="00630358">
        <w:rPr>
          <w:rFonts w:ascii="Times New Roman" w:hAnsi="Times New Roman" w:cs="Times New Roman"/>
        </w:rPr>
        <w:t xml:space="preserve">рисует </w:t>
      </w:r>
      <w:r w:rsidRPr="0048677D">
        <w:rPr>
          <w:rFonts w:ascii="Times New Roman" w:hAnsi="Times New Roman" w:cs="Times New Roman"/>
        </w:rPr>
        <w:t>конкретны</w:t>
      </w:r>
      <w:r w:rsidR="00630358">
        <w:rPr>
          <w:rFonts w:ascii="Times New Roman" w:hAnsi="Times New Roman" w:cs="Times New Roman"/>
        </w:rPr>
        <w:t>е</w:t>
      </w:r>
      <w:r w:rsidRPr="0048677D">
        <w:rPr>
          <w:rFonts w:ascii="Times New Roman" w:hAnsi="Times New Roman" w:cs="Times New Roman"/>
        </w:rPr>
        <w:t xml:space="preserve"> и наглядны</w:t>
      </w:r>
      <w:r w:rsidR="00630358">
        <w:rPr>
          <w:rFonts w:ascii="Times New Roman" w:hAnsi="Times New Roman" w:cs="Times New Roman"/>
        </w:rPr>
        <w:t>е</w:t>
      </w:r>
      <w:r w:rsidRPr="0048677D">
        <w:rPr>
          <w:rFonts w:ascii="Times New Roman" w:hAnsi="Times New Roman" w:cs="Times New Roman"/>
        </w:rPr>
        <w:t xml:space="preserve"> последствия и «ставит на кон» самое дорогое</w:t>
      </w:r>
      <w:r w:rsidR="00680EE2">
        <w:rPr>
          <w:rFonts w:ascii="Times New Roman" w:hAnsi="Times New Roman" w:cs="Times New Roman"/>
        </w:rPr>
        <w:t> </w:t>
      </w:r>
      <w:r w:rsidRPr="0048677D">
        <w:rPr>
          <w:rFonts w:ascii="Times New Roman" w:hAnsi="Times New Roman" w:cs="Times New Roman"/>
        </w:rPr>
        <w:t xml:space="preserve">– силы, здоровье, жизнь. Данные наблюдения не противоречат друг другу, а свидетельствуют о желании говорящего одновременно достигнуть двух целей: </w:t>
      </w:r>
      <w:r w:rsidR="00630358">
        <w:rPr>
          <w:rFonts w:ascii="Times New Roman" w:hAnsi="Times New Roman" w:cs="Times New Roman"/>
        </w:rPr>
        <w:t>заверить</w:t>
      </w:r>
      <w:r w:rsidRPr="0048677D">
        <w:rPr>
          <w:rFonts w:ascii="Times New Roman" w:hAnsi="Times New Roman" w:cs="Times New Roman"/>
        </w:rPr>
        <w:t xml:space="preserve"> собеседника в истинност</w:t>
      </w:r>
      <w:r w:rsidR="00630952">
        <w:rPr>
          <w:rFonts w:ascii="Times New Roman" w:hAnsi="Times New Roman" w:cs="Times New Roman"/>
        </w:rPr>
        <w:t>и</w:t>
      </w:r>
      <w:r w:rsidRPr="0048677D">
        <w:rPr>
          <w:rFonts w:ascii="Times New Roman" w:hAnsi="Times New Roman" w:cs="Times New Roman"/>
        </w:rPr>
        <w:t xml:space="preserve"> клятвы и избежа</w:t>
      </w:r>
      <w:r w:rsidR="00630358">
        <w:rPr>
          <w:rFonts w:ascii="Times New Roman" w:hAnsi="Times New Roman" w:cs="Times New Roman"/>
        </w:rPr>
        <w:t>ть</w:t>
      </w:r>
      <w:r w:rsidRPr="0048677D">
        <w:rPr>
          <w:rFonts w:ascii="Times New Roman" w:hAnsi="Times New Roman" w:cs="Times New Roman"/>
        </w:rPr>
        <w:t xml:space="preserve"> тяжелых последствий в случае </w:t>
      </w:r>
      <w:r w:rsidR="00BC2C01">
        <w:rPr>
          <w:rFonts w:ascii="Times New Roman" w:hAnsi="Times New Roman" w:cs="Times New Roman"/>
        </w:rPr>
        <w:t>ее н</w:t>
      </w:r>
      <w:r w:rsidRPr="0048677D">
        <w:rPr>
          <w:rFonts w:ascii="Times New Roman" w:hAnsi="Times New Roman" w:cs="Times New Roman"/>
        </w:rPr>
        <w:t xml:space="preserve">арушения </w:t>
      </w:r>
      <w:r w:rsidR="00BC2C01">
        <w:rPr>
          <w:rFonts w:ascii="Times New Roman" w:hAnsi="Times New Roman" w:cs="Times New Roman"/>
        </w:rPr>
        <w:t xml:space="preserve">посредством </w:t>
      </w:r>
      <w:r w:rsidRPr="0048677D">
        <w:rPr>
          <w:rFonts w:ascii="Times New Roman" w:hAnsi="Times New Roman" w:cs="Times New Roman"/>
        </w:rPr>
        <w:t>использовани</w:t>
      </w:r>
      <w:r w:rsidR="00BC2C01">
        <w:rPr>
          <w:rFonts w:ascii="Times New Roman" w:hAnsi="Times New Roman" w:cs="Times New Roman"/>
        </w:rPr>
        <w:t>я</w:t>
      </w:r>
      <w:r w:rsidRPr="0048677D">
        <w:rPr>
          <w:rFonts w:ascii="Times New Roman" w:hAnsi="Times New Roman" w:cs="Times New Roman"/>
        </w:rPr>
        <w:t xml:space="preserve"> эвфемистических формул. Представление о раскрытии правды в результате физических страданий универсально и, вероятно, связано с традицией пыток, применявшихся, чтобы принудить человека к признанию. Так в сознании укрепляется связь между истиной и возможностью подтвердить ее через телесные повреждения. Универсальность этой установки подтверждается широким распространением клятв с семантикой физических повреждений не только в восточнославянской традиции.</w:t>
      </w:r>
    </w:p>
    <w:p w14:paraId="017E8346" w14:textId="77777777" w:rsidR="0048677D" w:rsidRDefault="0048677D" w:rsidP="0048677D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6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</w:t>
      </w:r>
      <w:r w:rsidR="007B0F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</w:t>
      </w:r>
      <w:r w:rsidRPr="00486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ература</w:t>
      </w:r>
    </w:p>
    <w:p w14:paraId="0EF94794" w14:textId="4E4BF125" w:rsidR="00E75C02" w:rsidRPr="001E55E2" w:rsidRDefault="00E75C02" w:rsidP="001E55E2">
      <w:pPr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proofErr w:type="spellStart"/>
      <w:r w:rsidRPr="001E55E2">
        <w:rPr>
          <w:rFonts w:ascii="Times New Roman" w:hAnsi="Times New Roman" w:cs="Times New Roman"/>
        </w:rPr>
        <w:t>Березович</w:t>
      </w:r>
      <w:proofErr w:type="spellEnd"/>
      <w:r w:rsidR="001E55E2" w:rsidRPr="001E55E2">
        <w:rPr>
          <w:rFonts w:ascii="Times New Roman" w:hAnsi="Times New Roman" w:cs="Times New Roman"/>
        </w:rPr>
        <w:t xml:space="preserve"> </w:t>
      </w:r>
      <w:proofErr w:type="spellStart"/>
      <w:r w:rsidR="001E55E2" w:rsidRPr="001E55E2">
        <w:rPr>
          <w:rFonts w:ascii="Times New Roman" w:hAnsi="Times New Roman" w:cs="Times New Roman"/>
        </w:rPr>
        <w:t>Е.Л</w:t>
      </w:r>
      <w:proofErr w:type="spellEnd"/>
      <w:r w:rsidR="001E55E2" w:rsidRPr="001E55E2">
        <w:rPr>
          <w:rFonts w:ascii="Times New Roman" w:hAnsi="Times New Roman" w:cs="Times New Roman"/>
        </w:rPr>
        <w:t xml:space="preserve">., Сурикова </w:t>
      </w:r>
      <w:proofErr w:type="spellStart"/>
      <w:r w:rsidR="001E55E2" w:rsidRPr="001E55E2">
        <w:rPr>
          <w:rFonts w:ascii="Times New Roman" w:hAnsi="Times New Roman" w:cs="Times New Roman"/>
        </w:rPr>
        <w:t>О.Д</w:t>
      </w:r>
      <w:proofErr w:type="spellEnd"/>
      <w:r w:rsidR="001E55E2" w:rsidRPr="001E55E2">
        <w:rPr>
          <w:rFonts w:ascii="Times New Roman" w:hAnsi="Times New Roman" w:cs="Times New Roman"/>
          <w:i/>
          <w:iCs/>
        </w:rPr>
        <w:t>.</w:t>
      </w:r>
      <w:r w:rsidR="001E55E2" w:rsidRPr="001E55E2">
        <w:rPr>
          <w:rFonts w:ascii="Times New Roman" w:hAnsi="Times New Roman" w:cs="Times New Roman"/>
          <w:color w:val="000000"/>
          <w:kern w:val="0"/>
        </w:rPr>
        <w:t xml:space="preserve"> К реконструкции лексического состава русских народных проклятий: общая характеристика предиката проклятия. // </w:t>
      </w:r>
      <w:proofErr w:type="spellStart"/>
      <w:r w:rsidR="001E55E2" w:rsidRPr="001E55E2">
        <w:rPr>
          <w:rFonts w:ascii="Times New Roman" w:hAnsi="Times New Roman" w:cs="Times New Roman"/>
          <w:color w:val="000000"/>
          <w:kern w:val="0"/>
          <w:lang w:val="en-US"/>
        </w:rPr>
        <w:t>Jezikoslovni</w:t>
      </w:r>
      <w:proofErr w:type="spellEnd"/>
      <w:r w:rsidR="001E55E2" w:rsidRPr="001E55E2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1E55E2" w:rsidRPr="001E55E2">
        <w:rPr>
          <w:rFonts w:ascii="Times New Roman" w:hAnsi="Times New Roman" w:cs="Times New Roman"/>
          <w:color w:val="000000"/>
          <w:kern w:val="0"/>
          <w:lang w:val="en-US"/>
        </w:rPr>
        <w:t>zapiski</w:t>
      </w:r>
      <w:proofErr w:type="spellEnd"/>
      <w:r w:rsidR="001E55E2" w:rsidRPr="001E55E2">
        <w:rPr>
          <w:rFonts w:ascii="Times New Roman" w:hAnsi="Times New Roman" w:cs="Times New Roman"/>
          <w:color w:val="000000"/>
          <w:kern w:val="0"/>
        </w:rPr>
        <w:t>. 2017. Т. 23</w:t>
      </w:r>
      <w:r w:rsidR="001E55E2">
        <w:rPr>
          <w:rFonts w:ascii="Times New Roman" w:hAnsi="Times New Roman" w:cs="Times New Roman"/>
          <w:color w:val="000000"/>
          <w:kern w:val="0"/>
        </w:rPr>
        <w:t>,</w:t>
      </w:r>
      <w:r w:rsidR="001E55E2" w:rsidRPr="001E55E2">
        <w:rPr>
          <w:rFonts w:ascii="Times New Roman" w:hAnsi="Times New Roman" w:cs="Times New Roman"/>
          <w:color w:val="000000"/>
          <w:kern w:val="0"/>
        </w:rPr>
        <w:t xml:space="preserve"> № 2. С.67–81.</w:t>
      </w:r>
    </w:p>
    <w:p w14:paraId="6D7EC654" w14:textId="77777777" w:rsidR="0048677D" w:rsidRPr="001E55E2" w:rsidRDefault="0048677D" w:rsidP="001E55E2">
      <w:pPr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1E55E2">
        <w:rPr>
          <w:rFonts w:ascii="Times New Roman" w:hAnsi="Times New Roman" w:cs="Times New Roman"/>
        </w:rPr>
        <w:t xml:space="preserve">Толстая С.М. Мир человека в зеркале языка. </w:t>
      </w:r>
      <w:r w:rsidRPr="001E55E2">
        <w:rPr>
          <w:rFonts w:ascii="Times New Roman" w:hAnsi="Times New Roman" w:cs="Times New Roman"/>
          <w:color w:val="000000"/>
          <w:kern w:val="0"/>
        </w:rPr>
        <w:t>Очерки по славянскому языкознанию и этнолингвистике. М., 2019.</w:t>
      </w:r>
    </w:p>
    <w:p w14:paraId="0A4725CB" w14:textId="77777777" w:rsidR="0048677D" w:rsidRPr="0048677D" w:rsidRDefault="0048677D" w:rsidP="0048677D">
      <w:pPr>
        <w:rPr>
          <w:rFonts w:ascii="Times New Roman" w:hAnsi="Times New Roman" w:cs="Times New Roman"/>
        </w:rPr>
      </w:pPr>
    </w:p>
    <w:sectPr w:rsidR="0048677D" w:rsidRPr="0048677D" w:rsidSect="004867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83D"/>
    <w:multiLevelType w:val="hybridMultilevel"/>
    <w:tmpl w:val="404AD6D2"/>
    <w:lvl w:ilvl="0" w:tplc="E42A9B4C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630093"/>
    <w:multiLevelType w:val="hybridMultilevel"/>
    <w:tmpl w:val="7C70664A"/>
    <w:lvl w:ilvl="0" w:tplc="C56EA1E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60192">
    <w:abstractNumId w:val="0"/>
  </w:num>
  <w:num w:numId="2" w16cid:durableId="11587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7D"/>
    <w:rsid w:val="00107D3A"/>
    <w:rsid w:val="001A7DA2"/>
    <w:rsid w:val="001E55E2"/>
    <w:rsid w:val="00273264"/>
    <w:rsid w:val="004516D7"/>
    <w:rsid w:val="0048677D"/>
    <w:rsid w:val="0062580F"/>
    <w:rsid w:val="00630358"/>
    <w:rsid w:val="00630952"/>
    <w:rsid w:val="00680EE2"/>
    <w:rsid w:val="007B0F16"/>
    <w:rsid w:val="0085361C"/>
    <w:rsid w:val="008C6898"/>
    <w:rsid w:val="00923CC3"/>
    <w:rsid w:val="009C1046"/>
    <w:rsid w:val="00AB2FEA"/>
    <w:rsid w:val="00B733A9"/>
    <w:rsid w:val="00BB0504"/>
    <w:rsid w:val="00BC2C01"/>
    <w:rsid w:val="00DD3C20"/>
    <w:rsid w:val="00E350C6"/>
    <w:rsid w:val="00E75C02"/>
    <w:rsid w:val="00EA5529"/>
    <w:rsid w:val="00EC5E28"/>
    <w:rsid w:val="00F72619"/>
    <w:rsid w:val="00F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4CF9"/>
  <w15:chartTrackingRefBased/>
  <w15:docId w15:val="{2F9C22E2-6917-084E-9805-428BA1FA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8677D"/>
    <w:pPr>
      <w:ind w:left="720"/>
      <w:contextualSpacing/>
    </w:pPr>
  </w:style>
  <w:style w:type="character" w:customStyle="1" w:styleId="apple-converted-space">
    <w:name w:val="apple-converted-space"/>
    <w:basedOn w:val="a0"/>
    <w:rsid w:val="00BC2C01"/>
  </w:style>
  <w:style w:type="character" w:styleId="a4">
    <w:name w:val="annotation reference"/>
    <w:basedOn w:val="a0"/>
    <w:uiPriority w:val="99"/>
    <w:semiHidden/>
    <w:unhideWhenUsed/>
    <w:rsid w:val="00BC2C0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2C0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2C0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2C0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C2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758</Words>
  <Characters>5183</Characters>
  <Application>Microsoft Office Word</Application>
  <DocSecurity>0</DocSecurity>
  <Lines>83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2026-03-02T20:23:00Z</dcterms:created>
  <dcterms:modified xsi:type="dcterms:W3CDTF">2026-03-02T20:33:00Z</dcterms:modified>
</cp:coreProperties>
</file>