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4686" w14:textId="01B363A4" w:rsidR="00093781" w:rsidRDefault="00700475" w:rsidP="00700475">
      <w:pPr>
        <w:jc w:val="center"/>
        <w:rPr>
          <w:rFonts w:ascii="Times New Roman" w:hAnsi="Times New Roman" w:cs="Times New Roman"/>
          <w:b/>
          <w:bCs/>
        </w:rPr>
      </w:pPr>
      <w:r w:rsidRPr="00D96331">
        <w:rPr>
          <w:rFonts w:ascii="Times New Roman" w:hAnsi="Times New Roman" w:cs="Times New Roman"/>
          <w:b/>
          <w:bCs/>
        </w:rPr>
        <w:t>Способы выражения</w:t>
      </w:r>
      <w:r w:rsidR="00110050">
        <w:rPr>
          <w:rFonts w:ascii="Times New Roman" w:hAnsi="Times New Roman" w:cs="Times New Roman"/>
          <w:b/>
          <w:bCs/>
        </w:rPr>
        <w:t xml:space="preserve"> значения</w:t>
      </w:r>
      <w:r w:rsidRPr="00D96331">
        <w:rPr>
          <w:rFonts w:ascii="Times New Roman" w:hAnsi="Times New Roman" w:cs="Times New Roman"/>
          <w:b/>
          <w:bCs/>
        </w:rPr>
        <w:t xml:space="preserve"> </w:t>
      </w:r>
      <w:r w:rsidRPr="00D96331">
        <w:rPr>
          <w:rFonts w:ascii="Times New Roman" w:hAnsi="Times New Roman" w:cs="Times New Roman"/>
          <w:b/>
          <w:bCs/>
          <w:i/>
          <w:iCs/>
        </w:rPr>
        <w:t>директив-старт</w:t>
      </w:r>
      <w:r w:rsidRPr="00D96331">
        <w:rPr>
          <w:rFonts w:ascii="Times New Roman" w:hAnsi="Times New Roman" w:cs="Times New Roman"/>
          <w:b/>
          <w:bCs/>
        </w:rPr>
        <w:t xml:space="preserve"> в русском языке: лингводидактический аспект</w:t>
      </w:r>
    </w:p>
    <w:p w14:paraId="36BF1625" w14:textId="1E0AD7A4" w:rsidR="00D96331" w:rsidRDefault="00D96331" w:rsidP="0070047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Попова Софья Олеговна </w:t>
      </w:r>
    </w:p>
    <w:p w14:paraId="3E3FF507" w14:textId="0956FC03" w:rsidR="00D96331" w:rsidRDefault="00D96331" w:rsidP="0070047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Студентка</w:t>
      </w:r>
    </w:p>
    <w:p w14:paraId="6166E930" w14:textId="77777777" w:rsidR="00703900" w:rsidRDefault="00D96331" w:rsidP="00D96331">
      <w:pPr>
        <w:jc w:val="center"/>
        <w:rPr>
          <w:rFonts w:ascii="Times New Roman" w:hAnsi="Times New Roman" w:cs="Times New Roman"/>
          <w:i/>
          <w:iCs/>
        </w:rPr>
      </w:pPr>
      <w:r w:rsidRPr="00D96331">
        <w:rPr>
          <w:rFonts w:ascii="Times New Roman" w:hAnsi="Times New Roman" w:cs="Times New Roman"/>
          <w:i/>
          <w:iCs/>
        </w:rPr>
        <w:t>Московского государственного университета имени М.В. Ломоносова, Москва,</w:t>
      </w:r>
    </w:p>
    <w:p w14:paraId="5C1B46BA" w14:textId="0311EABC" w:rsidR="00D96331" w:rsidRPr="00D96331" w:rsidRDefault="00D96331" w:rsidP="00D96331">
      <w:pPr>
        <w:jc w:val="center"/>
        <w:rPr>
          <w:rFonts w:ascii="Times New Roman" w:hAnsi="Times New Roman" w:cs="Times New Roman"/>
          <w:i/>
          <w:iCs/>
        </w:rPr>
      </w:pPr>
      <w:r w:rsidRPr="00D96331">
        <w:rPr>
          <w:rFonts w:ascii="Times New Roman" w:hAnsi="Times New Roman" w:cs="Times New Roman"/>
          <w:i/>
          <w:iCs/>
        </w:rPr>
        <w:t xml:space="preserve"> Россия</w:t>
      </w:r>
    </w:p>
    <w:p w14:paraId="1036FFC4" w14:textId="7CB341F0" w:rsidR="00D96331" w:rsidRDefault="00D96331" w:rsidP="00D9633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96331">
        <w:rPr>
          <w:rFonts w:ascii="Times New Roman" w:hAnsi="Times New Roman" w:cs="Times New Roman"/>
        </w:rPr>
        <w:t>Языковая картина мира (ЯКМ) представляет собой уникальную для каждого естественного языка систему взглядов и способов концептуализации действительности. Одним из ключевых фрагментов ЯКМ является категория пространства, которая в русском языке имеет сложную, иерархически организованную структуру.</w:t>
      </w:r>
      <w:r w:rsidR="00C958F2">
        <w:rPr>
          <w:rFonts w:ascii="Times New Roman" w:hAnsi="Times New Roman" w:cs="Times New Roman"/>
        </w:rPr>
        <w:t xml:space="preserve"> В</w:t>
      </w:r>
      <w:r w:rsidRPr="00D96331">
        <w:rPr>
          <w:rFonts w:ascii="Times New Roman" w:hAnsi="Times New Roman" w:cs="Times New Roman"/>
        </w:rPr>
        <w:t xml:space="preserve"> рамках пространственных отношений особое место занимают динамические значения, а именно </w:t>
      </w:r>
      <w:r w:rsidR="00C958F2">
        <w:rPr>
          <w:rFonts w:ascii="Times New Roman" w:hAnsi="Times New Roman" w:cs="Times New Roman"/>
        </w:rPr>
        <w:t>-</w:t>
      </w:r>
      <w:r w:rsidRPr="00D96331">
        <w:rPr>
          <w:rFonts w:ascii="Times New Roman" w:hAnsi="Times New Roman" w:cs="Times New Roman"/>
        </w:rPr>
        <w:t xml:space="preserve"> директив (направление движения), который распадается на директив-финиш (</w:t>
      </w:r>
      <w:r w:rsidRPr="00D96331">
        <w:rPr>
          <w:rFonts w:ascii="Times New Roman" w:hAnsi="Times New Roman" w:cs="Times New Roman"/>
          <w:i/>
          <w:iCs/>
        </w:rPr>
        <w:t>куда?</w:t>
      </w:r>
      <w:r w:rsidRPr="00D96331">
        <w:rPr>
          <w:rFonts w:ascii="Times New Roman" w:hAnsi="Times New Roman" w:cs="Times New Roman"/>
        </w:rPr>
        <w:t>) и директив-старт (</w:t>
      </w:r>
      <w:r w:rsidRPr="00D96331">
        <w:rPr>
          <w:rFonts w:ascii="Times New Roman" w:hAnsi="Times New Roman" w:cs="Times New Roman"/>
          <w:i/>
          <w:iCs/>
        </w:rPr>
        <w:t>откуда?)</w:t>
      </w:r>
      <w:r w:rsidRPr="00D96331">
        <w:rPr>
          <w:rFonts w:ascii="Times New Roman" w:hAnsi="Times New Roman" w:cs="Times New Roman"/>
        </w:rPr>
        <w:t>. Основным средством выражения значения «</w:t>
      </w:r>
      <w:r w:rsidRPr="00D96331">
        <w:rPr>
          <w:rFonts w:ascii="Times New Roman" w:hAnsi="Times New Roman" w:cs="Times New Roman"/>
          <w:i/>
          <w:iCs/>
        </w:rPr>
        <w:t>старт</w:t>
      </w:r>
      <w:r w:rsidRPr="00D96331">
        <w:rPr>
          <w:rFonts w:ascii="Times New Roman" w:hAnsi="Times New Roman" w:cs="Times New Roman"/>
        </w:rPr>
        <w:t>» выступают предложно-падежные конструкции с предлогами</w:t>
      </w:r>
      <w:r>
        <w:rPr>
          <w:rFonts w:ascii="Times New Roman" w:hAnsi="Times New Roman" w:cs="Times New Roman"/>
        </w:rPr>
        <w:t xml:space="preserve"> </w:t>
      </w:r>
      <w:r w:rsidRPr="00D96331">
        <w:rPr>
          <w:rFonts w:ascii="Times New Roman" w:hAnsi="Times New Roman" w:cs="Times New Roman"/>
          <w:b/>
          <w:bCs/>
          <w:i/>
          <w:iCs/>
        </w:rPr>
        <w:t>из</w:t>
      </w:r>
      <w:r w:rsidRPr="00D96331">
        <w:rPr>
          <w:rFonts w:ascii="Times New Roman" w:hAnsi="Times New Roman" w:cs="Times New Roman"/>
        </w:rPr>
        <w:t xml:space="preserve"> и </w:t>
      </w:r>
      <w:r w:rsidRPr="00D96331">
        <w:rPr>
          <w:rFonts w:ascii="Times New Roman" w:hAnsi="Times New Roman" w:cs="Times New Roman"/>
          <w:b/>
          <w:bCs/>
          <w:i/>
          <w:iCs/>
        </w:rPr>
        <w:t>с</w:t>
      </w:r>
      <w:r w:rsidRPr="00D96331">
        <w:rPr>
          <w:rFonts w:ascii="Times New Roman" w:hAnsi="Times New Roman" w:cs="Times New Roman"/>
        </w:rPr>
        <w:t xml:space="preserve">, которые образуют устойчивые коррелятивные пары с предлогами финиша </w:t>
      </w:r>
      <w:r w:rsidRPr="00D96331">
        <w:rPr>
          <w:rFonts w:ascii="Times New Roman" w:hAnsi="Times New Roman" w:cs="Times New Roman"/>
          <w:b/>
          <w:bCs/>
          <w:i/>
          <w:iCs/>
        </w:rPr>
        <w:t>в</w:t>
      </w:r>
      <w:r w:rsidRPr="00D96331">
        <w:rPr>
          <w:rFonts w:ascii="Times New Roman" w:hAnsi="Times New Roman" w:cs="Times New Roman"/>
        </w:rPr>
        <w:t xml:space="preserve"> и </w:t>
      </w:r>
      <w:r w:rsidRPr="00D96331">
        <w:rPr>
          <w:rFonts w:ascii="Times New Roman" w:hAnsi="Times New Roman" w:cs="Times New Roman"/>
          <w:b/>
          <w:bCs/>
          <w:i/>
          <w:iCs/>
        </w:rPr>
        <w:t>на</w:t>
      </w:r>
      <w:r>
        <w:rPr>
          <w:rFonts w:ascii="Times New Roman" w:hAnsi="Times New Roman" w:cs="Times New Roman"/>
        </w:rPr>
        <w:t xml:space="preserve"> </w:t>
      </w:r>
      <w:r w:rsidRPr="00D96331">
        <w:rPr>
          <w:rFonts w:ascii="Times New Roman" w:hAnsi="Times New Roman" w:cs="Times New Roman"/>
        </w:rPr>
        <w:t xml:space="preserve">: </w:t>
      </w:r>
      <w:r w:rsidRPr="00D96331">
        <w:rPr>
          <w:rFonts w:ascii="Times New Roman" w:hAnsi="Times New Roman" w:cs="Times New Roman"/>
          <w:i/>
          <w:iCs/>
        </w:rPr>
        <w:t xml:space="preserve">выехать </w:t>
      </w:r>
      <w:r w:rsidRPr="00D96331">
        <w:rPr>
          <w:rFonts w:ascii="Times New Roman" w:hAnsi="Times New Roman" w:cs="Times New Roman"/>
          <w:b/>
          <w:bCs/>
          <w:i/>
          <w:iCs/>
        </w:rPr>
        <w:t>из</w:t>
      </w:r>
      <w:r w:rsidRPr="00D96331">
        <w:rPr>
          <w:rFonts w:ascii="Times New Roman" w:hAnsi="Times New Roman" w:cs="Times New Roman"/>
          <w:i/>
          <w:iCs/>
        </w:rPr>
        <w:t xml:space="preserve"> Саратова </w:t>
      </w:r>
      <w:r w:rsidR="00C958F2">
        <w:rPr>
          <w:rFonts w:ascii="Times New Roman" w:hAnsi="Times New Roman" w:cs="Times New Roman"/>
          <w:i/>
          <w:iCs/>
        </w:rPr>
        <w:t>-</w:t>
      </w:r>
      <w:r w:rsidRPr="00D96331">
        <w:rPr>
          <w:rFonts w:ascii="Times New Roman" w:hAnsi="Times New Roman" w:cs="Times New Roman"/>
          <w:i/>
          <w:iCs/>
        </w:rPr>
        <w:t xml:space="preserve"> приехать </w:t>
      </w:r>
      <w:r w:rsidRPr="00D96331">
        <w:rPr>
          <w:rFonts w:ascii="Times New Roman" w:hAnsi="Times New Roman" w:cs="Times New Roman"/>
          <w:b/>
          <w:bCs/>
          <w:i/>
          <w:iCs/>
        </w:rPr>
        <w:t>в</w:t>
      </w:r>
      <w:r w:rsidRPr="00D96331">
        <w:rPr>
          <w:rFonts w:ascii="Times New Roman" w:hAnsi="Times New Roman" w:cs="Times New Roman"/>
          <w:i/>
          <w:iCs/>
        </w:rPr>
        <w:t xml:space="preserve"> Саратов</w:t>
      </w:r>
      <w:r>
        <w:rPr>
          <w:rFonts w:ascii="Times New Roman" w:hAnsi="Times New Roman" w:cs="Times New Roman"/>
          <w:i/>
          <w:iCs/>
        </w:rPr>
        <w:t xml:space="preserve">, </w:t>
      </w:r>
      <w:r w:rsidRPr="00D96331">
        <w:rPr>
          <w:rFonts w:ascii="Times New Roman" w:hAnsi="Times New Roman" w:cs="Times New Roman"/>
          <w:i/>
          <w:iCs/>
        </w:rPr>
        <w:t xml:space="preserve">приехать </w:t>
      </w:r>
      <w:r w:rsidRPr="00D96331">
        <w:rPr>
          <w:rFonts w:ascii="Times New Roman" w:hAnsi="Times New Roman" w:cs="Times New Roman"/>
          <w:b/>
          <w:bCs/>
          <w:i/>
          <w:iCs/>
        </w:rPr>
        <w:t>с</w:t>
      </w:r>
      <w:r w:rsidRPr="00D96331">
        <w:rPr>
          <w:rFonts w:ascii="Times New Roman" w:hAnsi="Times New Roman" w:cs="Times New Roman"/>
          <w:i/>
          <w:iCs/>
        </w:rPr>
        <w:t xml:space="preserve"> Волги </w:t>
      </w:r>
      <w:r w:rsidR="00C958F2">
        <w:rPr>
          <w:rFonts w:ascii="Times New Roman" w:hAnsi="Times New Roman" w:cs="Times New Roman"/>
          <w:i/>
          <w:iCs/>
        </w:rPr>
        <w:t>-</w:t>
      </w:r>
      <w:r w:rsidRPr="00D96331">
        <w:rPr>
          <w:rFonts w:ascii="Times New Roman" w:hAnsi="Times New Roman" w:cs="Times New Roman"/>
          <w:i/>
          <w:iCs/>
        </w:rPr>
        <w:t xml:space="preserve"> приехать </w:t>
      </w:r>
      <w:r w:rsidRPr="00D96331">
        <w:rPr>
          <w:rFonts w:ascii="Times New Roman" w:hAnsi="Times New Roman" w:cs="Times New Roman"/>
          <w:b/>
          <w:bCs/>
          <w:i/>
          <w:iCs/>
        </w:rPr>
        <w:t>на</w:t>
      </w:r>
      <w:r w:rsidRPr="00D96331">
        <w:rPr>
          <w:rFonts w:ascii="Times New Roman" w:hAnsi="Times New Roman" w:cs="Times New Roman"/>
          <w:i/>
          <w:iCs/>
        </w:rPr>
        <w:t xml:space="preserve"> Волгу</w:t>
      </w:r>
      <w:r w:rsidRPr="00D96331">
        <w:rPr>
          <w:rFonts w:ascii="Times New Roman" w:hAnsi="Times New Roman" w:cs="Times New Roman"/>
        </w:rPr>
        <w:t>.</w:t>
      </w:r>
    </w:p>
    <w:p w14:paraId="55B3BF6A" w14:textId="4A3BF577" w:rsidR="00D96331" w:rsidRDefault="00D96331" w:rsidP="00D9633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96331">
        <w:rPr>
          <w:rFonts w:ascii="Times New Roman" w:hAnsi="Times New Roman" w:cs="Times New Roman"/>
        </w:rPr>
        <w:t xml:space="preserve">Актуальность </w:t>
      </w:r>
      <w:r w:rsidR="00703900">
        <w:rPr>
          <w:rFonts w:ascii="Times New Roman" w:hAnsi="Times New Roman" w:cs="Times New Roman"/>
        </w:rPr>
        <w:t>эт</w:t>
      </w:r>
      <w:r w:rsidRPr="00D96331">
        <w:rPr>
          <w:rFonts w:ascii="Times New Roman" w:hAnsi="Times New Roman" w:cs="Times New Roman"/>
        </w:rPr>
        <w:t xml:space="preserve">ого исследования обусловлена тем, что именно семантика предлогов </w:t>
      </w:r>
      <w:r w:rsidR="00110050">
        <w:rPr>
          <w:rFonts w:ascii="Times New Roman" w:hAnsi="Times New Roman" w:cs="Times New Roman"/>
        </w:rPr>
        <w:t>«</w:t>
      </w:r>
      <w:r w:rsidRPr="00D96331">
        <w:rPr>
          <w:rFonts w:ascii="Times New Roman" w:hAnsi="Times New Roman" w:cs="Times New Roman"/>
        </w:rPr>
        <w:t>директив-старт</w:t>
      </w:r>
      <w:r w:rsidR="00110050">
        <w:rPr>
          <w:rFonts w:ascii="Times New Roman" w:hAnsi="Times New Roman" w:cs="Times New Roman"/>
        </w:rPr>
        <w:t>»</w:t>
      </w:r>
      <w:r w:rsidRPr="00D96331">
        <w:rPr>
          <w:rFonts w:ascii="Times New Roman" w:hAnsi="Times New Roman" w:cs="Times New Roman"/>
        </w:rPr>
        <w:t xml:space="preserve"> представляет собой одну из наиболее трудных для усвоения тем в практике преподавания русского языка как иностранного (РКИ). Целью работы является анализ семантической мотивированности выбора предлогов </w:t>
      </w:r>
      <w:r w:rsidRPr="00D96331">
        <w:rPr>
          <w:rFonts w:ascii="Times New Roman" w:hAnsi="Times New Roman" w:cs="Times New Roman"/>
          <w:b/>
          <w:bCs/>
          <w:i/>
          <w:iCs/>
        </w:rPr>
        <w:t>из</w:t>
      </w:r>
      <w:r w:rsidRPr="00D96331">
        <w:rPr>
          <w:rFonts w:ascii="Times New Roman" w:hAnsi="Times New Roman" w:cs="Times New Roman"/>
        </w:rPr>
        <w:t xml:space="preserve"> и </w:t>
      </w:r>
      <w:r w:rsidRPr="00D96331">
        <w:rPr>
          <w:rFonts w:ascii="Times New Roman" w:hAnsi="Times New Roman" w:cs="Times New Roman"/>
          <w:b/>
          <w:bCs/>
          <w:i/>
          <w:iCs/>
        </w:rPr>
        <w:t>с</w:t>
      </w:r>
      <w:r w:rsidRPr="00D96331">
        <w:rPr>
          <w:rFonts w:ascii="Times New Roman" w:hAnsi="Times New Roman" w:cs="Times New Roman"/>
          <w:i/>
          <w:iCs/>
        </w:rPr>
        <w:t xml:space="preserve"> </w:t>
      </w:r>
      <w:r w:rsidRPr="00D96331">
        <w:rPr>
          <w:rFonts w:ascii="Times New Roman" w:hAnsi="Times New Roman" w:cs="Times New Roman"/>
        </w:rPr>
        <w:t>для выражения исходного пункта движения и систематизация принципов их презентации в иноязычной аудитории.</w:t>
      </w:r>
    </w:p>
    <w:p w14:paraId="519073A0" w14:textId="41B86B02" w:rsidR="00D96331" w:rsidRDefault="00D96331" w:rsidP="00D9633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96331">
        <w:rPr>
          <w:rFonts w:ascii="Times New Roman" w:hAnsi="Times New Roman" w:cs="Times New Roman"/>
        </w:rPr>
        <w:t>Центральной для выражения</w:t>
      </w:r>
      <w:r w:rsidR="00110050">
        <w:rPr>
          <w:rFonts w:ascii="Times New Roman" w:hAnsi="Times New Roman" w:cs="Times New Roman"/>
        </w:rPr>
        <w:t xml:space="preserve"> значения</w:t>
      </w:r>
      <w:r w:rsidRPr="00D96331">
        <w:rPr>
          <w:rFonts w:ascii="Times New Roman" w:hAnsi="Times New Roman" w:cs="Times New Roman"/>
        </w:rPr>
        <w:t xml:space="preserve"> </w:t>
      </w:r>
      <w:r w:rsidR="00110050">
        <w:rPr>
          <w:rFonts w:ascii="Times New Roman" w:hAnsi="Times New Roman" w:cs="Times New Roman"/>
        </w:rPr>
        <w:t>«</w:t>
      </w:r>
      <w:r w:rsidRPr="00110050">
        <w:rPr>
          <w:rFonts w:ascii="Times New Roman" w:hAnsi="Times New Roman" w:cs="Times New Roman"/>
          <w:i/>
          <w:iCs/>
        </w:rPr>
        <w:t>директив-старт</w:t>
      </w:r>
      <w:r w:rsidR="00110050">
        <w:rPr>
          <w:rFonts w:ascii="Times New Roman" w:hAnsi="Times New Roman" w:cs="Times New Roman"/>
        </w:rPr>
        <w:t>»</w:t>
      </w:r>
      <w:r w:rsidRPr="00D96331">
        <w:rPr>
          <w:rFonts w:ascii="Times New Roman" w:hAnsi="Times New Roman" w:cs="Times New Roman"/>
        </w:rPr>
        <w:t xml:space="preserve"> является семантическая оппозиция «</w:t>
      </w:r>
      <w:r w:rsidRPr="00D96331">
        <w:rPr>
          <w:rFonts w:ascii="Times New Roman" w:hAnsi="Times New Roman" w:cs="Times New Roman"/>
          <w:i/>
          <w:iCs/>
        </w:rPr>
        <w:t>внутренний объем / внешняя поверхность</w:t>
      </w:r>
      <w:r w:rsidRPr="00D96331">
        <w:rPr>
          <w:rFonts w:ascii="Times New Roman" w:hAnsi="Times New Roman" w:cs="Times New Roman"/>
        </w:rPr>
        <w:t xml:space="preserve">». Предлог </w:t>
      </w:r>
      <w:r w:rsidRPr="00D96331">
        <w:rPr>
          <w:rFonts w:ascii="Times New Roman" w:hAnsi="Times New Roman" w:cs="Times New Roman"/>
          <w:b/>
          <w:bCs/>
          <w:i/>
          <w:iCs/>
        </w:rPr>
        <w:t>из</w:t>
      </w:r>
      <w:r w:rsidRPr="00D96331">
        <w:rPr>
          <w:rFonts w:ascii="Times New Roman" w:hAnsi="Times New Roman" w:cs="Times New Roman"/>
        </w:rPr>
        <w:t xml:space="preserve"> указывает на движение изнутри </w:t>
      </w:r>
      <w:r w:rsidR="00110050">
        <w:rPr>
          <w:rFonts w:ascii="Times New Roman" w:hAnsi="Times New Roman" w:cs="Times New Roman"/>
        </w:rPr>
        <w:t xml:space="preserve">значения </w:t>
      </w:r>
      <w:r w:rsidRPr="00D96331">
        <w:rPr>
          <w:rFonts w:ascii="Times New Roman" w:hAnsi="Times New Roman" w:cs="Times New Roman"/>
        </w:rPr>
        <w:t>локу</w:t>
      </w:r>
      <w:r w:rsidR="00110050">
        <w:rPr>
          <w:rFonts w:ascii="Times New Roman" w:hAnsi="Times New Roman" w:cs="Times New Roman"/>
        </w:rPr>
        <w:t>с</w:t>
      </w:r>
      <w:r w:rsidRPr="00D96331">
        <w:rPr>
          <w:rFonts w:ascii="Times New Roman" w:hAnsi="Times New Roman" w:cs="Times New Roman"/>
        </w:rPr>
        <w:t xml:space="preserve">а, имеющего границы и внутреннее пространство </w:t>
      </w:r>
      <w:r w:rsidRPr="00D96331">
        <w:rPr>
          <w:rFonts w:ascii="Times New Roman" w:hAnsi="Times New Roman" w:cs="Times New Roman"/>
          <w:i/>
          <w:iCs/>
        </w:rPr>
        <w:t xml:space="preserve">выйти </w:t>
      </w:r>
      <w:r w:rsidRPr="00D96331">
        <w:rPr>
          <w:rFonts w:ascii="Times New Roman" w:hAnsi="Times New Roman" w:cs="Times New Roman"/>
          <w:b/>
          <w:bCs/>
          <w:i/>
          <w:iCs/>
        </w:rPr>
        <w:t>из</w:t>
      </w:r>
      <w:r w:rsidRPr="00D96331">
        <w:rPr>
          <w:rFonts w:ascii="Times New Roman" w:hAnsi="Times New Roman" w:cs="Times New Roman"/>
          <w:i/>
          <w:iCs/>
        </w:rPr>
        <w:t xml:space="preserve"> комнаты, достать </w:t>
      </w:r>
      <w:r w:rsidRPr="00D96331">
        <w:rPr>
          <w:rFonts w:ascii="Times New Roman" w:hAnsi="Times New Roman" w:cs="Times New Roman"/>
          <w:b/>
          <w:bCs/>
          <w:i/>
          <w:iCs/>
        </w:rPr>
        <w:t>из</w:t>
      </w:r>
      <w:r w:rsidRPr="00D96331">
        <w:rPr>
          <w:rFonts w:ascii="Times New Roman" w:hAnsi="Times New Roman" w:cs="Times New Roman"/>
          <w:i/>
          <w:iCs/>
        </w:rPr>
        <w:t xml:space="preserve"> шкафа</w:t>
      </w:r>
      <w:r w:rsidRPr="00D96331">
        <w:rPr>
          <w:rFonts w:ascii="Times New Roman" w:hAnsi="Times New Roman" w:cs="Times New Roman"/>
        </w:rPr>
        <w:t xml:space="preserve">. Предлог </w:t>
      </w:r>
      <w:r w:rsidRPr="00D96331">
        <w:rPr>
          <w:rFonts w:ascii="Times New Roman" w:hAnsi="Times New Roman" w:cs="Times New Roman"/>
          <w:b/>
          <w:bCs/>
          <w:i/>
          <w:iCs/>
        </w:rPr>
        <w:t xml:space="preserve">с </w:t>
      </w:r>
      <w:r w:rsidRPr="00D96331">
        <w:rPr>
          <w:rFonts w:ascii="Times New Roman" w:hAnsi="Times New Roman" w:cs="Times New Roman"/>
        </w:rPr>
        <w:t>сигнализирует о движении с поверхности или верхней части локу</w:t>
      </w:r>
      <w:r w:rsidR="00110050">
        <w:rPr>
          <w:rFonts w:ascii="Times New Roman" w:hAnsi="Times New Roman" w:cs="Times New Roman"/>
        </w:rPr>
        <w:t>с</w:t>
      </w:r>
      <w:r w:rsidRPr="00D96331">
        <w:rPr>
          <w:rFonts w:ascii="Times New Roman" w:hAnsi="Times New Roman" w:cs="Times New Roman"/>
        </w:rPr>
        <w:t xml:space="preserve">а </w:t>
      </w:r>
      <w:r w:rsidRPr="00D96331">
        <w:rPr>
          <w:rFonts w:ascii="Times New Roman" w:hAnsi="Times New Roman" w:cs="Times New Roman"/>
          <w:i/>
          <w:iCs/>
        </w:rPr>
        <w:t>упасть со стула, свернуть с дороги</w:t>
      </w:r>
      <w:r w:rsidRPr="00D96331">
        <w:rPr>
          <w:rFonts w:ascii="Times New Roman" w:hAnsi="Times New Roman" w:cs="Times New Roman"/>
        </w:rPr>
        <w:t>. Эта оппозиция, будучи системообразующей, создает у иностранных учащихся иллюзию простого алгоритма выбора. Однако в живой речи и нормативной практике эта четкая корреляция часто нарушается, что обусловлено не физическими свойствами объекта, а его концептуализацией в языковом сознании носителя.</w:t>
      </w:r>
    </w:p>
    <w:p w14:paraId="1641E6FB" w14:textId="2D3E9838" w:rsidR="00D96331" w:rsidRDefault="00D96331" w:rsidP="00D9633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96331">
        <w:rPr>
          <w:rFonts w:ascii="Times New Roman" w:hAnsi="Times New Roman" w:cs="Times New Roman"/>
        </w:rPr>
        <w:t xml:space="preserve">Ключевой причиной трудностей является несовпадение семантических объемов форм локатива (места), старта и финиша. Например, локатив </w:t>
      </w:r>
      <w:r w:rsidRPr="00D96331">
        <w:rPr>
          <w:rFonts w:ascii="Times New Roman" w:hAnsi="Times New Roman" w:cs="Times New Roman"/>
          <w:b/>
          <w:bCs/>
          <w:i/>
          <w:iCs/>
        </w:rPr>
        <w:t>в</w:t>
      </w:r>
      <w:r w:rsidRPr="00D96331">
        <w:rPr>
          <w:rFonts w:ascii="Times New Roman" w:hAnsi="Times New Roman" w:cs="Times New Roman"/>
          <w:i/>
          <w:iCs/>
        </w:rPr>
        <w:t xml:space="preserve"> армии</w:t>
      </w:r>
      <w:r w:rsidRPr="00D96331">
        <w:rPr>
          <w:rFonts w:ascii="Times New Roman" w:hAnsi="Times New Roman" w:cs="Times New Roman"/>
        </w:rPr>
        <w:t xml:space="preserve"> может порождать две </w:t>
      </w:r>
      <w:r w:rsidRPr="00D96331">
        <w:rPr>
          <w:rFonts w:ascii="Times New Roman" w:hAnsi="Times New Roman" w:cs="Times New Roman"/>
        </w:rPr>
        <w:lastRenderedPageBreak/>
        <w:t xml:space="preserve">формы старта: разговорный вариант </w:t>
      </w:r>
      <w:r w:rsidRPr="00D96331">
        <w:rPr>
          <w:rFonts w:ascii="Times New Roman" w:hAnsi="Times New Roman" w:cs="Times New Roman"/>
          <w:i/>
          <w:iCs/>
        </w:rPr>
        <w:t xml:space="preserve">вернулся </w:t>
      </w:r>
      <w:r w:rsidRPr="00D96331">
        <w:rPr>
          <w:rFonts w:ascii="Times New Roman" w:hAnsi="Times New Roman" w:cs="Times New Roman"/>
          <w:b/>
          <w:bCs/>
          <w:i/>
          <w:iCs/>
        </w:rPr>
        <w:t>с</w:t>
      </w:r>
      <w:r w:rsidRPr="00D96331">
        <w:rPr>
          <w:rFonts w:ascii="Times New Roman" w:hAnsi="Times New Roman" w:cs="Times New Roman"/>
          <w:i/>
          <w:iCs/>
        </w:rPr>
        <w:t xml:space="preserve"> армии</w:t>
      </w:r>
      <w:r w:rsidRPr="00D96331">
        <w:rPr>
          <w:rFonts w:ascii="Times New Roman" w:hAnsi="Times New Roman" w:cs="Times New Roman"/>
        </w:rPr>
        <w:t xml:space="preserve"> и нейтральный </w:t>
      </w:r>
      <w:r w:rsidRPr="00D96331">
        <w:rPr>
          <w:rFonts w:ascii="Times New Roman" w:hAnsi="Times New Roman" w:cs="Times New Roman"/>
          <w:i/>
          <w:iCs/>
        </w:rPr>
        <w:t xml:space="preserve">вернулся </w:t>
      </w:r>
      <w:r w:rsidRPr="00D96331">
        <w:rPr>
          <w:rFonts w:ascii="Times New Roman" w:hAnsi="Times New Roman" w:cs="Times New Roman"/>
          <w:b/>
          <w:bCs/>
          <w:i/>
          <w:iCs/>
        </w:rPr>
        <w:t>из</w:t>
      </w:r>
      <w:r w:rsidRPr="00D96331">
        <w:rPr>
          <w:rFonts w:ascii="Times New Roman" w:hAnsi="Times New Roman" w:cs="Times New Roman"/>
          <w:i/>
          <w:iCs/>
        </w:rPr>
        <w:t xml:space="preserve"> армии</w:t>
      </w:r>
      <w:r w:rsidRPr="00D96331">
        <w:rPr>
          <w:rFonts w:ascii="Times New Roman" w:hAnsi="Times New Roman" w:cs="Times New Roman"/>
        </w:rPr>
        <w:t xml:space="preserve">. Другим примером является концептуализация города Москва: при стандартной парадигме </w:t>
      </w:r>
      <w:r w:rsidRPr="00D96331">
        <w:rPr>
          <w:rFonts w:ascii="Times New Roman" w:hAnsi="Times New Roman" w:cs="Times New Roman"/>
          <w:b/>
          <w:bCs/>
          <w:i/>
          <w:iCs/>
        </w:rPr>
        <w:t xml:space="preserve">в </w:t>
      </w:r>
      <w:r w:rsidRPr="00D96331">
        <w:rPr>
          <w:rFonts w:ascii="Times New Roman" w:hAnsi="Times New Roman" w:cs="Times New Roman"/>
          <w:i/>
          <w:iCs/>
        </w:rPr>
        <w:t>Москве</w:t>
      </w:r>
      <w:r w:rsidR="00C958F2">
        <w:rPr>
          <w:rFonts w:ascii="Times New Roman" w:hAnsi="Times New Roman" w:cs="Times New Roman"/>
          <w:i/>
          <w:iCs/>
        </w:rPr>
        <w:t xml:space="preserve"> - </w:t>
      </w:r>
      <w:r w:rsidRPr="00D96331">
        <w:rPr>
          <w:rFonts w:ascii="Times New Roman" w:hAnsi="Times New Roman" w:cs="Times New Roman"/>
          <w:b/>
          <w:bCs/>
          <w:i/>
          <w:iCs/>
        </w:rPr>
        <w:t xml:space="preserve">в </w:t>
      </w:r>
      <w:r w:rsidRPr="00D96331">
        <w:rPr>
          <w:rFonts w:ascii="Times New Roman" w:hAnsi="Times New Roman" w:cs="Times New Roman"/>
          <w:i/>
          <w:iCs/>
        </w:rPr>
        <w:t xml:space="preserve">Москву </w:t>
      </w:r>
      <w:r w:rsidR="00C958F2">
        <w:rPr>
          <w:rFonts w:ascii="Times New Roman" w:hAnsi="Times New Roman" w:cs="Times New Roman"/>
          <w:i/>
          <w:iCs/>
        </w:rPr>
        <w:t>-</w:t>
      </w:r>
      <w:r w:rsidRPr="00D96331">
        <w:rPr>
          <w:rFonts w:ascii="Times New Roman" w:hAnsi="Times New Roman" w:cs="Times New Roman"/>
          <w:i/>
          <w:iCs/>
        </w:rPr>
        <w:t xml:space="preserve"> </w:t>
      </w:r>
      <w:r w:rsidRPr="00D96331">
        <w:rPr>
          <w:rFonts w:ascii="Times New Roman" w:hAnsi="Times New Roman" w:cs="Times New Roman"/>
          <w:b/>
          <w:bCs/>
          <w:i/>
          <w:iCs/>
        </w:rPr>
        <w:t>из</w:t>
      </w:r>
      <w:r w:rsidRPr="00D96331">
        <w:rPr>
          <w:rFonts w:ascii="Times New Roman" w:hAnsi="Times New Roman" w:cs="Times New Roman"/>
          <w:i/>
          <w:iCs/>
        </w:rPr>
        <w:t xml:space="preserve"> Москвы</w:t>
      </w:r>
      <w:r w:rsidRPr="00D96331">
        <w:rPr>
          <w:rFonts w:ascii="Times New Roman" w:hAnsi="Times New Roman" w:cs="Times New Roman"/>
        </w:rPr>
        <w:t xml:space="preserve"> (город как ограниченное пространство) возможны конструкции </w:t>
      </w:r>
      <w:r w:rsidRPr="00D96331">
        <w:rPr>
          <w:rFonts w:ascii="Times New Roman" w:hAnsi="Times New Roman" w:cs="Times New Roman"/>
          <w:i/>
          <w:iCs/>
        </w:rPr>
        <w:t xml:space="preserve">Циклон надвигается </w:t>
      </w:r>
      <w:r w:rsidRPr="00D96331">
        <w:rPr>
          <w:rFonts w:ascii="Times New Roman" w:hAnsi="Times New Roman" w:cs="Times New Roman"/>
          <w:b/>
          <w:bCs/>
          <w:i/>
          <w:iCs/>
        </w:rPr>
        <w:t>на</w:t>
      </w:r>
      <w:r w:rsidRPr="00D96331">
        <w:rPr>
          <w:rFonts w:ascii="Times New Roman" w:hAnsi="Times New Roman" w:cs="Times New Roman"/>
          <w:i/>
          <w:iCs/>
        </w:rPr>
        <w:t xml:space="preserve"> Москву</w:t>
      </w:r>
      <w:r w:rsidRPr="00D96331">
        <w:rPr>
          <w:rFonts w:ascii="Times New Roman" w:hAnsi="Times New Roman" w:cs="Times New Roman"/>
        </w:rPr>
        <w:t xml:space="preserve"> или </w:t>
      </w:r>
      <w:r w:rsidRPr="00D96331">
        <w:rPr>
          <w:rFonts w:ascii="Times New Roman" w:hAnsi="Times New Roman" w:cs="Times New Roman"/>
          <w:i/>
          <w:iCs/>
        </w:rPr>
        <w:t xml:space="preserve">Сумерки спустились </w:t>
      </w:r>
      <w:r w:rsidRPr="00D96331">
        <w:rPr>
          <w:rFonts w:ascii="Times New Roman" w:hAnsi="Times New Roman" w:cs="Times New Roman"/>
          <w:b/>
          <w:bCs/>
          <w:i/>
          <w:iCs/>
        </w:rPr>
        <w:t>на</w:t>
      </w:r>
      <w:r w:rsidRPr="00D96331">
        <w:rPr>
          <w:rFonts w:ascii="Times New Roman" w:hAnsi="Times New Roman" w:cs="Times New Roman"/>
          <w:i/>
          <w:iCs/>
        </w:rPr>
        <w:t xml:space="preserve"> Москву</w:t>
      </w:r>
      <w:r w:rsidRPr="00D96331">
        <w:rPr>
          <w:rFonts w:ascii="Times New Roman" w:hAnsi="Times New Roman" w:cs="Times New Roman"/>
        </w:rPr>
        <w:t xml:space="preserve">, где город осмысляется как открытая поверхность, что требует предлога </w:t>
      </w:r>
      <w:r w:rsidRPr="00D96331">
        <w:rPr>
          <w:rFonts w:ascii="Times New Roman" w:hAnsi="Times New Roman" w:cs="Times New Roman"/>
          <w:b/>
          <w:bCs/>
          <w:i/>
          <w:iCs/>
        </w:rPr>
        <w:t>на</w:t>
      </w:r>
      <w:r w:rsidRPr="00D96331">
        <w:rPr>
          <w:rFonts w:ascii="Times New Roman" w:hAnsi="Times New Roman" w:cs="Times New Roman"/>
        </w:rPr>
        <w:t xml:space="preserve"> и, соответственно, меняет логику потенциального старта. Выбор предлога может быть мотивирован и дополнительными смысловыми оттенками: </w:t>
      </w:r>
      <w:r w:rsidRPr="00D96331">
        <w:rPr>
          <w:rFonts w:ascii="Times New Roman" w:hAnsi="Times New Roman" w:cs="Times New Roman"/>
          <w:i/>
          <w:iCs/>
        </w:rPr>
        <w:t xml:space="preserve">ехать </w:t>
      </w:r>
      <w:r w:rsidRPr="00D96331">
        <w:rPr>
          <w:rFonts w:ascii="Times New Roman" w:hAnsi="Times New Roman" w:cs="Times New Roman"/>
          <w:b/>
          <w:bCs/>
          <w:i/>
          <w:iCs/>
        </w:rPr>
        <w:t>в</w:t>
      </w:r>
      <w:r w:rsidRPr="00D96331">
        <w:rPr>
          <w:rFonts w:ascii="Times New Roman" w:hAnsi="Times New Roman" w:cs="Times New Roman"/>
          <w:i/>
          <w:iCs/>
        </w:rPr>
        <w:t xml:space="preserve"> Москву</w:t>
      </w:r>
      <w:r w:rsidRPr="00D96331">
        <w:rPr>
          <w:rFonts w:ascii="Times New Roman" w:hAnsi="Times New Roman" w:cs="Times New Roman"/>
        </w:rPr>
        <w:t xml:space="preserve"> (конечный пункт) противопоставлено </w:t>
      </w:r>
      <w:r w:rsidRPr="00D96331">
        <w:rPr>
          <w:rFonts w:ascii="Times New Roman" w:hAnsi="Times New Roman" w:cs="Times New Roman"/>
          <w:i/>
          <w:iCs/>
        </w:rPr>
        <w:t xml:space="preserve">ехать </w:t>
      </w:r>
      <w:r w:rsidRPr="00D96331">
        <w:rPr>
          <w:rFonts w:ascii="Times New Roman" w:hAnsi="Times New Roman" w:cs="Times New Roman"/>
          <w:b/>
          <w:bCs/>
          <w:i/>
          <w:iCs/>
        </w:rPr>
        <w:t>на</w:t>
      </w:r>
      <w:r w:rsidRPr="00D96331">
        <w:rPr>
          <w:rFonts w:ascii="Times New Roman" w:hAnsi="Times New Roman" w:cs="Times New Roman"/>
          <w:i/>
          <w:iCs/>
        </w:rPr>
        <w:t xml:space="preserve"> Москву</w:t>
      </w:r>
      <w:r w:rsidRPr="00D96331">
        <w:rPr>
          <w:rFonts w:ascii="Times New Roman" w:hAnsi="Times New Roman" w:cs="Times New Roman"/>
        </w:rPr>
        <w:t xml:space="preserve"> (общее направление, ориентация на карте).</w:t>
      </w:r>
    </w:p>
    <w:p w14:paraId="15843742" w14:textId="7960D172" w:rsidR="00D96331" w:rsidRDefault="00D96331" w:rsidP="00D9633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96331">
        <w:rPr>
          <w:rFonts w:ascii="Times New Roman" w:hAnsi="Times New Roman" w:cs="Times New Roman"/>
        </w:rPr>
        <w:t xml:space="preserve">Особую сложность для усвоения представляет вариативность, связанная с типом </w:t>
      </w:r>
      <w:r w:rsidR="00110050" w:rsidRPr="00D96331">
        <w:rPr>
          <w:rFonts w:ascii="Times New Roman" w:hAnsi="Times New Roman" w:cs="Times New Roman"/>
        </w:rPr>
        <w:t>локуса</w:t>
      </w:r>
      <w:r w:rsidRPr="00D96331">
        <w:rPr>
          <w:rFonts w:ascii="Times New Roman" w:hAnsi="Times New Roman" w:cs="Times New Roman"/>
        </w:rPr>
        <w:t xml:space="preserve">. Анализ фрагмента тестирования на примере топонима </w:t>
      </w:r>
      <w:r w:rsidRPr="00D96331">
        <w:rPr>
          <w:rFonts w:ascii="Times New Roman" w:hAnsi="Times New Roman" w:cs="Times New Roman"/>
          <w:i/>
          <w:iCs/>
        </w:rPr>
        <w:t xml:space="preserve">Сицилия </w:t>
      </w:r>
      <w:r w:rsidRPr="00D96331">
        <w:rPr>
          <w:rFonts w:ascii="Times New Roman" w:hAnsi="Times New Roman" w:cs="Times New Roman"/>
        </w:rPr>
        <w:t xml:space="preserve">демонстрирует эту проблему наглядно. Нормативным и частотным является вариант </w:t>
      </w:r>
      <w:r w:rsidRPr="00D96331">
        <w:rPr>
          <w:rFonts w:ascii="Times New Roman" w:hAnsi="Times New Roman" w:cs="Times New Roman"/>
          <w:b/>
          <w:bCs/>
          <w:i/>
          <w:iCs/>
        </w:rPr>
        <w:t>на</w:t>
      </w:r>
      <w:r w:rsidRPr="00D96331">
        <w:rPr>
          <w:rFonts w:ascii="Times New Roman" w:hAnsi="Times New Roman" w:cs="Times New Roman"/>
          <w:i/>
          <w:iCs/>
        </w:rPr>
        <w:t xml:space="preserve"> Сицилию / </w:t>
      </w:r>
      <w:r w:rsidRPr="00D96331">
        <w:rPr>
          <w:rFonts w:ascii="Times New Roman" w:hAnsi="Times New Roman" w:cs="Times New Roman"/>
          <w:b/>
          <w:bCs/>
          <w:i/>
          <w:iCs/>
        </w:rPr>
        <w:t>с</w:t>
      </w:r>
      <w:r w:rsidRPr="00D96331">
        <w:rPr>
          <w:rFonts w:ascii="Times New Roman" w:hAnsi="Times New Roman" w:cs="Times New Roman"/>
          <w:i/>
          <w:iCs/>
        </w:rPr>
        <w:t xml:space="preserve"> Сицилии</w:t>
      </w:r>
      <w:r w:rsidRPr="00D96331">
        <w:rPr>
          <w:rFonts w:ascii="Times New Roman" w:hAnsi="Times New Roman" w:cs="Times New Roman"/>
        </w:rPr>
        <w:t xml:space="preserve">, что соответствует правилу для названий островов (поверхность). Однако вариант </w:t>
      </w:r>
      <w:r w:rsidRPr="00D96331">
        <w:rPr>
          <w:rFonts w:ascii="Times New Roman" w:hAnsi="Times New Roman" w:cs="Times New Roman"/>
          <w:b/>
          <w:bCs/>
          <w:i/>
          <w:iCs/>
        </w:rPr>
        <w:t>в</w:t>
      </w:r>
      <w:r w:rsidRPr="00D96331">
        <w:rPr>
          <w:rFonts w:ascii="Times New Roman" w:hAnsi="Times New Roman" w:cs="Times New Roman"/>
          <w:i/>
          <w:iCs/>
        </w:rPr>
        <w:t xml:space="preserve"> Сицилию / </w:t>
      </w:r>
      <w:r w:rsidRPr="00D96331">
        <w:rPr>
          <w:rFonts w:ascii="Times New Roman" w:hAnsi="Times New Roman" w:cs="Times New Roman"/>
          <w:b/>
          <w:bCs/>
          <w:i/>
          <w:iCs/>
        </w:rPr>
        <w:t>из</w:t>
      </w:r>
      <w:r w:rsidRPr="00D96331">
        <w:rPr>
          <w:rFonts w:ascii="Times New Roman" w:hAnsi="Times New Roman" w:cs="Times New Roman"/>
          <w:i/>
          <w:iCs/>
        </w:rPr>
        <w:t xml:space="preserve"> Сицилии</w:t>
      </w:r>
      <w:r w:rsidRPr="00D96331">
        <w:rPr>
          <w:rFonts w:ascii="Times New Roman" w:hAnsi="Times New Roman" w:cs="Times New Roman"/>
        </w:rPr>
        <w:t xml:space="preserve"> также возможен в узких контекстах, где актуализируется не географическая, а административно-территориальная сущность региона в составе Италии (объем с границами). Это подтверждает, что в сознании носителя языка один и тот же объект может выступать в разных ипостасях, что делает механический заучивание предлогов бесперспективным.</w:t>
      </w:r>
    </w:p>
    <w:p w14:paraId="18D0B828" w14:textId="64620D86" w:rsidR="00703900" w:rsidRDefault="00D96331" w:rsidP="0070390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96331">
        <w:rPr>
          <w:rFonts w:ascii="Times New Roman" w:hAnsi="Times New Roman" w:cs="Times New Roman"/>
        </w:rPr>
        <w:t>В лингводидактическом плане система выражения «</w:t>
      </w:r>
      <w:r w:rsidRPr="00D96331">
        <w:rPr>
          <w:rFonts w:ascii="Times New Roman" w:hAnsi="Times New Roman" w:cs="Times New Roman"/>
          <w:i/>
          <w:iCs/>
        </w:rPr>
        <w:t>старта</w:t>
      </w:r>
      <w:r w:rsidRPr="00D96331">
        <w:rPr>
          <w:rFonts w:ascii="Times New Roman" w:hAnsi="Times New Roman" w:cs="Times New Roman"/>
        </w:rPr>
        <w:t xml:space="preserve">» не может рассматриваться изолированно. Она должна преподаваться как часть функционально-семантического поля (ФСП) пространства, имеющего ядерно-периферийную организацию по теории А. В. Бондарко. Ядро поля составляют именно коррелятивные пары предлогов </w:t>
      </w:r>
      <w:r w:rsidRPr="00703900">
        <w:rPr>
          <w:rFonts w:ascii="Times New Roman" w:hAnsi="Times New Roman" w:cs="Times New Roman"/>
          <w:b/>
          <w:bCs/>
          <w:i/>
          <w:iCs/>
        </w:rPr>
        <w:t>в/из</w:t>
      </w:r>
      <w:r w:rsidRPr="00D96331">
        <w:rPr>
          <w:rFonts w:ascii="Times New Roman" w:hAnsi="Times New Roman" w:cs="Times New Roman"/>
        </w:rPr>
        <w:t xml:space="preserve"> и </w:t>
      </w:r>
      <w:r w:rsidRPr="00703900">
        <w:rPr>
          <w:rFonts w:ascii="Times New Roman" w:hAnsi="Times New Roman" w:cs="Times New Roman"/>
          <w:b/>
          <w:bCs/>
          <w:i/>
          <w:iCs/>
        </w:rPr>
        <w:t>на/с</w:t>
      </w:r>
      <w:r w:rsidRPr="00D96331">
        <w:rPr>
          <w:rFonts w:ascii="Times New Roman" w:hAnsi="Times New Roman" w:cs="Times New Roman"/>
        </w:rPr>
        <w:t xml:space="preserve">. В </w:t>
      </w:r>
      <w:proofErr w:type="spellStart"/>
      <w:r w:rsidRPr="00D96331">
        <w:rPr>
          <w:rFonts w:ascii="Times New Roman" w:hAnsi="Times New Roman" w:cs="Times New Roman"/>
        </w:rPr>
        <w:t>пр</w:t>
      </w:r>
      <w:r w:rsidR="00110050">
        <w:rPr>
          <w:rFonts w:ascii="Times New Roman" w:hAnsi="Times New Roman" w:cs="Times New Roman"/>
        </w:rPr>
        <w:t>и</w:t>
      </w:r>
      <w:r w:rsidRPr="00D96331">
        <w:rPr>
          <w:rFonts w:ascii="Times New Roman" w:hAnsi="Times New Roman" w:cs="Times New Roman"/>
        </w:rPr>
        <w:t>ядерной</w:t>
      </w:r>
      <w:proofErr w:type="spellEnd"/>
      <w:r w:rsidRPr="00D96331">
        <w:rPr>
          <w:rFonts w:ascii="Times New Roman" w:hAnsi="Times New Roman" w:cs="Times New Roman"/>
        </w:rPr>
        <w:t xml:space="preserve"> зоне находятся уточняющие предлоги (</w:t>
      </w:r>
      <w:r w:rsidRPr="00703900">
        <w:rPr>
          <w:rFonts w:ascii="Times New Roman" w:hAnsi="Times New Roman" w:cs="Times New Roman"/>
          <w:i/>
          <w:iCs/>
        </w:rPr>
        <w:t>под/над, перед/за</w:t>
      </w:r>
      <w:r w:rsidRPr="00D96331">
        <w:rPr>
          <w:rFonts w:ascii="Times New Roman" w:hAnsi="Times New Roman" w:cs="Times New Roman"/>
        </w:rPr>
        <w:t>) и предлоги движения (</w:t>
      </w:r>
      <w:r w:rsidRPr="00703900">
        <w:rPr>
          <w:rFonts w:ascii="Times New Roman" w:hAnsi="Times New Roman" w:cs="Times New Roman"/>
          <w:i/>
          <w:iCs/>
        </w:rPr>
        <w:t>к/от, через/сквозь, по</w:t>
      </w:r>
      <w:r w:rsidRPr="00D96331">
        <w:rPr>
          <w:rFonts w:ascii="Times New Roman" w:hAnsi="Times New Roman" w:cs="Times New Roman"/>
        </w:rPr>
        <w:t>), которые конкретизируют характер перемещения. На периферии располагаются лексические средства (существительные, прилагательные с пространственной семантикой) и метафорические употребления.</w:t>
      </w:r>
    </w:p>
    <w:p w14:paraId="449BD496" w14:textId="731E02B7" w:rsidR="00703900" w:rsidRDefault="00D96331" w:rsidP="0070390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96331">
        <w:rPr>
          <w:rFonts w:ascii="Times New Roman" w:hAnsi="Times New Roman" w:cs="Times New Roman"/>
        </w:rPr>
        <w:t>Практика преподавания РКИ показывает, что объяснение темы «</w:t>
      </w:r>
      <w:r w:rsidRPr="00703900">
        <w:rPr>
          <w:rFonts w:ascii="Times New Roman" w:hAnsi="Times New Roman" w:cs="Times New Roman"/>
          <w:i/>
          <w:iCs/>
        </w:rPr>
        <w:t>директив-старт</w:t>
      </w:r>
      <w:r w:rsidRPr="00D96331">
        <w:rPr>
          <w:rFonts w:ascii="Times New Roman" w:hAnsi="Times New Roman" w:cs="Times New Roman"/>
        </w:rPr>
        <w:t>» должно строиться не на заучивании списков исключений, а на демонстрации глубинной семантической мотивированности. Иностранным учащимся необходимо показать, что выбор предлога определяется тем, как носитель языка осмысляет локу</w:t>
      </w:r>
      <w:r w:rsidR="00110050">
        <w:rPr>
          <w:rFonts w:ascii="Times New Roman" w:hAnsi="Times New Roman" w:cs="Times New Roman"/>
        </w:rPr>
        <w:t xml:space="preserve">с </w:t>
      </w:r>
      <w:r w:rsidRPr="00D96331">
        <w:rPr>
          <w:rFonts w:ascii="Times New Roman" w:hAnsi="Times New Roman" w:cs="Times New Roman"/>
        </w:rPr>
        <w:t xml:space="preserve"> как </w:t>
      </w:r>
      <w:r w:rsidR="00703900">
        <w:rPr>
          <w:rFonts w:ascii="Times New Roman" w:hAnsi="Times New Roman" w:cs="Times New Roman"/>
        </w:rPr>
        <w:t xml:space="preserve"> место</w:t>
      </w:r>
      <w:r w:rsidRPr="00D96331">
        <w:rPr>
          <w:rFonts w:ascii="Times New Roman" w:hAnsi="Times New Roman" w:cs="Times New Roman"/>
        </w:rPr>
        <w:t xml:space="preserve"> </w:t>
      </w:r>
      <w:r w:rsidRPr="00703900">
        <w:rPr>
          <w:rFonts w:ascii="Times New Roman" w:hAnsi="Times New Roman" w:cs="Times New Roman"/>
          <w:b/>
          <w:bCs/>
          <w:i/>
          <w:iCs/>
        </w:rPr>
        <w:t>в</w:t>
      </w:r>
      <w:r w:rsidRPr="00703900">
        <w:rPr>
          <w:rFonts w:ascii="Times New Roman" w:hAnsi="Times New Roman" w:cs="Times New Roman"/>
          <w:i/>
          <w:iCs/>
        </w:rPr>
        <w:t xml:space="preserve"> театре</w:t>
      </w:r>
      <w:r w:rsidR="00703900">
        <w:rPr>
          <w:rFonts w:ascii="Times New Roman" w:hAnsi="Times New Roman" w:cs="Times New Roman"/>
          <w:i/>
          <w:iCs/>
        </w:rPr>
        <w:t xml:space="preserve"> - </w:t>
      </w:r>
      <w:r w:rsidRPr="00703900">
        <w:rPr>
          <w:rFonts w:ascii="Times New Roman" w:hAnsi="Times New Roman" w:cs="Times New Roman"/>
          <w:b/>
          <w:bCs/>
          <w:i/>
          <w:iCs/>
        </w:rPr>
        <w:t>из</w:t>
      </w:r>
      <w:r w:rsidRPr="00703900">
        <w:rPr>
          <w:rFonts w:ascii="Times New Roman" w:hAnsi="Times New Roman" w:cs="Times New Roman"/>
          <w:i/>
          <w:iCs/>
        </w:rPr>
        <w:t xml:space="preserve"> театра</w:t>
      </w:r>
      <w:r w:rsidRPr="00D96331">
        <w:rPr>
          <w:rFonts w:ascii="Times New Roman" w:hAnsi="Times New Roman" w:cs="Times New Roman"/>
        </w:rPr>
        <w:t>, как</w:t>
      </w:r>
      <w:r w:rsidR="00110050">
        <w:rPr>
          <w:rFonts w:ascii="Times New Roman" w:hAnsi="Times New Roman" w:cs="Times New Roman"/>
        </w:rPr>
        <w:t xml:space="preserve"> событие</w:t>
      </w:r>
      <w:r w:rsidRPr="00D96331">
        <w:rPr>
          <w:rFonts w:ascii="Times New Roman" w:hAnsi="Times New Roman" w:cs="Times New Roman"/>
        </w:rPr>
        <w:t xml:space="preserve"> </w:t>
      </w:r>
      <w:r w:rsidRPr="00703900">
        <w:rPr>
          <w:rFonts w:ascii="Times New Roman" w:hAnsi="Times New Roman" w:cs="Times New Roman"/>
          <w:i/>
          <w:iCs/>
        </w:rPr>
        <w:t>на концерте</w:t>
      </w:r>
      <w:r w:rsidR="00703900">
        <w:rPr>
          <w:rFonts w:ascii="Times New Roman" w:hAnsi="Times New Roman" w:cs="Times New Roman"/>
          <w:i/>
          <w:iCs/>
        </w:rPr>
        <w:t xml:space="preserve"> - </w:t>
      </w:r>
      <w:r w:rsidRPr="00703900">
        <w:rPr>
          <w:rFonts w:ascii="Times New Roman" w:hAnsi="Times New Roman" w:cs="Times New Roman"/>
          <w:i/>
          <w:iCs/>
        </w:rPr>
        <w:t>с концерта</w:t>
      </w:r>
      <w:r w:rsidRPr="00D96331">
        <w:rPr>
          <w:rFonts w:ascii="Times New Roman" w:hAnsi="Times New Roman" w:cs="Times New Roman"/>
        </w:rPr>
        <w:t xml:space="preserve">, как средство передвижения </w:t>
      </w:r>
      <w:r w:rsidRPr="00703900">
        <w:rPr>
          <w:rFonts w:ascii="Times New Roman" w:hAnsi="Times New Roman" w:cs="Times New Roman"/>
          <w:b/>
          <w:bCs/>
          <w:i/>
          <w:iCs/>
        </w:rPr>
        <w:t>в</w:t>
      </w:r>
      <w:r w:rsidRPr="00703900">
        <w:rPr>
          <w:rFonts w:ascii="Times New Roman" w:hAnsi="Times New Roman" w:cs="Times New Roman"/>
          <w:i/>
          <w:iCs/>
        </w:rPr>
        <w:t xml:space="preserve"> метро</w:t>
      </w:r>
      <w:r w:rsidR="00703900">
        <w:rPr>
          <w:rFonts w:ascii="Times New Roman" w:hAnsi="Times New Roman" w:cs="Times New Roman"/>
          <w:i/>
          <w:iCs/>
        </w:rPr>
        <w:t xml:space="preserve"> - </w:t>
      </w:r>
      <w:r w:rsidRPr="00703900">
        <w:rPr>
          <w:rFonts w:ascii="Times New Roman" w:hAnsi="Times New Roman" w:cs="Times New Roman"/>
          <w:b/>
          <w:bCs/>
          <w:i/>
          <w:iCs/>
        </w:rPr>
        <w:t>на</w:t>
      </w:r>
      <w:r w:rsidRPr="00703900">
        <w:rPr>
          <w:rFonts w:ascii="Times New Roman" w:hAnsi="Times New Roman" w:cs="Times New Roman"/>
          <w:i/>
          <w:iCs/>
        </w:rPr>
        <w:t xml:space="preserve"> метро</w:t>
      </w:r>
      <w:r w:rsidRPr="00D96331">
        <w:rPr>
          <w:rFonts w:ascii="Times New Roman" w:hAnsi="Times New Roman" w:cs="Times New Roman"/>
        </w:rPr>
        <w:t xml:space="preserve"> или как цель деятельности </w:t>
      </w:r>
      <w:r w:rsidRPr="00703900">
        <w:rPr>
          <w:rFonts w:ascii="Times New Roman" w:hAnsi="Times New Roman" w:cs="Times New Roman"/>
          <w:i/>
          <w:iCs/>
        </w:rPr>
        <w:t xml:space="preserve">пойти </w:t>
      </w:r>
      <w:r w:rsidRPr="00703900">
        <w:rPr>
          <w:rFonts w:ascii="Times New Roman" w:hAnsi="Times New Roman" w:cs="Times New Roman"/>
          <w:b/>
          <w:bCs/>
          <w:i/>
          <w:iCs/>
        </w:rPr>
        <w:t>на</w:t>
      </w:r>
      <w:r w:rsidRPr="00703900">
        <w:rPr>
          <w:rFonts w:ascii="Times New Roman" w:hAnsi="Times New Roman" w:cs="Times New Roman"/>
          <w:i/>
          <w:iCs/>
        </w:rPr>
        <w:t xml:space="preserve"> пару</w:t>
      </w:r>
      <w:r w:rsidRPr="00D96331">
        <w:rPr>
          <w:rFonts w:ascii="Times New Roman" w:hAnsi="Times New Roman" w:cs="Times New Roman"/>
        </w:rPr>
        <w:t xml:space="preserve"> </w:t>
      </w:r>
      <w:r w:rsidR="00703900">
        <w:rPr>
          <w:rFonts w:ascii="Times New Roman" w:hAnsi="Times New Roman" w:cs="Times New Roman"/>
        </w:rPr>
        <w:t>-</w:t>
      </w:r>
      <w:r w:rsidRPr="00D96331">
        <w:rPr>
          <w:rFonts w:ascii="Times New Roman" w:hAnsi="Times New Roman" w:cs="Times New Roman"/>
        </w:rPr>
        <w:t xml:space="preserve"> </w:t>
      </w:r>
      <w:r w:rsidRPr="00703900">
        <w:rPr>
          <w:rFonts w:ascii="Times New Roman" w:hAnsi="Times New Roman" w:cs="Times New Roman"/>
          <w:i/>
          <w:iCs/>
        </w:rPr>
        <w:t xml:space="preserve">вернуться </w:t>
      </w:r>
      <w:r w:rsidRPr="00703900">
        <w:rPr>
          <w:rFonts w:ascii="Times New Roman" w:hAnsi="Times New Roman" w:cs="Times New Roman"/>
          <w:b/>
          <w:bCs/>
          <w:i/>
          <w:iCs/>
        </w:rPr>
        <w:t>с</w:t>
      </w:r>
      <w:r w:rsidRPr="00703900">
        <w:rPr>
          <w:rFonts w:ascii="Times New Roman" w:hAnsi="Times New Roman" w:cs="Times New Roman"/>
          <w:i/>
          <w:iCs/>
        </w:rPr>
        <w:t xml:space="preserve"> пары</w:t>
      </w:r>
      <w:r w:rsidRPr="00D96331">
        <w:rPr>
          <w:rFonts w:ascii="Times New Roman" w:hAnsi="Times New Roman" w:cs="Times New Roman"/>
        </w:rPr>
        <w:t>. Понимание этой когнитивной основы позволяет сформировать у учащихся не просто навык, а грамматическое чутье.</w:t>
      </w:r>
    </w:p>
    <w:p w14:paraId="0AE86CFE" w14:textId="012156BD" w:rsidR="00D96331" w:rsidRDefault="00D96331" w:rsidP="0070390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96331">
        <w:rPr>
          <w:rFonts w:ascii="Times New Roman" w:hAnsi="Times New Roman" w:cs="Times New Roman"/>
        </w:rPr>
        <w:t xml:space="preserve">Таким образом, система выражения </w:t>
      </w:r>
      <w:r w:rsidRPr="00703900">
        <w:rPr>
          <w:rFonts w:ascii="Times New Roman" w:hAnsi="Times New Roman" w:cs="Times New Roman"/>
          <w:i/>
          <w:iCs/>
        </w:rPr>
        <w:t>директив-старт</w:t>
      </w:r>
      <w:r w:rsidRPr="00D96331">
        <w:rPr>
          <w:rFonts w:ascii="Times New Roman" w:hAnsi="Times New Roman" w:cs="Times New Roman"/>
        </w:rPr>
        <w:t xml:space="preserve"> в русском языке представляет собой сложный семантический механизм, где выбор предлога строго мотивирован характером осмысления </w:t>
      </w:r>
      <w:r w:rsidR="00110050" w:rsidRPr="00D96331">
        <w:rPr>
          <w:rFonts w:ascii="Times New Roman" w:hAnsi="Times New Roman" w:cs="Times New Roman"/>
        </w:rPr>
        <w:t>локуса</w:t>
      </w:r>
      <w:r w:rsidRPr="00D96331">
        <w:rPr>
          <w:rFonts w:ascii="Times New Roman" w:hAnsi="Times New Roman" w:cs="Times New Roman"/>
        </w:rPr>
        <w:t>. Лингводидактический подход к этой теме должен быть системным и объяснительным, основанным на функционально-семантическом подходе, который позволяет представить кажущиеся исключения как проявление глубинных закономерностей русской языковой картины мира.</w:t>
      </w:r>
    </w:p>
    <w:p w14:paraId="36F47C73" w14:textId="6F6BB87E" w:rsidR="00703900" w:rsidRPr="00703900" w:rsidRDefault="00703900" w:rsidP="0070390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03900">
        <w:rPr>
          <w:rFonts w:ascii="Times New Roman" w:hAnsi="Times New Roman" w:cs="Times New Roman"/>
          <w:b/>
          <w:bCs/>
        </w:rPr>
        <w:t>Литература</w:t>
      </w:r>
    </w:p>
    <w:p w14:paraId="11A9FBDB" w14:textId="1D67A82F" w:rsidR="00D96331" w:rsidRPr="00D96331" w:rsidRDefault="00D96331" w:rsidP="00C958F2">
      <w:pPr>
        <w:spacing w:line="360" w:lineRule="auto"/>
        <w:jc w:val="both"/>
        <w:rPr>
          <w:rFonts w:ascii="Times New Roman" w:hAnsi="Times New Roman" w:cs="Times New Roman"/>
        </w:rPr>
      </w:pPr>
      <w:r w:rsidRPr="00D96331">
        <w:rPr>
          <w:rFonts w:ascii="Times New Roman" w:hAnsi="Times New Roman" w:cs="Times New Roman"/>
        </w:rPr>
        <w:t xml:space="preserve">1. </w:t>
      </w:r>
      <w:r w:rsidR="00C45765">
        <w:rPr>
          <w:rFonts w:ascii="Times New Roman" w:hAnsi="Times New Roman" w:cs="Times New Roman"/>
        </w:rPr>
        <w:t>Бондарко А.В., Воейкова М.Д., Так В.Г. и др.</w:t>
      </w:r>
      <w:r w:rsidR="00C958F2">
        <w:rPr>
          <w:rFonts w:ascii="Times New Roman" w:hAnsi="Times New Roman" w:cs="Times New Roman"/>
        </w:rPr>
        <w:t xml:space="preserve">; </w:t>
      </w:r>
      <w:r w:rsidR="00110050">
        <w:rPr>
          <w:rFonts w:ascii="Times New Roman" w:hAnsi="Times New Roman" w:cs="Times New Roman"/>
        </w:rPr>
        <w:t xml:space="preserve">Теория функциональной грамматики : </w:t>
      </w:r>
      <w:proofErr w:type="spellStart"/>
      <w:r w:rsidR="00110050">
        <w:rPr>
          <w:rFonts w:ascii="Times New Roman" w:hAnsi="Times New Roman" w:cs="Times New Roman"/>
        </w:rPr>
        <w:t>Локативность</w:t>
      </w:r>
      <w:proofErr w:type="spellEnd"/>
      <w:r w:rsidR="00110050">
        <w:rPr>
          <w:rFonts w:ascii="Times New Roman" w:hAnsi="Times New Roman" w:cs="Times New Roman"/>
        </w:rPr>
        <w:t xml:space="preserve">. Бытийность. </w:t>
      </w:r>
      <w:proofErr w:type="spellStart"/>
      <w:r w:rsidR="00110050">
        <w:rPr>
          <w:rFonts w:ascii="Times New Roman" w:hAnsi="Times New Roman" w:cs="Times New Roman"/>
        </w:rPr>
        <w:t>Посессивность</w:t>
      </w:r>
      <w:proofErr w:type="spellEnd"/>
      <w:r w:rsidR="00110050">
        <w:rPr>
          <w:rFonts w:ascii="Times New Roman" w:hAnsi="Times New Roman" w:cs="Times New Roman"/>
        </w:rPr>
        <w:t xml:space="preserve">. Обусловленность. </w:t>
      </w:r>
      <w:r w:rsidR="00C958F2">
        <w:rPr>
          <w:rFonts w:ascii="Times New Roman" w:hAnsi="Times New Roman" w:cs="Times New Roman"/>
        </w:rPr>
        <w:t xml:space="preserve">Рос. акад. наук. Ин-т лингв. </w:t>
      </w:r>
      <w:proofErr w:type="spellStart"/>
      <w:r w:rsidR="00C958F2">
        <w:rPr>
          <w:rFonts w:ascii="Times New Roman" w:hAnsi="Times New Roman" w:cs="Times New Roman"/>
        </w:rPr>
        <w:t>Исслед.Спб</w:t>
      </w:r>
      <w:proofErr w:type="spellEnd"/>
      <w:r w:rsidR="00C958F2">
        <w:rPr>
          <w:rFonts w:ascii="Times New Roman" w:hAnsi="Times New Roman" w:cs="Times New Roman"/>
        </w:rPr>
        <w:t>. : Наука, 1996.</w:t>
      </w:r>
    </w:p>
    <w:p w14:paraId="412FC126" w14:textId="1DC9DE14" w:rsidR="00D96331" w:rsidRDefault="00D96331" w:rsidP="00C958F2">
      <w:pPr>
        <w:spacing w:line="360" w:lineRule="auto"/>
        <w:jc w:val="both"/>
        <w:rPr>
          <w:rFonts w:ascii="Times New Roman" w:hAnsi="Times New Roman" w:cs="Times New Roman"/>
        </w:rPr>
      </w:pPr>
      <w:r w:rsidRPr="00D96331">
        <w:rPr>
          <w:rFonts w:ascii="Times New Roman" w:hAnsi="Times New Roman" w:cs="Times New Roman"/>
        </w:rPr>
        <w:t xml:space="preserve">2. </w:t>
      </w:r>
      <w:proofErr w:type="spellStart"/>
      <w:r w:rsidRPr="00D96331">
        <w:rPr>
          <w:rFonts w:ascii="Times New Roman" w:hAnsi="Times New Roman" w:cs="Times New Roman"/>
        </w:rPr>
        <w:t>Всеволодова</w:t>
      </w:r>
      <w:proofErr w:type="spellEnd"/>
      <w:r w:rsidRPr="00D96331">
        <w:rPr>
          <w:rFonts w:ascii="Times New Roman" w:hAnsi="Times New Roman" w:cs="Times New Roman"/>
        </w:rPr>
        <w:t xml:space="preserve"> М.В., Владимирский Е.Ю. </w:t>
      </w:r>
      <w:r w:rsidR="00C958F2">
        <w:rPr>
          <w:rFonts w:ascii="Times New Roman" w:hAnsi="Times New Roman" w:cs="Times New Roman"/>
        </w:rPr>
        <w:t xml:space="preserve">Способы </w:t>
      </w:r>
      <w:r w:rsidR="00110050">
        <w:rPr>
          <w:rFonts w:ascii="Times New Roman" w:hAnsi="Times New Roman" w:cs="Times New Roman"/>
        </w:rPr>
        <w:t xml:space="preserve">выражения </w:t>
      </w:r>
      <w:r w:rsidR="00C958F2">
        <w:rPr>
          <w:rFonts w:ascii="Times New Roman" w:hAnsi="Times New Roman" w:cs="Times New Roman"/>
        </w:rPr>
        <w:t xml:space="preserve">пространственных </w:t>
      </w:r>
      <w:r w:rsidRPr="00D96331">
        <w:rPr>
          <w:rFonts w:ascii="Times New Roman" w:hAnsi="Times New Roman" w:cs="Times New Roman"/>
        </w:rPr>
        <w:t xml:space="preserve">отношений в современном русском языке. М.: </w:t>
      </w:r>
      <w:proofErr w:type="spellStart"/>
      <w:r w:rsidRPr="00D96331">
        <w:rPr>
          <w:rFonts w:ascii="Times New Roman" w:hAnsi="Times New Roman" w:cs="Times New Roman"/>
        </w:rPr>
        <w:t>Либроком</w:t>
      </w:r>
      <w:proofErr w:type="spellEnd"/>
      <w:r w:rsidRPr="00D96331">
        <w:rPr>
          <w:rFonts w:ascii="Times New Roman" w:hAnsi="Times New Roman" w:cs="Times New Roman"/>
        </w:rPr>
        <w:t>, 2019.</w:t>
      </w:r>
      <w:r w:rsidR="00C45765">
        <w:rPr>
          <w:rFonts w:ascii="Times New Roman" w:hAnsi="Times New Roman" w:cs="Times New Roman"/>
        </w:rPr>
        <w:t xml:space="preserve"> С. 96.</w:t>
      </w:r>
    </w:p>
    <w:p w14:paraId="6011984F" w14:textId="5539A3E4" w:rsidR="00D96331" w:rsidRPr="00D96331" w:rsidRDefault="00D96331" w:rsidP="00C958F2">
      <w:pPr>
        <w:spacing w:line="360" w:lineRule="auto"/>
        <w:jc w:val="both"/>
        <w:rPr>
          <w:rFonts w:ascii="Times New Roman" w:hAnsi="Times New Roman" w:cs="Times New Roman"/>
        </w:rPr>
      </w:pPr>
      <w:r w:rsidRPr="00D96331">
        <w:rPr>
          <w:rFonts w:ascii="Times New Roman" w:hAnsi="Times New Roman" w:cs="Times New Roman"/>
        </w:rPr>
        <w:t>3. Книга о грамматике. Для преподавателей русского языка как иностранного / Под ред. А. В. Величко. СПб.: Златоуст, 2018.</w:t>
      </w:r>
    </w:p>
    <w:p w14:paraId="734FBD12" w14:textId="1F513C92" w:rsidR="00D96331" w:rsidRPr="00D96331" w:rsidRDefault="00D96331" w:rsidP="00C958F2">
      <w:pPr>
        <w:spacing w:line="360" w:lineRule="auto"/>
        <w:jc w:val="both"/>
        <w:rPr>
          <w:rFonts w:ascii="Times New Roman" w:hAnsi="Times New Roman" w:cs="Times New Roman"/>
        </w:rPr>
      </w:pPr>
      <w:r w:rsidRPr="00D96331">
        <w:rPr>
          <w:rFonts w:ascii="Times New Roman" w:hAnsi="Times New Roman" w:cs="Times New Roman"/>
        </w:rPr>
        <w:t>4. Панков Ф. И. Функционально-коммуникативная грамматика и русская языковая картина мира // Мир русского слова. 2013. № 2. С. 72-80.</w:t>
      </w:r>
    </w:p>
    <w:sectPr w:rsidR="00D96331" w:rsidRPr="00D9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81"/>
    <w:rsid w:val="00093781"/>
    <w:rsid w:val="000E1057"/>
    <w:rsid w:val="00110050"/>
    <w:rsid w:val="005C7B56"/>
    <w:rsid w:val="00700475"/>
    <w:rsid w:val="00703900"/>
    <w:rsid w:val="00A53E31"/>
    <w:rsid w:val="00C45765"/>
    <w:rsid w:val="00C958F2"/>
    <w:rsid w:val="00D96331"/>
    <w:rsid w:val="00DA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7A77"/>
  <w15:chartTrackingRefBased/>
  <w15:docId w15:val="{376B2BA9-7036-44FA-91BE-931F8F81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3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3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3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37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37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37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37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37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37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3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3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3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37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37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37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3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37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378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E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Яковлева</dc:creator>
  <cp:keywords/>
  <dc:description/>
  <cp:lastModifiedBy>Наталия Яковлева</cp:lastModifiedBy>
  <cp:revision>4</cp:revision>
  <dcterms:created xsi:type="dcterms:W3CDTF">2026-03-01T10:42:00Z</dcterms:created>
  <dcterms:modified xsi:type="dcterms:W3CDTF">2026-03-01T19:52:00Z</dcterms:modified>
</cp:coreProperties>
</file>