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0A" w:rsidRPr="009A4944" w:rsidRDefault="00CD2D0A" w:rsidP="00331560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76B4" w:rsidRDefault="00CD2D0A" w:rsidP="009709B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944">
        <w:rPr>
          <w:rFonts w:ascii="Times New Roman" w:hAnsi="Times New Roman" w:cs="Times New Roman"/>
          <w:b/>
          <w:sz w:val="24"/>
          <w:szCs w:val="24"/>
        </w:rPr>
        <w:t xml:space="preserve">Глагольные </w:t>
      </w:r>
      <w:proofErr w:type="spellStart"/>
      <w:r w:rsidRPr="009A4944">
        <w:rPr>
          <w:rFonts w:ascii="Times New Roman" w:hAnsi="Times New Roman" w:cs="Times New Roman"/>
          <w:b/>
          <w:sz w:val="24"/>
          <w:szCs w:val="24"/>
        </w:rPr>
        <w:t>посессивные</w:t>
      </w:r>
      <w:proofErr w:type="spellEnd"/>
      <w:r w:rsidRPr="009A4944">
        <w:rPr>
          <w:rFonts w:ascii="Times New Roman" w:hAnsi="Times New Roman" w:cs="Times New Roman"/>
          <w:b/>
          <w:sz w:val="24"/>
          <w:szCs w:val="24"/>
        </w:rPr>
        <w:t xml:space="preserve"> конструкции в </w:t>
      </w:r>
      <w:r w:rsidR="00237123" w:rsidRPr="009A4944">
        <w:rPr>
          <w:rFonts w:ascii="Times New Roman" w:hAnsi="Times New Roman" w:cs="Times New Roman"/>
          <w:b/>
          <w:sz w:val="24"/>
          <w:szCs w:val="24"/>
        </w:rPr>
        <w:t xml:space="preserve">двинских </w:t>
      </w:r>
      <w:r w:rsidR="004A0A07" w:rsidRPr="009A4944">
        <w:rPr>
          <w:rFonts w:ascii="Times New Roman" w:hAnsi="Times New Roman" w:cs="Times New Roman"/>
          <w:b/>
          <w:sz w:val="24"/>
          <w:szCs w:val="24"/>
        </w:rPr>
        <w:t xml:space="preserve">памятниках </w:t>
      </w:r>
      <w:r w:rsidR="00E12AF2" w:rsidRPr="009A4944">
        <w:rPr>
          <w:rFonts w:ascii="Times New Roman" w:hAnsi="Times New Roman" w:cs="Times New Roman"/>
          <w:b/>
          <w:sz w:val="24"/>
          <w:szCs w:val="24"/>
        </w:rPr>
        <w:t xml:space="preserve">XV - </w:t>
      </w:r>
      <w:r w:rsidR="004A0A07" w:rsidRPr="009A4944">
        <w:rPr>
          <w:rFonts w:ascii="Times New Roman" w:hAnsi="Times New Roman" w:cs="Times New Roman"/>
          <w:b/>
          <w:sz w:val="24"/>
          <w:szCs w:val="24"/>
        </w:rPr>
        <w:t>XVII в</w:t>
      </w:r>
      <w:r w:rsidR="00E12AF2" w:rsidRPr="009A4944">
        <w:rPr>
          <w:rFonts w:ascii="Times New Roman" w:hAnsi="Times New Roman" w:cs="Times New Roman"/>
          <w:b/>
          <w:sz w:val="24"/>
          <w:szCs w:val="24"/>
        </w:rPr>
        <w:t>в.</w:t>
      </w:r>
      <w:r w:rsidRPr="009A4944">
        <w:rPr>
          <w:rFonts w:ascii="Times New Roman" w:hAnsi="Times New Roman" w:cs="Times New Roman"/>
          <w:b/>
          <w:sz w:val="24"/>
          <w:szCs w:val="24"/>
        </w:rPr>
        <w:t xml:space="preserve"> и в</w:t>
      </w:r>
      <w:r w:rsidR="00F55A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A08">
        <w:rPr>
          <w:rFonts w:ascii="Times New Roman" w:hAnsi="Times New Roman" w:cs="Times New Roman"/>
          <w:b/>
          <w:sz w:val="24"/>
          <w:szCs w:val="24"/>
        </w:rPr>
        <w:t>се</w:t>
      </w:r>
      <w:bookmarkStart w:id="0" w:name="_GoBack"/>
      <w:bookmarkEnd w:id="0"/>
      <w:r w:rsidR="00237123" w:rsidRPr="009A4944">
        <w:rPr>
          <w:rFonts w:ascii="Times New Roman" w:hAnsi="Times New Roman" w:cs="Times New Roman"/>
          <w:b/>
          <w:sz w:val="24"/>
          <w:szCs w:val="24"/>
        </w:rPr>
        <w:t>вернорусских</w:t>
      </w:r>
      <w:proofErr w:type="spellEnd"/>
      <w:r w:rsidR="00237123" w:rsidRPr="009A4944">
        <w:rPr>
          <w:rFonts w:ascii="Times New Roman" w:hAnsi="Times New Roman" w:cs="Times New Roman"/>
          <w:b/>
          <w:sz w:val="24"/>
          <w:szCs w:val="24"/>
        </w:rPr>
        <w:t xml:space="preserve"> былинах</w:t>
      </w:r>
    </w:p>
    <w:p w:rsidR="00F55A08" w:rsidRPr="009A4944" w:rsidRDefault="00F55A08" w:rsidP="009709B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8C0" w:rsidRPr="00462DD2" w:rsidRDefault="00462DD2" w:rsidP="009709B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62DD2">
        <w:rPr>
          <w:rFonts w:ascii="Times New Roman" w:hAnsi="Times New Roman" w:cs="Times New Roman"/>
          <w:sz w:val="24"/>
          <w:szCs w:val="24"/>
        </w:rPr>
        <w:t xml:space="preserve">Белякова Марта </w:t>
      </w:r>
      <w:r w:rsidR="00331560">
        <w:rPr>
          <w:rFonts w:ascii="Times New Roman" w:hAnsi="Times New Roman" w:cs="Times New Roman"/>
          <w:sz w:val="24"/>
          <w:szCs w:val="24"/>
        </w:rPr>
        <w:t>Константиновна</w:t>
      </w:r>
    </w:p>
    <w:p w:rsidR="00462DD2" w:rsidRPr="00462DD2" w:rsidRDefault="00462DD2" w:rsidP="009709B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62DD2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:rsidR="004F6EA6" w:rsidRPr="00E10527" w:rsidRDefault="003B3CD5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Основным средством выражения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посессивности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в предикативных конструкциях в языках мира, в том числе в </w:t>
      </w:r>
      <w:r w:rsidR="00856698" w:rsidRPr="00E10527">
        <w:rPr>
          <w:rFonts w:ascii="Times New Roman" w:hAnsi="Times New Roman" w:cs="Times New Roman"/>
          <w:sz w:val="24"/>
          <w:szCs w:val="24"/>
        </w:rPr>
        <w:t>славянских</w:t>
      </w:r>
      <w:r w:rsidR="00D64C01" w:rsidRPr="00E10527">
        <w:rPr>
          <w:rFonts w:ascii="Times New Roman" w:hAnsi="Times New Roman" w:cs="Times New Roman"/>
          <w:sz w:val="24"/>
          <w:szCs w:val="24"/>
        </w:rPr>
        <w:t xml:space="preserve">, </w:t>
      </w:r>
      <w:r w:rsidRPr="00E10527">
        <w:rPr>
          <w:rFonts w:ascii="Times New Roman" w:hAnsi="Times New Roman" w:cs="Times New Roman"/>
          <w:sz w:val="24"/>
          <w:szCs w:val="24"/>
        </w:rPr>
        <w:t xml:space="preserve">являются сочетания с глаголами </w:t>
      </w:r>
      <w:r w:rsidR="004A0A07" w:rsidRPr="00E10527">
        <w:rPr>
          <w:rFonts w:ascii="Times New Roman" w:hAnsi="Times New Roman" w:cs="Times New Roman"/>
          <w:i/>
          <w:sz w:val="24"/>
          <w:szCs w:val="24"/>
        </w:rPr>
        <w:t>быть</w:t>
      </w:r>
      <w:r w:rsidRPr="00E10527">
        <w:rPr>
          <w:rFonts w:ascii="Times New Roman" w:hAnsi="Times New Roman" w:cs="Times New Roman"/>
          <w:sz w:val="24"/>
          <w:szCs w:val="24"/>
        </w:rPr>
        <w:t xml:space="preserve"> и </w:t>
      </w:r>
      <w:r w:rsidRPr="00E10527">
        <w:rPr>
          <w:rFonts w:ascii="Times New Roman" w:hAnsi="Times New Roman" w:cs="Times New Roman"/>
          <w:i/>
          <w:sz w:val="24"/>
          <w:szCs w:val="24"/>
        </w:rPr>
        <w:t>им</w:t>
      </w:r>
      <w:r w:rsidR="004A0A07" w:rsidRPr="00E10527">
        <w:rPr>
          <w:rFonts w:ascii="Times New Roman" w:hAnsi="Times New Roman" w:cs="Times New Roman"/>
          <w:i/>
          <w:sz w:val="24"/>
          <w:szCs w:val="24"/>
        </w:rPr>
        <w:t>еть</w:t>
      </w:r>
      <w:r w:rsidRPr="00E10527">
        <w:rPr>
          <w:rFonts w:ascii="Times New Roman" w:hAnsi="Times New Roman" w:cs="Times New Roman"/>
          <w:sz w:val="24"/>
          <w:szCs w:val="24"/>
        </w:rPr>
        <w:t xml:space="preserve">. Конструкции с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0527">
        <w:rPr>
          <w:rFonts w:ascii="Times New Roman" w:hAnsi="Times New Roman" w:cs="Times New Roman"/>
          <w:sz w:val="24"/>
          <w:szCs w:val="24"/>
        </w:rPr>
        <w:t xml:space="preserve">являются основным способом выражения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посессивности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в предикативных сочетаниях в древнерусском языке [Исаченко 1974: 43; Шевелева 2019]. Существуют два вида </w:t>
      </w:r>
      <w:r w:rsidR="00856698" w:rsidRPr="00E10527">
        <w:rPr>
          <w:rFonts w:ascii="Times New Roman" w:hAnsi="Times New Roman" w:cs="Times New Roman"/>
          <w:sz w:val="24"/>
          <w:szCs w:val="24"/>
        </w:rPr>
        <w:t>таких конструкций: «</w:t>
      </w:r>
      <w:proofErr w:type="spellStart"/>
      <w:r w:rsidR="00856698"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856698" w:rsidRPr="00E10527">
        <w:rPr>
          <w:rFonts w:ascii="Times New Roman" w:hAnsi="Times New Roman" w:cs="Times New Roman"/>
          <w:i/>
          <w:sz w:val="24"/>
          <w:szCs w:val="24"/>
        </w:rPr>
        <w:t xml:space="preserve"> у + </w:t>
      </w:r>
      <w:proofErr w:type="spellStart"/>
      <w:r w:rsidR="00856698" w:rsidRPr="00E10527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="00856698" w:rsidRPr="00E10527">
        <w:rPr>
          <w:rFonts w:ascii="Times New Roman" w:hAnsi="Times New Roman" w:cs="Times New Roman"/>
          <w:sz w:val="24"/>
          <w:szCs w:val="24"/>
        </w:rPr>
        <w:t>.» и «</w:t>
      </w:r>
      <w:proofErr w:type="spellStart"/>
      <w:r w:rsidR="00856698"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856698" w:rsidRPr="00E105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="00856698" w:rsidRPr="00E10527">
        <w:rPr>
          <w:rFonts w:ascii="Times New Roman" w:hAnsi="Times New Roman" w:cs="Times New Roman"/>
          <w:i/>
          <w:sz w:val="24"/>
          <w:szCs w:val="24"/>
        </w:rPr>
        <w:t>Д</w:t>
      </w:r>
      <w:r w:rsidRPr="00E10527">
        <w:rPr>
          <w:rFonts w:ascii="Times New Roman" w:hAnsi="Times New Roman" w:cs="Times New Roman"/>
          <w:i/>
          <w:sz w:val="24"/>
          <w:szCs w:val="24"/>
        </w:rPr>
        <w:t>.п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.», первые наиболее частотны в некнижных текстах. </w:t>
      </w:r>
      <w:r w:rsidR="00ED73F8" w:rsidRPr="00E10527">
        <w:rPr>
          <w:rFonts w:ascii="Times New Roman" w:hAnsi="Times New Roman" w:cs="Times New Roman"/>
          <w:sz w:val="24"/>
          <w:szCs w:val="24"/>
        </w:rPr>
        <w:t>Д</w:t>
      </w:r>
      <w:r w:rsidR="00CD2D0A" w:rsidRPr="00E10527">
        <w:rPr>
          <w:rFonts w:ascii="Times New Roman" w:hAnsi="Times New Roman" w:cs="Times New Roman"/>
          <w:sz w:val="24"/>
          <w:szCs w:val="24"/>
        </w:rPr>
        <w:t xml:space="preserve">ля выражения </w:t>
      </w:r>
      <w:proofErr w:type="spellStart"/>
      <w:r w:rsidR="00CD2D0A" w:rsidRPr="00E10527">
        <w:rPr>
          <w:rFonts w:ascii="Times New Roman" w:hAnsi="Times New Roman" w:cs="Times New Roman"/>
          <w:sz w:val="24"/>
          <w:szCs w:val="24"/>
        </w:rPr>
        <w:t>посессивности</w:t>
      </w:r>
      <w:proofErr w:type="spellEnd"/>
      <w:r w:rsidR="00CD2D0A" w:rsidRPr="00E10527">
        <w:rPr>
          <w:rFonts w:ascii="Times New Roman" w:hAnsi="Times New Roman" w:cs="Times New Roman"/>
          <w:sz w:val="24"/>
          <w:szCs w:val="24"/>
        </w:rPr>
        <w:t xml:space="preserve"> в </w:t>
      </w:r>
      <w:r w:rsidR="00383716" w:rsidRPr="00E10527">
        <w:rPr>
          <w:rFonts w:ascii="Times New Roman" w:hAnsi="Times New Roman" w:cs="Times New Roman"/>
          <w:sz w:val="24"/>
          <w:szCs w:val="24"/>
        </w:rPr>
        <w:t>славянских языках, в том числе</w:t>
      </w:r>
      <w:r w:rsidR="00A5457B" w:rsidRPr="00E10527">
        <w:rPr>
          <w:rFonts w:ascii="Times New Roman" w:hAnsi="Times New Roman" w:cs="Times New Roman"/>
          <w:sz w:val="24"/>
          <w:szCs w:val="24"/>
        </w:rPr>
        <w:t xml:space="preserve"> в русско</w:t>
      </w:r>
      <w:r w:rsidR="00BB5AC5" w:rsidRPr="00E10527">
        <w:rPr>
          <w:rFonts w:ascii="Times New Roman" w:hAnsi="Times New Roman" w:cs="Times New Roman"/>
          <w:sz w:val="24"/>
          <w:szCs w:val="24"/>
        </w:rPr>
        <w:t>м</w:t>
      </w:r>
      <w:r w:rsidR="00A5457B" w:rsidRPr="00E10527">
        <w:rPr>
          <w:rFonts w:ascii="Times New Roman" w:hAnsi="Times New Roman" w:cs="Times New Roman"/>
          <w:sz w:val="24"/>
          <w:szCs w:val="24"/>
        </w:rPr>
        <w:t xml:space="preserve"> язык</w:t>
      </w:r>
      <w:r w:rsidR="00BB5AC5" w:rsidRPr="00E10527">
        <w:rPr>
          <w:rFonts w:ascii="Times New Roman" w:hAnsi="Times New Roman" w:cs="Times New Roman"/>
          <w:sz w:val="24"/>
          <w:szCs w:val="24"/>
        </w:rPr>
        <w:t>е и в его истории</w:t>
      </w:r>
      <w:r w:rsidR="00383716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CD2D0A" w:rsidRPr="00E10527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182FD4" w:rsidRPr="00E1052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D2D0A" w:rsidRPr="00E10527">
        <w:rPr>
          <w:rFonts w:ascii="Times New Roman" w:hAnsi="Times New Roman" w:cs="Times New Roman"/>
          <w:sz w:val="24"/>
          <w:szCs w:val="24"/>
        </w:rPr>
        <w:t>использоваться глаголы, восхо</w:t>
      </w:r>
      <w:r w:rsidR="00380E5A" w:rsidRPr="00E10527">
        <w:rPr>
          <w:rFonts w:ascii="Times New Roman" w:hAnsi="Times New Roman" w:cs="Times New Roman"/>
          <w:sz w:val="24"/>
          <w:szCs w:val="24"/>
        </w:rPr>
        <w:t>дящие к корню *-</w:t>
      </w:r>
      <w:proofErr w:type="spellStart"/>
      <w:r w:rsidR="00380E5A" w:rsidRPr="00E10527">
        <w:rPr>
          <w:rFonts w:ascii="Times New Roman" w:hAnsi="Times New Roman" w:cs="Times New Roman"/>
          <w:sz w:val="24"/>
          <w:szCs w:val="24"/>
        </w:rPr>
        <w:t>vold</w:t>
      </w:r>
      <w:proofErr w:type="spellEnd"/>
      <w:r w:rsidR="00380E5A" w:rsidRPr="00E10527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="00380E5A" w:rsidRPr="00E10527">
        <w:rPr>
          <w:rFonts w:ascii="Times New Roman" w:hAnsi="Times New Roman" w:cs="Times New Roman"/>
          <w:i/>
          <w:sz w:val="24"/>
          <w:szCs w:val="24"/>
        </w:rPr>
        <w:t>владѣти</w:t>
      </w:r>
      <w:proofErr w:type="spellEnd"/>
      <w:r w:rsidR="00380E5A" w:rsidRPr="00E10527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="00CD2D0A" w:rsidRPr="00E10527">
        <w:rPr>
          <w:rFonts w:ascii="Times New Roman" w:hAnsi="Times New Roman" w:cs="Times New Roman"/>
          <w:i/>
          <w:sz w:val="24"/>
          <w:szCs w:val="24"/>
        </w:rPr>
        <w:t>володѣти</w:t>
      </w:r>
      <w:proofErr w:type="spellEnd"/>
      <w:r w:rsidR="00CD2D0A" w:rsidRPr="00E105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2D0A" w:rsidRPr="00E10527">
        <w:rPr>
          <w:rFonts w:ascii="Times New Roman" w:hAnsi="Times New Roman" w:cs="Times New Roman"/>
          <w:i/>
          <w:sz w:val="24"/>
          <w:szCs w:val="24"/>
        </w:rPr>
        <w:t>владати</w:t>
      </w:r>
      <w:proofErr w:type="spellEnd"/>
      <w:r w:rsidR="00CD2D0A" w:rsidRPr="00E10527">
        <w:rPr>
          <w:rFonts w:ascii="Times New Roman" w:hAnsi="Times New Roman" w:cs="Times New Roman"/>
          <w:i/>
          <w:sz w:val="24"/>
          <w:szCs w:val="24"/>
        </w:rPr>
        <w:t>, власти</w:t>
      </w:r>
      <w:r w:rsidR="006F3F4E" w:rsidRPr="00E10527">
        <w:rPr>
          <w:rFonts w:ascii="Times New Roman" w:hAnsi="Times New Roman" w:cs="Times New Roman"/>
          <w:i/>
          <w:sz w:val="24"/>
          <w:szCs w:val="24"/>
        </w:rPr>
        <w:t>/волости</w:t>
      </w:r>
      <w:r w:rsidR="00CD2D0A" w:rsidRPr="00E10527">
        <w:rPr>
          <w:rFonts w:ascii="Times New Roman" w:hAnsi="Times New Roman" w:cs="Times New Roman"/>
          <w:sz w:val="24"/>
          <w:szCs w:val="24"/>
        </w:rPr>
        <w:t>)</w:t>
      </w:r>
      <w:r w:rsidR="00462DD2" w:rsidRPr="00E10527">
        <w:t xml:space="preserve"> </w:t>
      </w:r>
      <w:r w:rsidR="00462DD2" w:rsidRPr="00E10527">
        <w:rPr>
          <w:rFonts w:ascii="Times New Roman" w:hAnsi="Times New Roman" w:cs="Times New Roman"/>
          <w:sz w:val="24"/>
          <w:szCs w:val="24"/>
        </w:rPr>
        <w:t>[Фасмер 1]</w:t>
      </w:r>
      <w:r w:rsidR="00380E5A" w:rsidRPr="00E10527">
        <w:rPr>
          <w:rFonts w:ascii="Times New Roman" w:hAnsi="Times New Roman" w:cs="Times New Roman"/>
          <w:sz w:val="24"/>
          <w:szCs w:val="24"/>
        </w:rPr>
        <w:t>,</w:t>
      </w:r>
      <w:r w:rsidR="00CD2D0A" w:rsidRPr="00E10527">
        <w:rPr>
          <w:rFonts w:ascii="Times New Roman" w:hAnsi="Times New Roman" w:cs="Times New Roman"/>
          <w:sz w:val="24"/>
          <w:szCs w:val="24"/>
        </w:rPr>
        <w:t xml:space="preserve"> и глагол </w:t>
      </w:r>
      <w:r w:rsidR="00CD2D0A" w:rsidRPr="00E10527">
        <w:rPr>
          <w:rFonts w:ascii="Times New Roman" w:hAnsi="Times New Roman" w:cs="Times New Roman"/>
          <w:i/>
          <w:sz w:val="24"/>
          <w:szCs w:val="24"/>
        </w:rPr>
        <w:t>дьржати</w:t>
      </w:r>
      <w:r w:rsidR="00CD2D0A" w:rsidRPr="00E10527">
        <w:rPr>
          <w:rFonts w:ascii="Times New Roman" w:hAnsi="Times New Roman" w:cs="Times New Roman"/>
          <w:sz w:val="24"/>
          <w:szCs w:val="24"/>
        </w:rPr>
        <w:t>.</w:t>
      </w:r>
      <w:r w:rsidR="00DF556A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8522B1" w:rsidRPr="00E10527">
        <w:rPr>
          <w:rFonts w:ascii="Times New Roman" w:hAnsi="Times New Roman" w:cs="Times New Roman"/>
          <w:sz w:val="24"/>
          <w:szCs w:val="24"/>
        </w:rPr>
        <w:t xml:space="preserve">Рассмотрим соотношение глагольных конструкций выражения обладания </w:t>
      </w:r>
      <w:r w:rsidR="00A5457B" w:rsidRPr="00E10527">
        <w:rPr>
          <w:rFonts w:ascii="Times New Roman" w:hAnsi="Times New Roman" w:cs="Times New Roman"/>
          <w:sz w:val="24"/>
          <w:szCs w:val="24"/>
        </w:rPr>
        <w:t xml:space="preserve">в </w:t>
      </w:r>
      <w:r w:rsidR="0040105B" w:rsidRPr="00E10527">
        <w:rPr>
          <w:rFonts w:ascii="Times New Roman" w:hAnsi="Times New Roman" w:cs="Times New Roman"/>
          <w:sz w:val="24"/>
          <w:szCs w:val="24"/>
        </w:rPr>
        <w:t xml:space="preserve">северных </w:t>
      </w:r>
      <w:r w:rsidR="008522B1" w:rsidRPr="00E10527">
        <w:rPr>
          <w:rFonts w:ascii="Times New Roman" w:hAnsi="Times New Roman" w:cs="Times New Roman"/>
          <w:sz w:val="24"/>
          <w:szCs w:val="24"/>
        </w:rPr>
        <w:t>старорусских деловых и летописных текстах</w:t>
      </w:r>
      <w:r w:rsidR="00AD01D6" w:rsidRPr="00E10527">
        <w:rPr>
          <w:rFonts w:ascii="Times New Roman" w:hAnsi="Times New Roman" w:cs="Times New Roman"/>
          <w:sz w:val="24"/>
          <w:szCs w:val="24"/>
        </w:rPr>
        <w:t xml:space="preserve"> (двинских летописях и грамотах)</w:t>
      </w:r>
      <w:r w:rsidR="008522B1" w:rsidRPr="00E10527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8522B1" w:rsidRPr="00E10527">
        <w:rPr>
          <w:rFonts w:ascii="Times New Roman" w:hAnsi="Times New Roman" w:cs="Times New Roman"/>
          <w:sz w:val="24"/>
          <w:szCs w:val="24"/>
        </w:rPr>
        <w:t>севернорусских</w:t>
      </w:r>
      <w:proofErr w:type="spellEnd"/>
      <w:r w:rsidR="008522B1" w:rsidRPr="00E10527">
        <w:rPr>
          <w:rFonts w:ascii="Times New Roman" w:hAnsi="Times New Roman" w:cs="Times New Roman"/>
          <w:sz w:val="24"/>
          <w:szCs w:val="24"/>
        </w:rPr>
        <w:t xml:space="preserve"> былинах</w:t>
      </w:r>
      <w:r w:rsidR="009E78AF" w:rsidRPr="00E10527">
        <w:rPr>
          <w:rFonts w:ascii="Times New Roman" w:hAnsi="Times New Roman" w:cs="Times New Roman"/>
          <w:sz w:val="24"/>
          <w:szCs w:val="24"/>
        </w:rPr>
        <w:t xml:space="preserve"> из сборников Рыбникова (</w:t>
      </w:r>
      <w:r w:rsidR="004F6EA6" w:rsidRPr="00E10527">
        <w:rPr>
          <w:rFonts w:ascii="Times New Roman" w:hAnsi="Times New Roman" w:cs="Times New Roman"/>
          <w:sz w:val="24"/>
          <w:szCs w:val="24"/>
        </w:rPr>
        <w:t>1861</w:t>
      </w:r>
      <w:r w:rsidR="009E78AF" w:rsidRPr="00E10527">
        <w:rPr>
          <w:rFonts w:ascii="Times New Roman" w:hAnsi="Times New Roman" w:cs="Times New Roman"/>
          <w:sz w:val="24"/>
          <w:szCs w:val="24"/>
        </w:rPr>
        <w:t xml:space="preserve">, </w:t>
      </w:r>
      <w:r w:rsidR="004F6EA6" w:rsidRPr="00E10527">
        <w:rPr>
          <w:rFonts w:ascii="Times New Roman" w:hAnsi="Times New Roman" w:cs="Times New Roman"/>
          <w:sz w:val="24"/>
          <w:szCs w:val="24"/>
        </w:rPr>
        <w:t>1862</w:t>
      </w:r>
      <w:r w:rsidR="009A4944" w:rsidRPr="00E10527">
        <w:rPr>
          <w:rFonts w:ascii="Times New Roman" w:hAnsi="Times New Roman" w:cs="Times New Roman"/>
          <w:sz w:val="24"/>
          <w:szCs w:val="24"/>
        </w:rPr>
        <w:t xml:space="preserve"> гг.</w:t>
      </w:r>
      <w:r w:rsidR="004F6EA6" w:rsidRPr="00E10527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4F6EA6" w:rsidRPr="00E10527">
        <w:rPr>
          <w:rFonts w:ascii="Times New Roman" w:hAnsi="Times New Roman" w:cs="Times New Roman"/>
          <w:sz w:val="24"/>
          <w:szCs w:val="24"/>
        </w:rPr>
        <w:t>Гильфердинга</w:t>
      </w:r>
      <w:proofErr w:type="spellEnd"/>
      <w:r w:rsidR="004F6EA6" w:rsidRPr="00E10527">
        <w:rPr>
          <w:rFonts w:ascii="Times New Roman" w:hAnsi="Times New Roman" w:cs="Times New Roman"/>
          <w:sz w:val="24"/>
          <w:szCs w:val="24"/>
        </w:rPr>
        <w:t xml:space="preserve"> (1871</w:t>
      </w:r>
      <w:r w:rsidR="009A4944" w:rsidRPr="00E10527">
        <w:rPr>
          <w:rFonts w:ascii="Times New Roman" w:hAnsi="Times New Roman" w:cs="Times New Roman"/>
          <w:sz w:val="24"/>
          <w:szCs w:val="24"/>
        </w:rPr>
        <w:t xml:space="preserve"> г.</w:t>
      </w:r>
      <w:r w:rsidR="009E78AF" w:rsidRPr="00E10527">
        <w:rPr>
          <w:rFonts w:ascii="Times New Roman" w:hAnsi="Times New Roman" w:cs="Times New Roman"/>
          <w:sz w:val="24"/>
          <w:szCs w:val="24"/>
        </w:rPr>
        <w:t>)</w:t>
      </w:r>
      <w:r w:rsidR="008522B1" w:rsidRPr="00E10527">
        <w:rPr>
          <w:rFonts w:ascii="Times New Roman" w:hAnsi="Times New Roman" w:cs="Times New Roman"/>
          <w:sz w:val="24"/>
          <w:szCs w:val="24"/>
        </w:rPr>
        <w:t>.</w:t>
      </w:r>
      <w:r w:rsidR="00A548E0" w:rsidRPr="00E10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CD5" w:rsidRPr="00E10527" w:rsidRDefault="003B3CD5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  <w:u w:val="single"/>
        </w:rPr>
        <w:t xml:space="preserve">Двинские памятники </w:t>
      </w:r>
      <w:r w:rsidR="004F6EA6" w:rsidRPr="00E10527">
        <w:rPr>
          <w:rFonts w:ascii="Times New Roman" w:hAnsi="Times New Roman" w:cs="Times New Roman"/>
          <w:sz w:val="24"/>
          <w:szCs w:val="24"/>
          <w:u w:val="single"/>
        </w:rPr>
        <w:t xml:space="preserve">XV - </w:t>
      </w:r>
      <w:r w:rsidRPr="00E10527">
        <w:rPr>
          <w:rFonts w:ascii="Times New Roman" w:hAnsi="Times New Roman" w:cs="Times New Roman"/>
          <w:sz w:val="24"/>
          <w:szCs w:val="24"/>
          <w:u w:val="single"/>
          <w:lang w:val="en-US"/>
        </w:rPr>
        <w:t>XVII</w:t>
      </w:r>
      <w:r w:rsidRPr="00E10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10527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4F6EA6" w:rsidRPr="00E10527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spellEnd"/>
      <w:r w:rsidR="004F6EA6" w:rsidRPr="00E10527">
        <w:rPr>
          <w:rFonts w:ascii="Times New Roman" w:hAnsi="Times New Roman" w:cs="Times New Roman"/>
          <w:sz w:val="24"/>
          <w:szCs w:val="24"/>
        </w:rPr>
        <w:t>.</w:t>
      </w:r>
      <w:r w:rsidR="0040105B" w:rsidRPr="00E1052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0458" w:rsidRPr="00E10527" w:rsidRDefault="003B3CD5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В Двинских грамотах </w:t>
      </w:r>
      <w:r w:rsidR="0040105B" w:rsidRPr="00E10527">
        <w:rPr>
          <w:rFonts w:ascii="Times New Roman" w:hAnsi="Times New Roman" w:cs="Times New Roman"/>
          <w:sz w:val="24"/>
          <w:szCs w:val="24"/>
        </w:rPr>
        <w:t>Х</w:t>
      </w:r>
      <w:r w:rsidR="0040105B" w:rsidRPr="00E1052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0105B" w:rsidRPr="00E10527">
        <w:rPr>
          <w:rFonts w:ascii="Times New Roman" w:hAnsi="Times New Roman" w:cs="Times New Roman"/>
          <w:sz w:val="24"/>
          <w:szCs w:val="24"/>
        </w:rPr>
        <w:t xml:space="preserve"> в.</w:t>
      </w:r>
      <w:r w:rsidR="001768BC" w:rsidRPr="00E10527">
        <w:rPr>
          <w:rFonts w:ascii="Times New Roman" w:hAnsi="Times New Roman" w:cs="Times New Roman"/>
          <w:sz w:val="24"/>
          <w:szCs w:val="24"/>
        </w:rPr>
        <w:t xml:space="preserve"> (по [Шахматов 1903])</w:t>
      </w:r>
      <w:r w:rsidR="0040105B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601876" w:rsidRPr="00E10527">
        <w:rPr>
          <w:rFonts w:ascii="Times New Roman" w:hAnsi="Times New Roman" w:cs="Times New Roman"/>
          <w:sz w:val="24"/>
          <w:szCs w:val="24"/>
        </w:rPr>
        <w:t xml:space="preserve">больше всего </w:t>
      </w:r>
      <w:r w:rsidR="00D30CAF" w:rsidRPr="00E10527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="00601876" w:rsidRPr="00E10527">
        <w:rPr>
          <w:rFonts w:ascii="Times New Roman" w:hAnsi="Times New Roman" w:cs="Times New Roman"/>
          <w:sz w:val="24"/>
          <w:szCs w:val="24"/>
        </w:rPr>
        <w:t xml:space="preserve">примеров конструкций с глаголом </w:t>
      </w:r>
      <w:proofErr w:type="spellStart"/>
      <w:r w:rsidR="00601876" w:rsidRPr="00E10527">
        <w:rPr>
          <w:rFonts w:ascii="Times New Roman" w:hAnsi="Times New Roman" w:cs="Times New Roman"/>
          <w:sz w:val="24"/>
          <w:szCs w:val="24"/>
        </w:rPr>
        <w:t>владѣти</w:t>
      </w:r>
      <w:proofErr w:type="spellEnd"/>
      <w:r w:rsidR="00ED73F8" w:rsidRPr="00E10527">
        <w:rPr>
          <w:rFonts w:ascii="Times New Roman" w:hAnsi="Times New Roman" w:cs="Times New Roman"/>
          <w:sz w:val="24"/>
          <w:szCs w:val="24"/>
        </w:rPr>
        <w:t xml:space="preserve"> -35</w:t>
      </w:r>
      <w:r w:rsidR="00601876" w:rsidRPr="00E10527">
        <w:rPr>
          <w:rFonts w:ascii="Times New Roman" w:hAnsi="Times New Roman" w:cs="Times New Roman"/>
          <w:sz w:val="24"/>
          <w:szCs w:val="24"/>
        </w:rPr>
        <w:t xml:space="preserve">, </w:t>
      </w:r>
      <w:r w:rsidR="00283259" w:rsidRPr="00E10527">
        <w:rPr>
          <w:rFonts w:ascii="Times New Roman" w:hAnsi="Times New Roman" w:cs="Times New Roman"/>
          <w:sz w:val="24"/>
          <w:szCs w:val="24"/>
        </w:rPr>
        <w:t xml:space="preserve">ср. </w:t>
      </w:r>
      <w:r w:rsidR="00601876" w:rsidRPr="00E105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1876" w:rsidRPr="00E10527">
        <w:rPr>
          <w:rFonts w:ascii="Times New Roman" w:hAnsi="Times New Roman" w:cs="Times New Roman"/>
          <w:sz w:val="24"/>
          <w:szCs w:val="24"/>
        </w:rPr>
        <w:t>Быти</w:t>
      </w:r>
      <w:proofErr w:type="spellEnd"/>
      <w:r w:rsidR="00601876" w:rsidRPr="00E1052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601876" w:rsidRPr="00E10527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="00601876" w:rsidRPr="00E10527">
        <w:rPr>
          <w:rFonts w:ascii="Times New Roman" w:hAnsi="Times New Roman" w:cs="Times New Roman"/>
          <w:sz w:val="24"/>
          <w:szCs w:val="24"/>
        </w:rPr>
        <w:t>.»</w:t>
      </w:r>
      <w:r w:rsidR="00C326B2" w:rsidRPr="00E10527">
        <w:rPr>
          <w:rFonts w:ascii="Times New Roman" w:hAnsi="Times New Roman" w:cs="Times New Roman"/>
          <w:sz w:val="24"/>
          <w:szCs w:val="24"/>
        </w:rPr>
        <w:t xml:space="preserve"> - 17,</w:t>
      </w:r>
      <w:r w:rsidR="00601876" w:rsidRPr="00E1052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01876" w:rsidRPr="00E10527">
        <w:rPr>
          <w:rFonts w:ascii="Times New Roman" w:hAnsi="Times New Roman" w:cs="Times New Roman"/>
          <w:sz w:val="24"/>
          <w:szCs w:val="24"/>
        </w:rPr>
        <w:t>Быти</w:t>
      </w:r>
      <w:proofErr w:type="spellEnd"/>
      <w:r w:rsidR="00601876" w:rsidRPr="00E10527">
        <w:rPr>
          <w:rFonts w:ascii="Times New Roman" w:hAnsi="Times New Roman" w:cs="Times New Roman"/>
          <w:sz w:val="24"/>
          <w:szCs w:val="24"/>
        </w:rPr>
        <w:t xml:space="preserve"> у + </w:t>
      </w:r>
      <w:proofErr w:type="spellStart"/>
      <w:r w:rsidR="00601876" w:rsidRPr="00E1052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01876" w:rsidRPr="00E10527">
        <w:rPr>
          <w:rFonts w:ascii="Times New Roman" w:hAnsi="Times New Roman" w:cs="Times New Roman"/>
          <w:sz w:val="24"/>
          <w:szCs w:val="24"/>
        </w:rPr>
        <w:t>.»</w:t>
      </w:r>
      <w:r w:rsidR="00C326B2" w:rsidRPr="00E10527">
        <w:rPr>
          <w:rFonts w:ascii="Times New Roman" w:hAnsi="Times New Roman" w:cs="Times New Roman"/>
          <w:sz w:val="24"/>
          <w:szCs w:val="24"/>
        </w:rPr>
        <w:t xml:space="preserve"> - 7</w:t>
      </w:r>
      <w:r w:rsidR="00601876" w:rsidRPr="00E10527">
        <w:rPr>
          <w:rFonts w:ascii="Times New Roman" w:hAnsi="Times New Roman" w:cs="Times New Roman"/>
          <w:sz w:val="24"/>
          <w:szCs w:val="24"/>
        </w:rPr>
        <w:t>.</w:t>
      </w:r>
      <w:r w:rsidR="00C326B2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601876" w:rsidRPr="00E10527">
        <w:rPr>
          <w:rFonts w:ascii="Times New Roman" w:hAnsi="Times New Roman" w:cs="Times New Roman"/>
          <w:sz w:val="24"/>
          <w:szCs w:val="24"/>
        </w:rPr>
        <w:t xml:space="preserve">Примеров с </w:t>
      </w:r>
      <w:r w:rsidR="00601876" w:rsidRPr="00E10527">
        <w:rPr>
          <w:rFonts w:ascii="Times New Roman" w:hAnsi="Times New Roman" w:cs="Times New Roman"/>
          <w:i/>
          <w:sz w:val="24"/>
          <w:szCs w:val="24"/>
        </w:rPr>
        <w:t xml:space="preserve">имѣти </w:t>
      </w:r>
      <w:r w:rsidR="00601876" w:rsidRPr="00E10527">
        <w:rPr>
          <w:rFonts w:ascii="Times New Roman" w:hAnsi="Times New Roman" w:cs="Times New Roman"/>
          <w:sz w:val="24"/>
          <w:szCs w:val="24"/>
        </w:rPr>
        <w:t xml:space="preserve">и </w:t>
      </w:r>
      <w:r w:rsidR="00601876" w:rsidRPr="00E10527">
        <w:rPr>
          <w:rFonts w:ascii="Times New Roman" w:hAnsi="Times New Roman" w:cs="Times New Roman"/>
          <w:i/>
          <w:sz w:val="24"/>
          <w:szCs w:val="24"/>
        </w:rPr>
        <w:t>дьржати</w:t>
      </w:r>
      <w:r w:rsidR="00601876" w:rsidRPr="00E10527">
        <w:rPr>
          <w:rFonts w:ascii="Times New Roman" w:hAnsi="Times New Roman" w:cs="Times New Roman"/>
          <w:sz w:val="24"/>
          <w:szCs w:val="24"/>
        </w:rPr>
        <w:t xml:space="preserve"> не встретилось</w:t>
      </w:r>
      <w:r w:rsidR="00D60458" w:rsidRPr="00E10527">
        <w:rPr>
          <w:rFonts w:ascii="Times New Roman" w:hAnsi="Times New Roman" w:cs="Times New Roman"/>
          <w:sz w:val="24"/>
          <w:szCs w:val="24"/>
        </w:rPr>
        <w:t xml:space="preserve">. Практически все </w:t>
      </w:r>
      <w:proofErr w:type="spellStart"/>
      <w:r w:rsidR="00D60458" w:rsidRPr="00E10527">
        <w:rPr>
          <w:rFonts w:ascii="Times New Roman" w:hAnsi="Times New Roman" w:cs="Times New Roman"/>
          <w:sz w:val="24"/>
          <w:szCs w:val="24"/>
        </w:rPr>
        <w:t>посессивные</w:t>
      </w:r>
      <w:proofErr w:type="spellEnd"/>
      <w:r w:rsidR="00D60458" w:rsidRPr="00E10527">
        <w:rPr>
          <w:rFonts w:ascii="Times New Roman" w:hAnsi="Times New Roman" w:cs="Times New Roman"/>
          <w:sz w:val="24"/>
          <w:szCs w:val="24"/>
        </w:rPr>
        <w:t xml:space="preserve"> конструкции в этих документах употребляются в контексте обладания чем-то конкретным, </w:t>
      </w:r>
      <w:proofErr w:type="gramStart"/>
      <w:r w:rsidR="00D60458" w:rsidRPr="00E1052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E22DDA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D60458" w:rsidRPr="00E10527">
        <w:rPr>
          <w:rFonts w:ascii="Times New Roman" w:hAnsi="Times New Roman" w:cs="Times New Roman"/>
          <w:sz w:val="24"/>
          <w:szCs w:val="24"/>
        </w:rPr>
        <w:t>землёй</w:t>
      </w:r>
      <w:r w:rsidR="00177ADD" w:rsidRPr="00E10527">
        <w:rPr>
          <w:rFonts w:ascii="Times New Roman" w:hAnsi="Times New Roman" w:cs="Times New Roman"/>
          <w:sz w:val="24"/>
          <w:szCs w:val="24"/>
        </w:rPr>
        <w:t>, что связано с жанром данных текстов</w:t>
      </w:r>
      <w:r w:rsidR="005150C2" w:rsidRPr="00E10527">
        <w:rPr>
          <w:rFonts w:ascii="Times New Roman" w:hAnsi="Times New Roman" w:cs="Times New Roman"/>
          <w:sz w:val="24"/>
          <w:szCs w:val="24"/>
        </w:rPr>
        <w:t xml:space="preserve">. </w:t>
      </w:r>
      <w:r w:rsidR="006F3F4E" w:rsidRPr="00E10527">
        <w:rPr>
          <w:rFonts w:ascii="Times New Roman" w:hAnsi="Times New Roman" w:cs="Times New Roman"/>
          <w:sz w:val="24"/>
          <w:szCs w:val="24"/>
        </w:rPr>
        <w:t>Отметим</w:t>
      </w:r>
      <w:r w:rsidR="005150C2" w:rsidRPr="00E10527">
        <w:rPr>
          <w:rFonts w:ascii="Times New Roman" w:hAnsi="Times New Roman" w:cs="Times New Roman"/>
          <w:sz w:val="24"/>
          <w:szCs w:val="24"/>
        </w:rPr>
        <w:t xml:space="preserve">, что конструкции с </w:t>
      </w:r>
      <w:proofErr w:type="spellStart"/>
      <w:r w:rsidR="00177ADD" w:rsidRPr="00E10527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="00177ADD" w:rsidRPr="00E10527">
        <w:rPr>
          <w:rFonts w:ascii="Times New Roman" w:hAnsi="Times New Roman" w:cs="Times New Roman"/>
          <w:sz w:val="24"/>
          <w:szCs w:val="24"/>
        </w:rPr>
        <w:t xml:space="preserve">. </w:t>
      </w:r>
      <w:r w:rsidR="005150C2" w:rsidRPr="00E10527">
        <w:rPr>
          <w:rFonts w:ascii="Times New Roman" w:hAnsi="Times New Roman" w:cs="Times New Roman"/>
          <w:sz w:val="24"/>
          <w:szCs w:val="24"/>
        </w:rPr>
        <w:t xml:space="preserve">имеют семантический оттенок </w:t>
      </w:r>
      <w:proofErr w:type="spellStart"/>
      <w:r w:rsidR="005150C2" w:rsidRPr="00E10527">
        <w:rPr>
          <w:rFonts w:ascii="Times New Roman" w:hAnsi="Times New Roman" w:cs="Times New Roman"/>
          <w:sz w:val="24"/>
          <w:szCs w:val="24"/>
        </w:rPr>
        <w:t>бенефактива</w:t>
      </w:r>
      <w:proofErr w:type="spellEnd"/>
      <w:r w:rsidR="006F3F4E" w:rsidRPr="00E10527">
        <w:rPr>
          <w:rFonts w:ascii="Times New Roman" w:hAnsi="Times New Roman" w:cs="Times New Roman"/>
          <w:sz w:val="24"/>
          <w:szCs w:val="24"/>
        </w:rPr>
        <w:t>. Ср.:</w:t>
      </w:r>
    </w:p>
    <w:p w:rsidR="003B3CD5" w:rsidRPr="00E10527" w:rsidRDefault="00D60458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А </w:t>
      </w:r>
      <w:r w:rsidRPr="00E10527">
        <w:rPr>
          <w:rFonts w:ascii="Times New Roman" w:hAnsi="Times New Roman" w:cs="Times New Roman"/>
          <w:b/>
          <w:sz w:val="24"/>
          <w:szCs w:val="24"/>
        </w:rPr>
        <w:t xml:space="preserve">куны. у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нихъ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будуть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>.</w:t>
      </w:r>
      <w:r w:rsidRPr="00E10527">
        <w:rPr>
          <w:rFonts w:ascii="Times New Roman" w:hAnsi="Times New Roman" w:cs="Times New Roman"/>
          <w:sz w:val="24"/>
          <w:szCs w:val="24"/>
        </w:rPr>
        <w:t xml:space="preserve"> свои… (№8)</w:t>
      </w:r>
      <w:r w:rsidR="00856698" w:rsidRPr="00E10527">
        <w:rPr>
          <w:rFonts w:ascii="Times New Roman" w:hAnsi="Times New Roman" w:cs="Times New Roman"/>
          <w:sz w:val="24"/>
          <w:szCs w:val="24"/>
        </w:rPr>
        <w:t>;</w:t>
      </w:r>
    </w:p>
    <w:p w:rsidR="00D60458" w:rsidRPr="00E10527" w:rsidRDefault="00D60458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А </w:t>
      </w:r>
      <w:r w:rsidRPr="00E10527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землѧ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вѣки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стому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Михаилу</w:t>
      </w:r>
      <w:r w:rsidRPr="00E10527">
        <w:rPr>
          <w:rFonts w:ascii="Times New Roman" w:hAnsi="Times New Roman" w:cs="Times New Roman"/>
          <w:sz w:val="24"/>
          <w:szCs w:val="24"/>
        </w:rPr>
        <w:t xml:space="preserve"> (№41)</w:t>
      </w:r>
      <w:r w:rsidR="00856698" w:rsidRPr="00E10527">
        <w:rPr>
          <w:rFonts w:ascii="Times New Roman" w:hAnsi="Times New Roman" w:cs="Times New Roman"/>
          <w:sz w:val="24"/>
          <w:szCs w:val="24"/>
        </w:rPr>
        <w:t>;</w:t>
      </w:r>
    </w:p>
    <w:p w:rsidR="00D60458" w:rsidRPr="00E10527" w:rsidRDefault="00D60458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владѣлъ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ѡнаньи</w:t>
      </w:r>
      <w:proofErr w:type="spellEnd"/>
      <w:r w:rsidR="00856698" w:rsidRPr="00E10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698" w:rsidRPr="00E10527">
        <w:rPr>
          <w:rFonts w:ascii="Times New Roman" w:hAnsi="Times New Roman" w:cs="Times New Roman"/>
          <w:sz w:val="24"/>
          <w:szCs w:val="24"/>
        </w:rPr>
        <w:t>т</w:t>
      </w:r>
      <w:r w:rsidR="00462DD2" w:rsidRPr="00E10527">
        <w:rPr>
          <w:rFonts w:ascii="Times New Roman" w:hAnsi="Times New Roman" w:cs="Times New Roman"/>
          <w:sz w:val="24"/>
          <w:szCs w:val="24"/>
        </w:rPr>
        <w:t>ѣ</w:t>
      </w:r>
      <w:r w:rsidR="00856698" w:rsidRPr="00E10527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856698" w:rsidRPr="00E10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698" w:rsidRPr="00E10527">
        <w:rPr>
          <w:rFonts w:ascii="Times New Roman" w:hAnsi="Times New Roman" w:cs="Times New Roman"/>
          <w:sz w:val="24"/>
          <w:szCs w:val="24"/>
        </w:rPr>
        <w:t>землѧми</w:t>
      </w:r>
      <w:proofErr w:type="spellEnd"/>
      <w:r w:rsidR="00856698" w:rsidRPr="00E105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6698" w:rsidRPr="00E10527">
        <w:rPr>
          <w:rFonts w:ascii="Times New Roman" w:hAnsi="Times New Roman" w:cs="Times New Roman"/>
          <w:sz w:val="24"/>
          <w:szCs w:val="24"/>
        </w:rPr>
        <w:t>пожнѧми</w:t>
      </w:r>
      <w:proofErr w:type="spellEnd"/>
      <w:r w:rsidR="00856698" w:rsidRPr="00E10527">
        <w:rPr>
          <w:rFonts w:ascii="Times New Roman" w:hAnsi="Times New Roman" w:cs="Times New Roman"/>
          <w:sz w:val="24"/>
          <w:szCs w:val="24"/>
        </w:rPr>
        <w:t xml:space="preserve"> … </w:t>
      </w:r>
      <w:r w:rsidRPr="00E10527">
        <w:rPr>
          <w:rFonts w:ascii="Times New Roman" w:hAnsi="Times New Roman" w:cs="Times New Roman"/>
          <w:sz w:val="24"/>
          <w:szCs w:val="24"/>
        </w:rPr>
        <w:t>(№ 77)</w:t>
      </w:r>
      <w:r w:rsidR="00856698" w:rsidRPr="00E10527">
        <w:rPr>
          <w:rFonts w:ascii="Times New Roman" w:hAnsi="Times New Roman" w:cs="Times New Roman"/>
          <w:sz w:val="24"/>
          <w:szCs w:val="24"/>
        </w:rPr>
        <w:t>.</w:t>
      </w:r>
      <w:r w:rsidR="00DB4B4E" w:rsidRPr="00E10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937" w:rsidRPr="00E10527" w:rsidRDefault="00D60458" w:rsidP="009709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В Двинском летописце </w:t>
      </w:r>
      <w:r w:rsidR="00E971D0" w:rsidRPr="00E10527">
        <w:rPr>
          <w:rFonts w:ascii="Times New Roman" w:hAnsi="Times New Roman" w:cs="Times New Roman"/>
          <w:sz w:val="24"/>
          <w:szCs w:val="24"/>
        </w:rPr>
        <w:t>Х</w:t>
      </w:r>
      <w:r w:rsidR="00E971D0" w:rsidRPr="00E1052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971D0" w:rsidRPr="00E10527">
        <w:rPr>
          <w:rFonts w:ascii="Times New Roman" w:hAnsi="Times New Roman" w:cs="Times New Roman"/>
          <w:sz w:val="24"/>
          <w:szCs w:val="24"/>
        </w:rPr>
        <w:t xml:space="preserve"> в. </w:t>
      </w:r>
      <w:r w:rsidR="004A0A07" w:rsidRPr="00E10527">
        <w:rPr>
          <w:rFonts w:ascii="Times New Roman" w:hAnsi="Times New Roman" w:cs="Times New Roman"/>
          <w:sz w:val="24"/>
          <w:szCs w:val="24"/>
        </w:rPr>
        <w:t xml:space="preserve">обеих редакций больше всего было обнаружено конструкций </w:t>
      </w:r>
      <w:r w:rsidR="004A0A07" w:rsidRPr="00E1052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4A0A07"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4A0A07" w:rsidRPr="00E105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="004A0A07" w:rsidRPr="00E10527">
        <w:rPr>
          <w:rFonts w:ascii="Times New Roman" w:hAnsi="Times New Roman" w:cs="Times New Roman"/>
          <w:i/>
          <w:sz w:val="24"/>
          <w:szCs w:val="24"/>
        </w:rPr>
        <w:t>Д.п</w:t>
      </w:r>
      <w:proofErr w:type="spellEnd"/>
      <w:r w:rsidR="004A0A07" w:rsidRPr="00E10527">
        <w:rPr>
          <w:rFonts w:ascii="Times New Roman" w:hAnsi="Times New Roman" w:cs="Times New Roman"/>
          <w:i/>
          <w:sz w:val="24"/>
          <w:szCs w:val="24"/>
        </w:rPr>
        <w:t xml:space="preserve">.», </w:t>
      </w:r>
      <w:r w:rsidR="004A0A07" w:rsidRPr="00E10527">
        <w:rPr>
          <w:rFonts w:ascii="Times New Roman" w:hAnsi="Times New Roman" w:cs="Times New Roman"/>
          <w:sz w:val="24"/>
          <w:szCs w:val="24"/>
        </w:rPr>
        <w:t>что характерно для</w:t>
      </w:r>
      <w:r w:rsidR="004F6EA6" w:rsidRPr="00E10527">
        <w:rPr>
          <w:rFonts w:ascii="Times New Roman" w:hAnsi="Times New Roman" w:cs="Times New Roman"/>
          <w:sz w:val="24"/>
          <w:szCs w:val="24"/>
        </w:rPr>
        <w:t xml:space="preserve"> летописей</w:t>
      </w:r>
      <w:r w:rsidR="004A0A07" w:rsidRPr="00E10527">
        <w:rPr>
          <w:rFonts w:ascii="Times New Roman" w:hAnsi="Times New Roman" w:cs="Times New Roman"/>
          <w:sz w:val="24"/>
          <w:szCs w:val="24"/>
        </w:rPr>
        <w:t xml:space="preserve">. В </w:t>
      </w:r>
      <w:r w:rsidRPr="00E10527">
        <w:rPr>
          <w:rFonts w:ascii="Times New Roman" w:hAnsi="Times New Roman" w:cs="Times New Roman"/>
          <w:sz w:val="24"/>
          <w:szCs w:val="24"/>
        </w:rPr>
        <w:t xml:space="preserve">Краткой редакции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посессивных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7736FC" w:rsidRPr="00E10527">
        <w:rPr>
          <w:rFonts w:ascii="Times New Roman" w:hAnsi="Times New Roman" w:cs="Times New Roman"/>
          <w:sz w:val="24"/>
          <w:szCs w:val="24"/>
        </w:rPr>
        <w:t xml:space="preserve">конструкций </w:t>
      </w:r>
      <w:r w:rsidRPr="00E10527">
        <w:rPr>
          <w:rFonts w:ascii="Times New Roman" w:hAnsi="Times New Roman" w:cs="Times New Roman"/>
          <w:sz w:val="24"/>
          <w:szCs w:val="24"/>
        </w:rPr>
        <w:t>немного –встретилось 3 сочетания «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Д.п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>.» и 1 – «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 xml:space="preserve"> у +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>.</w:t>
      </w:r>
      <w:r w:rsidRPr="00E10527">
        <w:rPr>
          <w:rFonts w:ascii="Times New Roman" w:hAnsi="Times New Roman" w:cs="Times New Roman"/>
          <w:sz w:val="24"/>
          <w:szCs w:val="24"/>
        </w:rPr>
        <w:t>»:</w:t>
      </w:r>
    </w:p>
    <w:p w:rsidR="00D60458" w:rsidRPr="00E10527" w:rsidRDefault="00D60458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А что </w:t>
      </w:r>
      <w:r w:rsidRPr="00E10527">
        <w:rPr>
          <w:rFonts w:ascii="Times New Roman" w:hAnsi="Times New Roman" w:cs="Times New Roman"/>
          <w:b/>
          <w:sz w:val="24"/>
          <w:szCs w:val="24"/>
        </w:rPr>
        <w:t>был у них князь Василей Горбатой</w:t>
      </w:r>
      <w:r w:rsidR="004F6EA6" w:rsidRPr="00E10527">
        <w:rPr>
          <w:rFonts w:ascii="Times New Roman" w:hAnsi="Times New Roman" w:cs="Times New Roman"/>
          <w:sz w:val="24"/>
          <w:szCs w:val="24"/>
        </w:rPr>
        <w:t xml:space="preserve">… </w:t>
      </w:r>
      <w:r w:rsidRPr="00E105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D73F8" w:rsidRPr="00E10527">
        <w:rPr>
          <w:rFonts w:ascii="Times New Roman" w:hAnsi="Times New Roman" w:cs="Times New Roman"/>
          <w:sz w:val="24"/>
          <w:szCs w:val="24"/>
        </w:rPr>
        <w:t>ДвинскКратк</w:t>
      </w:r>
      <w:proofErr w:type="spellEnd"/>
      <w:r w:rsidR="00ED73F8" w:rsidRPr="00E10527">
        <w:rPr>
          <w:rFonts w:ascii="Times New Roman" w:hAnsi="Times New Roman" w:cs="Times New Roman"/>
          <w:sz w:val="24"/>
          <w:szCs w:val="24"/>
        </w:rPr>
        <w:t xml:space="preserve">, </w:t>
      </w:r>
      <w:r w:rsidRPr="00E10527">
        <w:rPr>
          <w:rFonts w:ascii="Times New Roman" w:hAnsi="Times New Roman" w:cs="Times New Roman"/>
          <w:sz w:val="24"/>
          <w:szCs w:val="24"/>
        </w:rPr>
        <w:t>1464, л. 4)</w:t>
      </w:r>
      <w:r w:rsidR="00856698" w:rsidRPr="00E10527">
        <w:rPr>
          <w:rFonts w:ascii="Times New Roman" w:hAnsi="Times New Roman" w:cs="Times New Roman"/>
          <w:sz w:val="24"/>
          <w:szCs w:val="24"/>
        </w:rPr>
        <w:t>;</w:t>
      </w:r>
    </w:p>
    <w:p w:rsidR="00D60458" w:rsidRPr="00E10527" w:rsidRDefault="00D60458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Бысть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же бой им</w:t>
      </w:r>
      <w:r w:rsidRPr="00E10527">
        <w:rPr>
          <w:rFonts w:ascii="Times New Roman" w:hAnsi="Times New Roman" w:cs="Times New Roman"/>
          <w:sz w:val="24"/>
          <w:szCs w:val="24"/>
        </w:rPr>
        <w:t xml:space="preserve"> (</w:t>
      </w:r>
      <w:r w:rsidR="00ED73F8" w:rsidRPr="00E10527">
        <w:rPr>
          <w:rFonts w:ascii="Times New Roman" w:hAnsi="Times New Roman" w:cs="Times New Roman"/>
          <w:sz w:val="24"/>
          <w:szCs w:val="24"/>
        </w:rPr>
        <w:t xml:space="preserve">Там же </w:t>
      </w:r>
      <w:r w:rsidRPr="00E10527">
        <w:rPr>
          <w:rFonts w:ascii="Times New Roman" w:hAnsi="Times New Roman" w:cs="Times New Roman"/>
          <w:sz w:val="24"/>
          <w:szCs w:val="24"/>
        </w:rPr>
        <w:t>1464, л. 5.)</w:t>
      </w:r>
      <w:r w:rsidR="00235597" w:rsidRPr="00E10527">
        <w:rPr>
          <w:rFonts w:ascii="Times New Roman" w:hAnsi="Times New Roman" w:cs="Times New Roman"/>
          <w:sz w:val="24"/>
          <w:szCs w:val="24"/>
        </w:rPr>
        <w:t>.</w:t>
      </w:r>
    </w:p>
    <w:p w:rsidR="00D60458" w:rsidRPr="00E10527" w:rsidRDefault="004A0A07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Pr="00E10527">
        <w:rPr>
          <w:rFonts w:ascii="Times New Roman" w:hAnsi="Times New Roman" w:cs="Times New Roman"/>
          <w:i/>
          <w:sz w:val="24"/>
          <w:szCs w:val="24"/>
        </w:rPr>
        <w:t xml:space="preserve">«Быть у +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Pr="00E10527">
        <w:rPr>
          <w:rFonts w:ascii="Times New Roman" w:hAnsi="Times New Roman" w:cs="Times New Roman"/>
          <w:sz w:val="24"/>
          <w:szCs w:val="24"/>
        </w:rPr>
        <w:t xml:space="preserve"> встретили</w:t>
      </w:r>
      <w:r w:rsidR="005150C2" w:rsidRPr="00E10527">
        <w:rPr>
          <w:rFonts w:ascii="Times New Roman" w:hAnsi="Times New Roman" w:cs="Times New Roman"/>
          <w:sz w:val="24"/>
          <w:szCs w:val="24"/>
        </w:rPr>
        <w:t xml:space="preserve">сь в значении обладания чем-то конкретным, </w:t>
      </w:r>
      <w:r w:rsidR="005150C2" w:rsidRPr="00E1052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5150C2"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5150C2" w:rsidRPr="00E105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="005150C2" w:rsidRPr="00E10527">
        <w:rPr>
          <w:rFonts w:ascii="Times New Roman" w:hAnsi="Times New Roman" w:cs="Times New Roman"/>
          <w:i/>
          <w:sz w:val="24"/>
          <w:szCs w:val="24"/>
        </w:rPr>
        <w:t>Д.п</w:t>
      </w:r>
      <w:proofErr w:type="spellEnd"/>
      <w:r w:rsidR="005150C2"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="005150C2" w:rsidRPr="00E10527">
        <w:rPr>
          <w:rFonts w:ascii="Times New Roman" w:hAnsi="Times New Roman" w:cs="Times New Roman"/>
          <w:sz w:val="24"/>
          <w:szCs w:val="24"/>
        </w:rPr>
        <w:t xml:space="preserve"> - </w:t>
      </w:r>
      <w:r w:rsidRPr="00E10527">
        <w:rPr>
          <w:rFonts w:ascii="Times New Roman" w:hAnsi="Times New Roman" w:cs="Times New Roman"/>
          <w:sz w:val="24"/>
          <w:szCs w:val="24"/>
        </w:rPr>
        <w:t>в типичных для летописей конструкци</w:t>
      </w:r>
      <w:r w:rsidR="003800B3" w:rsidRPr="00E10527">
        <w:rPr>
          <w:rFonts w:ascii="Times New Roman" w:hAnsi="Times New Roman" w:cs="Times New Roman"/>
          <w:sz w:val="24"/>
          <w:szCs w:val="24"/>
        </w:rPr>
        <w:t>ях</w:t>
      </w:r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5150C2" w:rsidRPr="00E10527">
        <w:rPr>
          <w:rFonts w:ascii="Times New Roman" w:hAnsi="Times New Roman" w:cs="Times New Roman"/>
          <w:sz w:val="24"/>
          <w:szCs w:val="24"/>
        </w:rPr>
        <w:t>с абстрактными именами (бой, с</w:t>
      </w:r>
      <w:r w:rsidRPr="00E10527">
        <w:rPr>
          <w:rFonts w:ascii="Times New Roman" w:hAnsi="Times New Roman" w:cs="Times New Roman"/>
          <w:sz w:val="24"/>
          <w:szCs w:val="24"/>
        </w:rPr>
        <w:t>трах) и с существительным «имя».</w:t>
      </w:r>
    </w:p>
    <w:p w:rsidR="008E3EAF" w:rsidRPr="00E10527" w:rsidRDefault="005150C2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В Пространной редакции Двинского летописца встретились почти все рассматриваемые конструкции – не было обнаружено только примеров с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влад</w:t>
      </w:r>
      <w:r w:rsidRPr="00E10527">
        <w:rPr>
          <w:rFonts w:ascii="Calibri" w:hAnsi="Calibri" w:cs="Calibri"/>
          <w:i/>
          <w:sz w:val="24"/>
          <w:szCs w:val="24"/>
        </w:rPr>
        <w:t>ѣ</w:t>
      </w:r>
      <w:r w:rsidRPr="00E10527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. </w:t>
      </w:r>
      <w:r w:rsidR="000350B2" w:rsidRPr="00E10527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 w:rsidR="001D11E5" w:rsidRPr="00E1052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1D11E5"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1D11E5" w:rsidRPr="00E10527">
        <w:rPr>
          <w:rFonts w:ascii="Times New Roman" w:hAnsi="Times New Roman" w:cs="Times New Roman"/>
          <w:i/>
          <w:sz w:val="24"/>
          <w:szCs w:val="24"/>
        </w:rPr>
        <w:t xml:space="preserve"> у + </w:t>
      </w:r>
      <w:proofErr w:type="spellStart"/>
      <w:r w:rsidR="001D11E5" w:rsidRPr="00E10527">
        <w:rPr>
          <w:rFonts w:ascii="Times New Roman" w:hAnsi="Times New Roman" w:cs="Times New Roman"/>
          <w:i/>
          <w:sz w:val="24"/>
          <w:szCs w:val="24"/>
        </w:rPr>
        <w:t>Р.</w:t>
      </w:r>
      <w:r w:rsidR="00CF131E" w:rsidRPr="00E10527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="001D11E5"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="001D11E5" w:rsidRPr="00E10527">
        <w:rPr>
          <w:rFonts w:ascii="Times New Roman" w:hAnsi="Times New Roman" w:cs="Times New Roman"/>
          <w:sz w:val="24"/>
          <w:szCs w:val="24"/>
        </w:rPr>
        <w:t xml:space="preserve"> (1) и </w:t>
      </w:r>
      <w:r w:rsidRPr="00E1052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Д.п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Pr="00E10527">
        <w:rPr>
          <w:rFonts w:ascii="Times New Roman" w:hAnsi="Times New Roman" w:cs="Times New Roman"/>
          <w:sz w:val="24"/>
          <w:szCs w:val="24"/>
        </w:rPr>
        <w:t xml:space="preserve"> (6</w:t>
      </w:r>
      <w:r w:rsidR="004A0A07" w:rsidRPr="00E10527">
        <w:rPr>
          <w:rFonts w:ascii="Times New Roman" w:hAnsi="Times New Roman" w:cs="Times New Roman"/>
          <w:sz w:val="24"/>
          <w:szCs w:val="24"/>
        </w:rPr>
        <w:t xml:space="preserve">) </w:t>
      </w:r>
      <w:r w:rsidR="00CF131E" w:rsidRPr="00E10527">
        <w:rPr>
          <w:rFonts w:ascii="Times New Roman" w:hAnsi="Times New Roman" w:cs="Times New Roman"/>
          <w:sz w:val="24"/>
          <w:szCs w:val="24"/>
        </w:rPr>
        <w:t xml:space="preserve">зафиксированы </w:t>
      </w:r>
      <w:r w:rsidR="004A0A07" w:rsidRPr="00E10527">
        <w:rPr>
          <w:rFonts w:ascii="Times New Roman" w:hAnsi="Times New Roman" w:cs="Times New Roman"/>
          <w:sz w:val="24"/>
          <w:szCs w:val="24"/>
        </w:rPr>
        <w:t xml:space="preserve">в тех же контекстах, что и в </w:t>
      </w:r>
      <w:r w:rsidR="001D11E5" w:rsidRPr="00E10527">
        <w:rPr>
          <w:rFonts w:ascii="Times New Roman" w:hAnsi="Times New Roman" w:cs="Times New Roman"/>
          <w:sz w:val="24"/>
          <w:szCs w:val="24"/>
        </w:rPr>
        <w:t>Краткой редакции</w:t>
      </w:r>
      <w:r w:rsidR="000350B2" w:rsidRPr="00E10527">
        <w:rPr>
          <w:rFonts w:ascii="Times New Roman" w:hAnsi="Times New Roman" w:cs="Times New Roman"/>
          <w:sz w:val="24"/>
          <w:szCs w:val="24"/>
        </w:rPr>
        <w:t xml:space="preserve">. </w:t>
      </w:r>
      <w:r w:rsidR="001D11E5" w:rsidRPr="00E10527">
        <w:rPr>
          <w:rFonts w:ascii="Times New Roman" w:hAnsi="Times New Roman" w:cs="Times New Roman"/>
          <w:sz w:val="24"/>
          <w:szCs w:val="24"/>
        </w:rPr>
        <w:t xml:space="preserve">Две </w:t>
      </w:r>
      <w:r w:rsidR="000576A9" w:rsidRPr="00E10527">
        <w:rPr>
          <w:rFonts w:ascii="Times New Roman" w:hAnsi="Times New Roman" w:cs="Times New Roman"/>
          <w:sz w:val="24"/>
          <w:szCs w:val="24"/>
        </w:rPr>
        <w:t>«Им</w:t>
      </w:r>
      <w:r w:rsidR="000576A9" w:rsidRPr="00E10527">
        <w:rPr>
          <w:rFonts w:ascii="Calibri" w:hAnsi="Calibri" w:cs="Calibri"/>
          <w:sz w:val="24"/>
          <w:szCs w:val="24"/>
        </w:rPr>
        <w:t>ѣ</w:t>
      </w:r>
      <w:r w:rsidR="00177ADD" w:rsidRPr="00E10527">
        <w:rPr>
          <w:rFonts w:ascii="Times New Roman" w:hAnsi="Times New Roman" w:cs="Times New Roman"/>
          <w:sz w:val="24"/>
          <w:szCs w:val="24"/>
        </w:rPr>
        <w:t>ти</w:t>
      </w:r>
      <w:r w:rsidR="00CF131E" w:rsidRPr="00E10527">
        <w:rPr>
          <w:rFonts w:ascii="Times New Roman" w:hAnsi="Times New Roman" w:cs="Times New Roman"/>
          <w:sz w:val="24"/>
          <w:szCs w:val="24"/>
        </w:rPr>
        <w:t>-</w:t>
      </w:r>
      <w:r w:rsidR="00177ADD" w:rsidRPr="00E10527">
        <w:rPr>
          <w:rFonts w:ascii="Times New Roman" w:hAnsi="Times New Roman" w:cs="Times New Roman"/>
          <w:sz w:val="24"/>
          <w:szCs w:val="24"/>
        </w:rPr>
        <w:t xml:space="preserve">конструкции» </w:t>
      </w:r>
      <w:r w:rsidR="00CF131E" w:rsidRPr="00E10527">
        <w:rPr>
          <w:rFonts w:ascii="Times New Roman" w:hAnsi="Times New Roman" w:cs="Times New Roman"/>
          <w:sz w:val="24"/>
          <w:szCs w:val="24"/>
        </w:rPr>
        <w:t>–</w:t>
      </w:r>
      <w:r w:rsidR="00177ADD" w:rsidRPr="00E10527">
        <w:rPr>
          <w:rFonts w:ascii="Times New Roman" w:hAnsi="Times New Roman" w:cs="Times New Roman"/>
          <w:sz w:val="24"/>
          <w:szCs w:val="24"/>
        </w:rPr>
        <w:t xml:space="preserve"> в</w:t>
      </w:r>
      <w:r w:rsidR="001D11E5" w:rsidRPr="00E10527">
        <w:rPr>
          <w:rFonts w:ascii="Times New Roman" w:hAnsi="Times New Roman" w:cs="Times New Roman"/>
          <w:sz w:val="24"/>
          <w:szCs w:val="24"/>
        </w:rPr>
        <w:t xml:space="preserve"> составе п</w:t>
      </w:r>
      <w:r w:rsidR="00EB7A33" w:rsidRPr="00E10527">
        <w:rPr>
          <w:rFonts w:ascii="Times New Roman" w:hAnsi="Times New Roman" w:cs="Times New Roman"/>
          <w:sz w:val="24"/>
          <w:szCs w:val="24"/>
        </w:rPr>
        <w:t>ери</w:t>
      </w:r>
      <w:r w:rsidR="000576A9" w:rsidRPr="00E10527">
        <w:rPr>
          <w:rFonts w:ascii="Times New Roman" w:hAnsi="Times New Roman" w:cs="Times New Roman"/>
          <w:sz w:val="24"/>
          <w:szCs w:val="24"/>
        </w:rPr>
        <w:t>фрастиче</w:t>
      </w:r>
      <w:r w:rsidR="00787026" w:rsidRPr="00E10527">
        <w:rPr>
          <w:rFonts w:ascii="Times New Roman" w:hAnsi="Times New Roman" w:cs="Times New Roman"/>
          <w:sz w:val="24"/>
          <w:szCs w:val="24"/>
        </w:rPr>
        <w:t>с</w:t>
      </w:r>
      <w:r w:rsidR="000576A9" w:rsidRPr="00E10527">
        <w:rPr>
          <w:rFonts w:ascii="Times New Roman" w:hAnsi="Times New Roman" w:cs="Times New Roman"/>
          <w:sz w:val="24"/>
          <w:szCs w:val="24"/>
        </w:rPr>
        <w:t>ких сочетаний с абстрактными именами,</w:t>
      </w:r>
      <w:r w:rsidR="007861E4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9B18F9" w:rsidRPr="00E10527">
        <w:rPr>
          <w:rFonts w:ascii="Times New Roman" w:hAnsi="Times New Roman" w:cs="Times New Roman"/>
          <w:sz w:val="24"/>
          <w:szCs w:val="24"/>
        </w:rPr>
        <w:t xml:space="preserve">что </w:t>
      </w:r>
      <w:r w:rsidR="00D45BBD" w:rsidRPr="00E10527">
        <w:rPr>
          <w:rFonts w:ascii="Times New Roman" w:hAnsi="Times New Roman" w:cs="Times New Roman"/>
          <w:sz w:val="24"/>
          <w:szCs w:val="24"/>
        </w:rPr>
        <w:t>характерн</w:t>
      </w:r>
      <w:r w:rsidR="009B18F9" w:rsidRPr="00E10527">
        <w:rPr>
          <w:rFonts w:ascii="Times New Roman" w:hAnsi="Times New Roman" w:cs="Times New Roman"/>
          <w:sz w:val="24"/>
          <w:szCs w:val="24"/>
        </w:rPr>
        <w:t>о</w:t>
      </w:r>
      <w:r w:rsidR="00D45BBD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913C12" w:rsidRPr="00E10527">
        <w:rPr>
          <w:rFonts w:ascii="Times New Roman" w:hAnsi="Times New Roman" w:cs="Times New Roman"/>
          <w:sz w:val="24"/>
          <w:szCs w:val="24"/>
        </w:rPr>
        <w:t xml:space="preserve">и </w:t>
      </w:r>
      <w:r w:rsidR="00D45BBD" w:rsidRPr="00E10527">
        <w:rPr>
          <w:rFonts w:ascii="Times New Roman" w:hAnsi="Times New Roman" w:cs="Times New Roman"/>
          <w:sz w:val="24"/>
          <w:szCs w:val="24"/>
        </w:rPr>
        <w:t>для</w:t>
      </w:r>
      <w:r w:rsidR="00913C12" w:rsidRPr="00E10527">
        <w:rPr>
          <w:rFonts w:ascii="Times New Roman" w:hAnsi="Times New Roman" w:cs="Times New Roman"/>
          <w:sz w:val="24"/>
          <w:szCs w:val="24"/>
        </w:rPr>
        <w:t xml:space="preserve"> др.-рус. </w:t>
      </w:r>
      <w:r w:rsidR="00D45BBD" w:rsidRPr="00E1052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45BBD" w:rsidRPr="00E10527">
        <w:rPr>
          <w:rFonts w:ascii="Times New Roman" w:hAnsi="Times New Roman" w:cs="Times New Roman"/>
          <w:sz w:val="24"/>
          <w:szCs w:val="24"/>
        </w:rPr>
        <w:t>Шевелёва</w:t>
      </w:r>
      <w:proofErr w:type="spellEnd"/>
      <w:r w:rsidR="00D45BBD" w:rsidRPr="00E10527">
        <w:rPr>
          <w:rFonts w:ascii="Times New Roman" w:hAnsi="Times New Roman" w:cs="Times New Roman"/>
          <w:sz w:val="24"/>
          <w:szCs w:val="24"/>
        </w:rPr>
        <w:t xml:space="preserve"> 2019: 37]</w:t>
      </w:r>
      <w:r w:rsidR="00ED73F8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0350B2" w:rsidRPr="00E10527">
        <w:rPr>
          <w:rFonts w:ascii="Times New Roman" w:hAnsi="Times New Roman" w:cs="Times New Roman"/>
          <w:sz w:val="24"/>
          <w:szCs w:val="24"/>
        </w:rPr>
        <w:t>(</w:t>
      </w:r>
      <w:r w:rsidR="00ED73F8" w:rsidRPr="00E10527">
        <w:rPr>
          <w:rFonts w:ascii="Times New Roman" w:hAnsi="Times New Roman" w:cs="Times New Roman"/>
          <w:b/>
          <w:sz w:val="24"/>
          <w:szCs w:val="24"/>
        </w:rPr>
        <w:t>титул и имя имевши)</w:t>
      </w:r>
      <w:r w:rsidR="00ED73F8" w:rsidRPr="00E10527">
        <w:rPr>
          <w:rFonts w:ascii="Times New Roman" w:hAnsi="Times New Roman" w:cs="Times New Roman"/>
          <w:sz w:val="24"/>
          <w:szCs w:val="24"/>
        </w:rPr>
        <w:t>.</w:t>
      </w:r>
      <w:r w:rsidR="000576A9" w:rsidRPr="00E10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560" w:rsidRPr="00E10527" w:rsidRDefault="0068516B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0576A9" w:rsidRPr="00E10527">
        <w:rPr>
          <w:rFonts w:ascii="Times New Roman" w:hAnsi="Times New Roman" w:cs="Times New Roman"/>
          <w:sz w:val="24"/>
          <w:szCs w:val="24"/>
          <w:u w:val="single"/>
        </w:rPr>
        <w:t>ылины</w:t>
      </w:r>
      <w:r w:rsidR="008E3EAF" w:rsidRPr="00E10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363EE" w:rsidRPr="00E10527" w:rsidRDefault="00D45BBD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Во всех </w:t>
      </w:r>
      <w:r w:rsidR="004F783C" w:rsidRPr="00E10527">
        <w:rPr>
          <w:rFonts w:ascii="Times New Roman" w:hAnsi="Times New Roman" w:cs="Times New Roman"/>
          <w:sz w:val="24"/>
          <w:szCs w:val="24"/>
        </w:rPr>
        <w:t xml:space="preserve">исследованных </w:t>
      </w:r>
      <w:r w:rsidRPr="00E10527">
        <w:rPr>
          <w:rFonts w:ascii="Times New Roman" w:hAnsi="Times New Roman" w:cs="Times New Roman"/>
          <w:sz w:val="24"/>
          <w:szCs w:val="24"/>
        </w:rPr>
        <w:t>сборниках</w:t>
      </w:r>
      <w:r w:rsidR="004F783C" w:rsidRPr="00E10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783C" w:rsidRPr="00E10527">
        <w:rPr>
          <w:rFonts w:ascii="Times New Roman" w:hAnsi="Times New Roman" w:cs="Times New Roman"/>
          <w:sz w:val="24"/>
          <w:szCs w:val="24"/>
        </w:rPr>
        <w:t>сев.-</w:t>
      </w:r>
      <w:proofErr w:type="gramEnd"/>
      <w:r w:rsidR="004F783C" w:rsidRPr="00E10527">
        <w:rPr>
          <w:rFonts w:ascii="Times New Roman" w:hAnsi="Times New Roman" w:cs="Times New Roman"/>
          <w:sz w:val="24"/>
          <w:szCs w:val="24"/>
        </w:rPr>
        <w:t>рус.</w:t>
      </w:r>
      <w:r w:rsidR="00331560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4F783C" w:rsidRPr="00E10527">
        <w:rPr>
          <w:rFonts w:ascii="Times New Roman" w:hAnsi="Times New Roman" w:cs="Times New Roman"/>
          <w:sz w:val="24"/>
          <w:szCs w:val="24"/>
        </w:rPr>
        <w:t>былин</w:t>
      </w:r>
      <w:r w:rsidRPr="00E10527">
        <w:rPr>
          <w:rFonts w:ascii="Times New Roman" w:hAnsi="Times New Roman" w:cs="Times New Roman"/>
          <w:sz w:val="24"/>
          <w:szCs w:val="24"/>
        </w:rPr>
        <w:t xml:space="preserve"> распределение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посессивных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конструкций примерно одинаково: больше всего встретилось сочетаний </w:t>
      </w:r>
      <w:r w:rsidRPr="00E10527">
        <w:rPr>
          <w:rFonts w:ascii="Times New Roman" w:hAnsi="Times New Roman" w:cs="Times New Roman"/>
          <w:i/>
          <w:sz w:val="24"/>
          <w:szCs w:val="24"/>
        </w:rPr>
        <w:t xml:space="preserve">«Быть у +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Pr="00E10527">
        <w:rPr>
          <w:rFonts w:ascii="Times New Roman" w:hAnsi="Times New Roman" w:cs="Times New Roman"/>
          <w:sz w:val="24"/>
          <w:szCs w:val="24"/>
        </w:rPr>
        <w:t xml:space="preserve">, на втором месте – </w:t>
      </w:r>
      <w:r w:rsidRPr="00E10527">
        <w:rPr>
          <w:rFonts w:ascii="Times New Roman" w:hAnsi="Times New Roman" w:cs="Times New Roman"/>
          <w:i/>
          <w:sz w:val="24"/>
          <w:szCs w:val="24"/>
        </w:rPr>
        <w:t>«Держать»</w:t>
      </w:r>
      <w:r w:rsidRPr="00E10527">
        <w:rPr>
          <w:rFonts w:ascii="Times New Roman" w:hAnsi="Times New Roman" w:cs="Times New Roman"/>
          <w:sz w:val="24"/>
          <w:szCs w:val="24"/>
        </w:rPr>
        <w:t xml:space="preserve">, на третьем – </w:t>
      </w:r>
      <w:r w:rsidRPr="00E10527">
        <w:rPr>
          <w:rFonts w:ascii="Times New Roman" w:hAnsi="Times New Roman" w:cs="Times New Roman"/>
          <w:i/>
          <w:sz w:val="24"/>
          <w:szCs w:val="24"/>
        </w:rPr>
        <w:t xml:space="preserve">«Быть +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Д.п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Pr="00E10527">
        <w:rPr>
          <w:rFonts w:ascii="Times New Roman" w:hAnsi="Times New Roman" w:cs="Times New Roman"/>
          <w:sz w:val="24"/>
          <w:szCs w:val="24"/>
        </w:rPr>
        <w:t>,</w:t>
      </w:r>
      <w:r w:rsidR="00457677" w:rsidRPr="00E10527">
        <w:rPr>
          <w:rFonts w:ascii="Times New Roman" w:hAnsi="Times New Roman" w:cs="Times New Roman"/>
          <w:sz w:val="24"/>
          <w:szCs w:val="24"/>
        </w:rPr>
        <w:t xml:space="preserve"> меньше всего </w:t>
      </w:r>
      <w:r w:rsidR="009A4944" w:rsidRPr="00E10527">
        <w:rPr>
          <w:rFonts w:ascii="Times New Roman" w:hAnsi="Times New Roman" w:cs="Times New Roman"/>
          <w:sz w:val="24"/>
          <w:szCs w:val="24"/>
        </w:rPr>
        <w:t xml:space="preserve">обнаружилось </w:t>
      </w:r>
      <w:r w:rsidR="00457677" w:rsidRPr="00E10527">
        <w:rPr>
          <w:rFonts w:ascii="Times New Roman" w:hAnsi="Times New Roman" w:cs="Times New Roman"/>
          <w:sz w:val="24"/>
          <w:szCs w:val="24"/>
        </w:rPr>
        <w:t xml:space="preserve">сочетаний с </w:t>
      </w:r>
      <w:proofErr w:type="spellStart"/>
      <w:r w:rsidR="00457677" w:rsidRPr="00E10527">
        <w:rPr>
          <w:rFonts w:ascii="Times New Roman" w:hAnsi="Times New Roman" w:cs="Times New Roman"/>
          <w:i/>
          <w:sz w:val="24"/>
          <w:szCs w:val="24"/>
          <w:u w:val="single"/>
        </w:rPr>
        <w:t>им</w:t>
      </w:r>
      <w:r w:rsidR="00856698" w:rsidRPr="00E10527">
        <w:rPr>
          <w:rFonts w:ascii="Calibri" w:hAnsi="Calibri" w:cs="Calibri"/>
          <w:i/>
          <w:sz w:val="24"/>
          <w:szCs w:val="24"/>
          <w:u w:val="single"/>
        </w:rPr>
        <w:t>ѣ</w:t>
      </w:r>
      <w:r w:rsidR="00457677" w:rsidRPr="00E10527">
        <w:rPr>
          <w:rFonts w:ascii="Times New Roman" w:hAnsi="Times New Roman" w:cs="Times New Roman"/>
          <w:i/>
          <w:sz w:val="24"/>
          <w:szCs w:val="24"/>
          <w:u w:val="single"/>
        </w:rPr>
        <w:t>ть</w:t>
      </w:r>
      <w:proofErr w:type="spellEnd"/>
      <w:r w:rsidR="001D11E5" w:rsidRPr="00E1052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78"/>
        <w:gridCol w:w="1271"/>
        <w:gridCol w:w="1285"/>
        <w:gridCol w:w="1208"/>
        <w:gridCol w:w="1403"/>
        <w:gridCol w:w="1130"/>
        <w:gridCol w:w="1326"/>
      </w:tblGrid>
      <w:tr w:rsidR="00E10527" w:rsidRPr="00E10527" w:rsidTr="000350B2">
        <w:tc>
          <w:tcPr>
            <w:tcW w:w="1778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Сборник</w:t>
            </w:r>
          </w:p>
        </w:tc>
        <w:tc>
          <w:tcPr>
            <w:tcW w:w="1271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Pr="00E10527">
              <w:rPr>
                <w:rFonts w:ascii="Calibri" w:hAnsi="Calibri" w:cs="Calibri"/>
                <w:b/>
                <w:sz w:val="24"/>
                <w:szCs w:val="24"/>
              </w:rPr>
              <w:t>ѣ</w:t>
            </w:r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285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Быть у + </w:t>
            </w:r>
            <w:proofErr w:type="spellStart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Быть + </w:t>
            </w:r>
            <w:proofErr w:type="spellStart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Д.п</w:t>
            </w:r>
            <w:proofErr w:type="spellEnd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Влад</w:t>
            </w:r>
            <w:r w:rsidRPr="00E10527">
              <w:rPr>
                <w:rFonts w:ascii="Calibri" w:hAnsi="Calibri" w:cs="Calibri"/>
                <w:b/>
                <w:sz w:val="24"/>
                <w:szCs w:val="24"/>
              </w:rPr>
              <w:t>ѣ</w:t>
            </w:r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EF23D3" w:rsidRPr="00E10527" w:rsidRDefault="00AD7E80" w:rsidP="00970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F23D3"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ладать</w:t>
            </w:r>
            <w:proofErr w:type="spellEnd"/>
          </w:p>
        </w:tc>
        <w:tc>
          <w:tcPr>
            <w:tcW w:w="1326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b/>
                <w:sz w:val="24"/>
                <w:szCs w:val="24"/>
              </w:rPr>
              <w:t>Держать</w:t>
            </w:r>
          </w:p>
        </w:tc>
      </w:tr>
      <w:tr w:rsidR="00E10527" w:rsidRPr="00E10527" w:rsidTr="000350B2">
        <w:tc>
          <w:tcPr>
            <w:tcW w:w="1778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Рыбников Т. 1</w:t>
            </w:r>
          </w:p>
        </w:tc>
        <w:tc>
          <w:tcPr>
            <w:tcW w:w="1271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08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3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10527" w:rsidRPr="00E10527" w:rsidTr="000350B2">
        <w:tc>
          <w:tcPr>
            <w:tcW w:w="1778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Рыбников Т. 2</w:t>
            </w:r>
          </w:p>
        </w:tc>
        <w:tc>
          <w:tcPr>
            <w:tcW w:w="1271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08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3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10527" w:rsidRPr="00E10527" w:rsidTr="000350B2">
        <w:tc>
          <w:tcPr>
            <w:tcW w:w="1778" w:type="dxa"/>
          </w:tcPr>
          <w:p w:rsidR="00EF23D3" w:rsidRPr="00E10527" w:rsidRDefault="00EF23D3" w:rsidP="0097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Гильфердинг</w:t>
            </w:r>
            <w:proofErr w:type="spellEnd"/>
          </w:p>
        </w:tc>
        <w:tc>
          <w:tcPr>
            <w:tcW w:w="1271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08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3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EF23D3" w:rsidRPr="00E10527" w:rsidRDefault="00EF23D3" w:rsidP="009709B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5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4363EE" w:rsidRPr="00E10527" w:rsidRDefault="004363EE" w:rsidP="00970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0C" w:rsidRPr="00E10527" w:rsidRDefault="00B91955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>Преобладающая в</w:t>
      </w:r>
      <w:r w:rsidR="00383716" w:rsidRPr="00E10527">
        <w:rPr>
          <w:rFonts w:ascii="Times New Roman" w:hAnsi="Times New Roman" w:cs="Times New Roman"/>
          <w:sz w:val="24"/>
          <w:szCs w:val="24"/>
        </w:rPr>
        <w:t xml:space="preserve"> текстах былин конструкция </w:t>
      </w:r>
      <w:r w:rsidR="00383716" w:rsidRPr="00E10527">
        <w:rPr>
          <w:rFonts w:ascii="Times New Roman" w:hAnsi="Times New Roman" w:cs="Times New Roman"/>
          <w:i/>
          <w:sz w:val="24"/>
          <w:szCs w:val="24"/>
        </w:rPr>
        <w:t xml:space="preserve">«Быть у + </w:t>
      </w:r>
      <w:proofErr w:type="spellStart"/>
      <w:r w:rsidR="00383716" w:rsidRPr="00E10527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="00383716"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="00CD7D24" w:rsidRPr="00E10527">
        <w:rPr>
          <w:rFonts w:ascii="Times New Roman" w:hAnsi="Times New Roman" w:cs="Times New Roman"/>
          <w:sz w:val="24"/>
          <w:szCs w:val="24"/>
        </w:rPr>
        <w:t xml:space="preserve"> встречается в самых разнообразных контекстах</w:t>
      </w:r>
      <w:r w:rsidR="006D260C" w:rsidRPr="00E10527">
        <w:rPr>
          <w:rFonts w:ascii="Times New Roman" w:hAnsi="Times New Roman" w:cs="Times New Roman"/>
          <w:sz w:val="24"/>
          <w:szCs w:val="24"/>
        </w:rPr>
        <w:t>, в том числе, с абстрактными существительными:</w:t>
      </w:r>
    </w:p>
    <w:p w:rsidR="00A752B0" w:rsidRPr="00E10527" w:rsidRDefault="006D260C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b/>
          <w:sz w:val="24"/>
          <w:szCs w:val="24"/>
        </w:rPr>
        <w:t xml:space="preserve">У тебя есть </w:t>
      </w:r>
      <w:proofErr w:type="gramStart"/>
      <w:r w:rsidRPr="00E10527">
        <w:rPr>
          <w:rFonts w:ascii="Times New Roman" w:hAnsi="Times New Roman" w:cs="Times New Roman"/>
          <w:b/>
          <w:sz w:val="24"/>
          <w:szCs w:val="24"/>
        </w:rPr>
        <w:t>кручина</w:t>
      </w:r>
      <w:r w:rsidR="000350B2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Pr="00E1052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10527">
        <w:rPr>
          <w:rFonts w:ascii="Times New Roman" w:hAnsi="Times New Roman" w:cs="Times New Roman"/>
          <w:sz w:val="24"/>
          <w:szCs w:val="24"/>
        </w:rPr>
        <w:t>Рыбников</w:t>
      </w:r>
      <w:r w:rsidR="00380E5A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Pr="00E10527">
        <w:rPr>
          <w:rFonts w:ascii="Times New Roman" w:hAnsi="Times New Roman" w:cs="Times New Roman"/>
          <w:sz w:val="24"/>
          <w:szCs w:val="24"/>
        </w:rPr>
        <w:t xml:space="preserve">2, </w:t>
      </w:r>
      <w:r w:rsidR="00ED73F8" w:rsidRPr="00E10527">
        <w:rPr>
          <w:rFonts w:ascii="Times New Roman" w:hAnsi="Times New Roman" w:cs="Times New Roman"/>
          <w:sz w:val="24"/>
          <w:szCs w:val="24"/>
        </w:rPr>
        <w:t>с. 42</w:t>
      </w:r>
      <w:r w:rsidRPr="00E10527">
        <w:rPr>
          <w:rFonts w:ascii="Times New Roman" w:hAnsi="Times New Roman" w:cs="Times New Roman"/>
          <w:sz w:val="24"/>
          <w:szCs w:val="24"/>
        </w:rPr>
        <w:t>)</w:t>
      </w:r>
      <w:r w:rsidR="00856698" w:rsidRPr="00E10527">
        <w:rPr>
          <w:rFonts w:ascii="Times New Roman" w:hAnsi="Times New Roman" w:cs="Times New Roman"/>
          <w:sz w:val="24"/>
          <w:szCs w:val="24"/>
        </w:rPr>
        <w:t>.</w:t>
      </w:r>
    </w:p>
    <w:p w:rsidR="006D260C" w:rsidRPr="00E10527" w:rsidRDefault="00383716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>Контексты, в которых были обнаружены к</w:t>
      </w:r>
      <w:r w:rsidR="00856698" w:rsidRPr="00E10527">
        <w:rPr>
          <w:rFonts w:ascii="Times New Roman" w:hAnsi="Times New Roman" w:cs="Times New Roman"/>
          <w:sz w:val="24"/>
          <w:szCs w:val="24"/>
        </w:rPr>
        <w:t>онструкции</w:t>
      </w:r>
      <w:r w:rsidR="001D2C32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1D2C32" w:rsidRPr="00E1052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1D2C32" w:rsidRPr="00E1052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856698" w:rsidRPr="00E105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="00856698" w:rsidRPr="00E10527">
        <w:rPr>
          <w:rFonts w:ascii="Times New Roman" w:hAnsi="Times New Roman" w:cs="Times New Roman"/>
          <w:i/>
          <w:sz w:val="24"/>
          <w:szCs w:val="24"/>
        </w:rPr>
        <w:t>Д.п</w:t>
      </w:r>
      <w:proofErr w:type="spellEnd"/>
      <w:r w:rsidR="00856698" w:rsidRPr="00E10527">
        <w:rPr>
          <w:rFonts w:ascii="Times New Roman" w:hAnsi="Times New Roman" w:cs="Times New Roman"/>
          <w:i/>
          <w:sz w:val="24"/>
          <w:szCs w:val="24"/>
        </w:rPr>
        <w:t>.»</w:t>
      </w:r>
      <w:r w:rsidRPr="00E10527">
        <w:rPr>
          <w:rFonts w:ascii="Times New Roman" w:hAnsi="Times New Roman" w:cs="Times New Roman"/>
          <w:sz w:val="24"/>
          <w:szCs w:val="24"/>
        </w:rPr>
        <w:t xml:space="preserve">, схожи с примерами из </w:t>
      </w:r>
      <w:r w:rsidR="009A4944" w:rsidRPr="00E10527">
        <w:rPr>
          <w:rFonts w:ascii="Times New Roman" w:hAnsi="Times New Roman" w:cs="Times New Roman"/>
          <w:sz w:val="24"/>
          <w:szCs w:val="24"/>
        </w:rPr>
        <w:t xml:space="preserve">старорусских </w:t>
      </w:r>
      <w:r w:rsidRPr="00E10527">
        <w:rPr>
          <w:rFonts w:ascii="Times New Roman" w:hAnsi="Times New Roman" w:cs="Times New Roman"/>
          <w:sz w:val="24"/>
          <w:szCs w:val="24"/>
        </w:rPr>
        <w:t>памятников</w:t>
      </w:r>
      <w:r w:rsidR="009A4944" w:rsidRPr="00E10527">
        <w:rPr>
          <w:rFonts w:ascii="Times New Roman" w:hAnsi="Times New Roman" w:cs="Times New Roman"/>
          <w:sz w:val="24"/>
          <w:szCs w:val="24"/>
        </w:rPr>
        <w:t>,</w:t>
      </w:r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763615" w:rsidRPr="00E10527">
        <w:rPr>
          <w:rFonts w:ascii="Times New Roman" w:hAnsi="Times New Roman" w:cs="Times New Roman"/>
          <w:sz w:val="24"/>
          <w:szCs w:val="24"/>
        </w:rPr>
        <w:t>ср.</w:t>
      </w:r>
      <w:r w:rsidR="006D260C" w:rsidRPr="00E10527">
        <w:rPr>
          <w:rFonts w:ascii="Times New Roman" w:hAnsi="Times New Roman" w:cs="Times New Roman"/>
          <w:sz w:val="24"/>
          <w:szCs w:val="24"/>
        </w:rPr>
        <w:t>:</w:t>
      </w:r>
    </w:p>
    <w:p w:rsidR="006D260C" w:rsidRPr="00E10527" w:rsidRDefault="006D260C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будетъ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тобѣ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мѣста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0350B2" w:rsidRPr="00E10527">
        <w:rPr>
          <w:rFonts w:ascii="Times New Roman" w:hAnsi="Times New Roman" w:cs="Times New Roman"/>
          <w:sz w:val="24"/>
          <w:szCs w:val="24"/>
        </w:rPr>
        <w:t xml:space="preserve">… </w:t>
      </w:r>
      <w:r w:rsidRPr="00E10527">
        <w:rPr>
          <w:rFonts w:ascii="Times New Roman" w:hAnsi="Times New Roman" w:cs="Times New Roman"/>
          <w:sz w:val="24"/>
          <w:szCs w:val="24"/>
        </w:rPr>
        <w:t>(</w:t>
      </w:r>
      <w:r w:rsidR="006332E9" w:rsidRPr="00E10527">
        <w:rPr>
          <w:rFonts w:ascii="Times New Roman" w:hAnsi="Times New Roman" w:cs="Times New Roman"/>
          <w:sz w:val="24"/>
          <w:szCs w:val="24"/>
        </w:rPr>
        <w:t xml:space="preserve">Рыбников 1, </w:t>
      </w:r>
      <w:r w:rsidR="009A4944" w:rsidRPr="00E10527">
        <w:rPr>
          <w:rFonts w:ascii="Times New Roman" w:hAnsi="Times New Roman" w:cs="Times New Roman"/>
          <w:sz w:val="24"/>
          <w:szCs w:val="24"/>
        </w:rPr>
        <w:t>с. 170</w:t>
      </w:r>
      <w:r w:rsidRPr="00E10527">
        <w:rPr>
          <w:rFonts w:ascii="Times New Roman" w:hAnsi="Times New Roman" w:cs="Times New Roman"/>
          <w:sz w:val="24"/>
          <w:szCs w:val="24"/>
        </w:rPr>
        <w:t>)</w:t>
      </w:r>
      <w:r w:rsidR="00856698" w:rsidRPr="00E10527">
        <w:rPr>
          <w:rFonts w:ascii="Times New Roman" w:hAnsi="Times New Roman" w:cs="Times New Roman"/>
          <w:sz w:val="24"/>
          <w:szCs w:val="24"/>
        </w:rPr>
        <w:t>.</w:t>
      </w:r>
    </w:p>
    <w:p w:rsidR="006D260C" w:rsidRPr="00E10527" w:rsidRDefault="00856698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Им</w:t>
      </w:r>
      <w:r w:rsidRPr="00E10527">
        <w:rPr>
          <w:rFonts w:ascii="Calibri" w:hAnsi="Calibri" w:cs="Calibri"/>
          <w:i/>
          <w:sz w:val="24"/>
          <w:szCs w:val="24"/>
        </w:rPr>
        <w:t>ѣ</w:t>
      </w:r>
      <w:r w:rsidR="001D2C32" w:rsidRPr="00E10527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="001D2C32" w:rsidRPr="00E10527">
        <w:rPr>
          <w:rFonts w:ascii="Times New Roman" w:hAnsi="Times New Roman" w:cs="Times New Roman"/>
          <w:sz w:val="24"/>
          <w:szCs w:val="24"/>
        </w:rPr>
        <w:t xml:space="preserve"> в былинах встречается как с конкретным</w:t>
      </w:r>
      <w:r w:rsidR="006D260C" w:rsidRPr="00E10527">
        <w:rPr>
          <w:rFonts w:ascii="Times New Roman" w:hAnsi="Times New Roman" w:cs="Times New Roman"/>
          <w:sz w:val="24"/>
          <w:szCs w:val="24"/>
        </w:rPr>
        <w:t>и, так и с абстрактными с</w:t>
      </w:r>
      <w:r w:rsidR="001D2C32" w:rsidRPr="00E10527">
        <w:rPr>
          <w:rFonts w:ascii="Times New Roman" w:hAnsi="Times New Roman" w:cs="Times New Roman"/>
          <w:sz w:val="24"/>
          <w:szCs w:val="24"/>
        </w:rPr>
        <w:t>уществительными</w:t>
      </w:r>
      <w:r w:rsidR="003D1A5C" w:rsidRPr="00E10527">
        <w:rPr>
          <w:rFonts w:ascii="Times New Roman" w:hAnsi="Times New Roman" w:cs="Times New Roman"/>
          <w:sz w:val="24"/>
          <w:szCs w:val="24"/>
        </w:rPr>
        <w:t>; особенно</w:t>
      </w:r>
      <w:r w:rsidR="00215A5E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3D1A5C" w:rsidRPr="00E10527">
        <w:rPr>
          <w:rFonts w:ascii="Times New Roman" w:hAnsi="Times New Roman" w:cs="Times New Roman"/>
          <w:sz w:val="24"/>
          <w:szCs w:val="24"/>
        </w:rPr>
        <w:t>ч</w:t>
      </w:r>
      <w:r w:rsidR="005E7D9A" w:rsidRPr="00E10527">
        <w:rPr>
          <w:rFonts w:ascii="Times New Roman" w:hAnsi="Times New Roman" w:cs="Times New Roman"/>
          <w:sz w:val="24"/>
          <w:szCs w:val="24"/>
        </w:rPr>
        <w:t>астотно выражение «</w:t>
      </w:r>
      <w:proofErr w:type="spellStart"/>
      <w:r w:rsidR="004358A1" w:rsidRPr="00E10527">
        <w:rPr>
          <w:rFonts w:ascii="Times New Roman" w:hAnsi="Times New Roman" w:cs="Times New Roman"/>
          <w:i/>
          <w:sz w:val="24"/>
          <w:szCs w:val="24"/>
        </w:rPr>
        <w:t>им</w:t>
      </w:r>
      <w:r w:rsidR="004358A1" w:rsidRPr="00E10527">
        <w:rPr>
          <w:rFonts w:ascii="Calibri" w:hAnsi="Calibri" w:cs="Calibri"/>
          <w:i/>
          <w:sz w:val="24"/>
          <w:szCs w:val="24"/>
        </w:rPr>
        <w:t>ѣ</w:t>
      </w:r>
      <w:r w:rsidR="005E7D9A" w:rsidRPr="00E10527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="005E7D9A" w:rsidRPr="00E10527">
        <w:rPr>
          <w:rFonts w:ascii="Times New Roman" w:hAnsi="Times New Roman" w:cs="Times New Roman"/>
          <w:i/>
          <w:sz w:val="24"/>
          <w:szCs w:val="24"/>
        </w:rPr>
        <w:t xml:space="preserve"> силу</w:t>
      </w:r>
      <w:r w:rsidR="005E7D9A" w:rsidRPr="00E10527">
        <w:rPr>
          <w:rFonts w:ascii="Times New Roman" w:hAnsi="Times New Roman" w:cs="Times New Roman"/>
          <w:sz w:val="24"/>
          <w:szCs w:val="24"/>
        </w:rPr>
        <w:t>»</w:t>
      </w:r>
      <w:r w:rsidR="003D25C0" w:rsidRPr="00E10527">
        <w:rPr>
          <w:rFonts w:ascii="Times New Roman" w:hAnsi="Times New Roman" w:cs="Times New Roman"/>
          <w:sz w:val="24"/>
          <w:szCs w:val="24"/>
        </w:rPr>
        <w:t>:</w:t>
      </w:r>
    </w:p>
    <w:p w:rsidR="006D260C" w:rsidRPr="00E10527" w:rsidRDefault="006D260C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имѣлъ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дружину</w:t>
      </w:r>
      <w:r w:rsidRPr="00E10527">
        <w:rPr>
          <w:rFonts w:ascii="Times New Roman" w:hAnsi="Times New Roman" w:cs="Times New Roman"/>
          <w:sz w:val="24"/>
          <w:szCs w:val="24"/>
        </w:rPr>
        <w:t xml:space="preserve"> хоробрую (Рыбников</w:t>
      </w:r>
      <w:r w:rsidR="00380E5A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Pr="00E10527">
        <w:rPr>
          <w:rFonts w:ascii="Times New Roman" w:hAnsi="Times New Roman" w:cs="Times New Roman"/>
          <w:sz w:val="24"/>
          <w:szCs w:val="24"/>
        </w:rPr>
        <w:t xml:space="preserve">1, </w:t>
      </w:r>
      <w:r w:rsidR="00ED73F8" w:rsidRPr="00E10527">
        <w:rPr>
          <w:rFonts w:ascii="Times New Roman" w:hAnsi="Times New Roman" w:cs="Times New Roman"/>
          <w:sz w:val="24"/>
          <w:szCs w:val="24"/>
        </w:rPr>
        <w:t>с. 202</w:t>
      </w:r>
      <w:r w:rsidRPr="00E10527">
        <w:rPr>
          <w:rFonts w:ascii="Times New Roman" w:hAnsi="Times New Roman" w:cs="Times New Roman"/>
          <w:sz w:val="24"/>
          <w:szCs w:val="24"/>
        </w:rPr>
        <w:t>)</w:t>
      </w:r>
      <w:r w:rsidR="004358A1" w:rsidRPr="00E10527">
        <w:rPr>
          <w:rFonts w:ascii="Times New Roman" w:hAnsi="Times New Roman" w:cs="Times New Roman"/>
          <w:sz w:val="24"/>
          <w:szCs w:val="24"/>
        </w:rPr>
        <w:t>;</w:t>
      </w:r>
    </w:p>
    <w:p w:rsidR="006D260C" w:rsidRPr="00E10527" w:rsidRDefault="006D260C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Имѣетъ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плечахъ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Pr="00E10527">
        <w:rPr>
          <w:rFonts w:ascii="Times New Roman" w:hAnsi="Times New Roman" w:cs="Times New Roman"/>
          <w:b/>
          <w:sz w:val="24"/>
          <w:szCs w:val="24"/>
        </w:rPr>
        <w:t xml:space="preserve">силушку </w:t>
      </w:r>
      <w:r w:rsidRPr="00E10527">
        <w:rPr>
          <w:rFonts w:ascii="Times New Roman" w:hAnsi="Times New Roman" w:cs="Times New Roman"/>
          <w:sz w:val="24"/>
          <w:szCs w:val="24"/>
        </w:rPr>
        <w:t>великую (</w:t>
      </w:r>
      <w:r w:rsidR="00380E5A" w:rsidRPr="00E10527">
        <w:rPr>
          <w:rFonts w:ascii="Times New Roman" w:hAnsi="Times New Roman" w:cs="Times New Roman"/>
          <w:sz w:val="24"/>
          <w:szCs w:val="24"/>
        </w:rPr>
        <w:t xml:space="preserve">Рыбников </w:t>
      </w:r>
      <w:r w:rsidRPr="00E10527">
        <w:rPr>
          <w:rFonts w:ascii="Times New Roman" w:hAnsi="Times New Roman" w:cs="Times New Roman"/>
          <w:sz w:val="24"/>
          <w:szCs w:val="24"/>
        </w:rPr>
        <w:t xml:space="preserve">2, </w:t>
      </w:r>
      <w:r w:rsidR="00ED73F8" w:rsidRPr="00E10527">
        <w:rPr>
          <w:rFonts w:ascii="Times New Roman" w:hAnsi="Times New Roman" w:cs="Times New Roman"/>
          <w:sz w:val="24"/>
          <w:szCs w:val="24"/>
        </w:rPr>
        <w:t>с. 191</w:t>
      </w:r>
      <w:r w:rsidRPr="00E10527">
        <w:rPr>
          <w:rFonts w:ascii="Times New Roman" w:hAnsi="Times New Roman" w:cs="Times New Roman"/>
          <w:sz w:val="24"/>
          <w:szCs w:val="24"/>
        </w:rPr>
        <w:t>)</w:t>
      </w:r>
      <w:r w:rsidR="004358A1" w:rsidRPr="00E10527">
        <w:rPr>
          <w:rFonts w:ascii="Times New Roman" w:hAnsi="Times New Roman" w:cs="Times New Roman"/>
          <w:sz w:val="24"/>
          <w:szCs w:val="24"/>
        </w:rPr>
        <w:t>.</w:t>
      </w:r>
    </w:p>
    <w:p w:rsidR="005E7D9A" w:rsidRPr="00E10527" w:rsidRDefault="005E7D9A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i/>
          <w:sz w:val="24"/>
          <w:szCs w:val="24"/>
        </w:rPr>
        <w:t>Держать</w:t>
      </w:r>
      <w:r w:rsidR="001D11E5" w:rsidRPr="00E10527">
        <w:rPr>
          <w:rFonts w:ascii="Times New Roman" w:hAnsi="Times New Roman" w:cs="Times New Roman"/>
          <w:sz w:val="24"/>
          <w:szCs w:val="24"/>
        </w:rPr>
        <w:t xml:space="preserve"> встретился</w:t>
      </w:r>
      <w:r w:rsidR="004358A1" w:rsidRPr="00E10527">
        <w:rPr>
          <w:rFonts w:ascii="Times New Roman" w:hAnsi="Times New Roman" w:cs="Times New Roman"/>
          <w:sz w:val="24"/>
          <w:szCs w:val="24"/>
        </w:rPr>
        <w:t xml:space="preserve"> и </w:t>
      </w:r>
      <w:r w:rsidRPr="00E10527">
        <w:rPr>
          <w:rFonts w:ascii="Times New Roman" w:hAnsi="Times New Roman" w:cs="Times New Roman"/>
          <w:sz w:val="24"/>
          <w:szCs w:val="24"/>
        </w:rPr>
        <w:t xml:space="preserve">в сочетаниях с абстрактными именами, и в </w:t>
      </w:r>
      <w:r w:rsidR="006332E9" w:rsidRPr="00E10527">
        <w:rPr>
          <w:rFonts w:ascii="Times New Roman" w:hAnsi="Times New Roman" w:cs="Times New Roman"/>
          <w:sz w:val="24"/>
          <w:szCs w:val="24"/>
        </w:rPr>
        <w:t xml:space="preserve">конструкциях </w:t>
      </w:r>
      <w:r w:rsidRPr="00E10527">
        <w:rPr>
          <w:rFonts w:ascii="Times New Roman" w:hAnsi="Times New Roman" w:cs="Times New Roman"/>
          <w:sz w:val="24"/>
          <w:szCs w:val="24"/>
        </w:rPr>
        <w:t xml:space="preserve">со </w:t>
      </w:r>
      <w:r w:rsidR="006332E9" w:rsidRPr="00E10527">
        <w:rPr>
          <w:rFonts w:ascii="Times New Roman" w:hAnsi="Times New Roman" w:cs="Times New Roman"/>
          <w:sz w:val="24"/>
          <w:szCs w:val="24"/>
        </w:rPr>
        <w:t>значением собственно обладания:</w:t>
      </w:r>
    </w:p>
    <w:p w:rsidR="005E7D9A" w:rsidRPr="00E10527" w:rsidRDefault="005E7D9A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У моей государыни у матушки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цвѣтно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платьице не держится</w:t>
      </w:r>
      <w:r w:rsidRPr="00E10527">
        <w:rPr>
          <w:rFonts w:ascii="Times New Roman" w:hAnsi="Times New Roman" w:cs="Times New Roman"/>
          <w:sz w:val="24"/>
          <w:szCs w:val="24"/>
        </w:rPr>
        <w:t xml:space="preserve"> (Рыбников Т.1, </w:t>
      </w:r>
      <w:r w:rsidR="009A4944" w:rsidRPr="00E10527">
        <w:rPr>
          <w:rFonts w:ascii="Times New Roman" w:hAnsi="Times New Roman" w:cs="Times New Roman"/>
          <w:sz w:val="24"/>
          <w:szCs w:val="24"/>
        </w:rPr>
        <w:t>с. 282</w:t>
      </w:r>
      <w:r w:rsidRPr="00E10527">
        <w:rPr>
          <w:rFonts w:ascii="Times New Roman" w:hAnsi="Times New Roman" w:cs="Times New Roman"/>
          <w:sz w:val="24"/>
          <w:szCs w:val="24"/>
        </w:rPr>
        <w:t>)</w:t>
      </w:r>
      <w:r w:rsidR="004358A1" w:rsidRPr="00E10527">
        <w:rPr>
          <w:rFonts w:ascii="Times New Roman" w:hAnsi="Times New Roman" w:cs="Times New Roman"/>
          <w:sz w:val="24"/>
          <w:szCs w:val="24"/>
        </w:rPr>
        <w:t>.</w:t>
      </w:r>
    </w:p>
    <w:p w:rsidR="005E7D9A" w:rsidRPr="00E10527" w:rsidRDefault="006332E9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Больше всего было обнаружено примеров употребления </w:t>
      </w:r>
      <w:r w:rsidRPr="00E10527">
        <w:rPr>
          <w:rFonts w:ascii="Times New Roman" w:hAnsi="Times New Roman" w:cs="Times New Roman"/>
          <w:i/>
          <w:sz w:val="24"/>
          <w:szCs w:val="24"/>
        </w:rPr>
        <w:t>держать</w:t>
      </w:r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BF3EDA" w:rsidRPr="00E10527">
        <w:rPr>
          <w:rFonts w:ascii="Times New Roman" w:hAnsi="Times New Roman" w:cs="Times New Roman"/>
          <w:sz w:val="24"/>
          <w:szCs w:val="24"/>
        </w:rPr>
        <w:t>в составе устойчивых сочетаний:</w:t>
      </w:r>
      <w:r w:rsidR="006D260C" w:rsidRPr="00E10527">
        <w:rPr>
          <w:rFonts w:ascii="Times New Roman" w:hAnsi="Times New Roman" w:cs="Times New Roman"/>
          <w:sz w:val="24"/>
          <w:szCs w:val="24"/>
        </w:rPr>
        <w:t xml:space="preserve"> «разбой держать»,</w:t>
      </w:r>
      <w:r w:rsidRPr="00E10527">
        <w:rPr>
          <w:rFonts w:ascii="Times New Roman" w:hAnsi="Times New Roman" w:cs="Times New Roman"/>
          <w:sz w:val="24"/>
          <w:szCs w:val="24"/>
        </w:rPr>
        <w:t xml:space="preserve"> «путь держать» и т.п.</w:t>
      </w:r>
      <w:r w:rsidR="00F87D3E" w:rsidRPr="00E10527">
        <w:rPr>
          <w:rFonts w:ascii="Times New Roman" w:hAnsi="Times New Roman" w:cs="Times New Roman"/>
          <w:sz w:val="24"/>
          <w:szCs w:val="24"/>
        </w:rPr>
        <w:t>:</w:t>
      </w:r>
    </w:p>
    <w:p w:rsidR="00F87D3E" w:rsidRPr="00E10527" w:rsidRDefault="006D260C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будетъ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опять </w:t>
      </w:r>
      <w:r w:rsidRPr="00E10527">
        <w:rPr>
          <w:rFonts w:ascii="Times New Roman" w:hAnsi="Times New Roman" w:cs="Times New Roman"/>
          <w:b/>
          <w:sz w:val="24"/>
          <w:szCs w:val="24"/>
        </w:rPr>
        <w:t>разбой держать</w:t>
      </w:r>
      <w:r w:rsidRPr="00E10527">
        <w:rPr>
          <w:rFonts w:ascii="Times New Roman" w:hAnsi="Times New Roman" w:cs="Times New Roman"/>
          <w:sz w:val="24"/>
          <w:szCs w:val="24"/>
        </w:rPr>
        <w:t xml:space="preserve"> (</w:t>
      </w:r>
      <w:r w:rsidR="00380E5A" w:rsidRPr="00E10527">
        <w:rPr>
          <w:rFonts w:ascii="Times New Roman" w:hAnsi="Times New Roman" w:cs="Times New Roman"/>
          <w:sz w:val="24"/>
          <w:szCs w:val="24"/>
        </w:rPr>
        <w:t xml:space="preserve">Рыбников </w:t>
      </w:r>
      <w:r w:rsidRPr="00E10527">
        <w:rPr>
          <w:rFonts w:ascii="Times New Roman" w:hAnsi="Times New Roman" w:cs="Times New Roman"/>
          <w:sz w:val="24"/>
          <w:szCs w:val="24"/>
        </w:rPr>
        <w:t xml:space="preserve">1, </w:t>
      </w:r>
      <w:r w:rsidR="009A4944" w:rsidRPr="00E10527">
        <w:rPr>
          <w:rFonts w:ascii="Times New Roman" w:hAnsi="Times New Roman" w:cs="Times New Roman"/>
          <w:sz w:val="24"/>
          <w:szCs w:val="24"/>
        </w:rPr>
        <w:t>с. 49</w:t>
      </w:r>
      <w:r w:rsidRPr="00E10527">
        <w:rPr>
          <w:rFonts w:ascii="Times New Roman" w:hAnsi="Times New Roman" w:cs="Times New Roman"/>
          <w:sz w:val="24"/>
          <w:szCs w:val="24"/>
        </w:rPr>
        <w:t>)</w:t>
      </w:r>
      <w:r w:rsidR="006332E9" w:rsidRPr="00E10527">
        <w:rPr>
          <w:rFonts w:ascii="Times New Roman" w:hAnsi="Times New Roman" w:cs="Times New Roman"/>
          <w:sz w:val="24"/>
          <w:szCs w:val="24"/>
        </w:rPr>
        <w:t>.</w:t>
      </w:r>
    </w:p>
    <w:p w:rsidR="00F87D3E" w:rsidRPr="00E10527" w:rsidRDefault="005E7D9A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Влад</w:t>
      </w:r>
      <w:r w:rsidRPr="00E10527">
        <w:rPr>
          <w:rFonts w:ascii="Calibri" w:hAnsi="Calibri" w:cs="Calibri"/>
          <w:i/>
          <w:sz w:val="24"/>
          <w:szCs w:val="24"/>
        </w:rPr>
        <w:t>ѣ</w:t>
      </w:r>
      <w:r w:rsidRPr="00E10527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Pr="00E105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052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владать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в былинах выступают </w:t>
      </w:r>
      <w:r w:rsidR="00A45AE9" w:rsidRPr="00E10527">
        <w:rPr>
          <w:rFonts w:ascii="Times New Roman" w:hAnsi="Times New Roman" w:cs="Times New Roman"/>
          <w:sz w:val="24"/>
          <w:szCs w:val="24"/>
        </w:rPr>
        <w:t>фактически</w:t>
      </w:r>
      <w:r w:rsidR="001D11E5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Pr="00E10527">
        <w:rPr>
          <w:rFonts w:ascii="Times New Roman" w:hAnsi="Times New Roman" w:cs="Times New Roman"/>
          <w:sz w:val="24"/>
          <w:szCs w:val="24"/>
        </w:rPr>
        <w:t>как синонимы, количество примеров употребления этих глаголов примерно одинаково.</w:t>
      </w:r>
      <w:r w:rsidR="006332E9" w:rsidRPr="00E10527">
        <w:rPr>
          <w:rFonts w:ascii="Times New Roman" w:hAnsi="Times New Roman" w:cs="Times New Roman"/>
          <w:sz w:val="24"/>
          <w:szCs w:val="24"/>
        </w:rPr>
        <w:t xml:space="preserve"> Они обнаружены</w:t>
      </w:r>
      <w:r w:rsidR="00BF3EDA" w:rsidRPr="00E10527">
        <w:rPr>
          <w:rFonts w:ascii="Times New Roman" w:hAnsi="Times New Roman" w:cs="Times New Roman"/>
          <w:sz w:val="24"/>
          <w:szCs w:val="24"/>
        </w:rPr>
        <w:t xml:space="preserve"> как в</w:t>
      </w:r>
      <w:r w:rsidR="001C3116" w:rsidRPr="00E10527">
        <w:rPr>
          <w:rFonts w:ascii="Times New Roman" w:hAnsi="Times New Roman" w:cs="Times New Roman"/>
          <w:sz w:val="24"/>
          <w:szCs w:val="24"/>
        </w:rPr>
        <w:t xml:space="preserve"> собственно </w:t>
      </w:r>
      <w:proofErr w:type="spellStart"/>
      <w:r w:rsidR="001C3116" w:rsidRPr="00E10527">
        <w:rPr>
          <w:rFonts w:ascii="Times New Roman" w:hAnsi="Times New Roman" w:cs="Times New Roman"/>
          <w:sz w:val="24"/>
          <w:szCs w:val="24"/>
        </w:rPr>
        <w:t>посессивном</w:t>
      </w:r>
      <w:proofErr w:type="spellEnd"/>
      <w:r w:rsidR="001C3116" w:rsidRPr="00E10527">
        <w:rPr>
          <w:rFonts w:ascii="Times New Roman" w:hAnsi="Times New Roman" w:cs="Times New Roman"/>
          <w:sz w:val="24"/>
          <w:szCs w:val="24"/>
        </w:rPr>
        <w:t xml:space="preserve"> значении, так и в контекстах с семантическим оттенком власти</w:t>
      </w:r>
      <w:r w:rsidR="00EE4F0F" w:rsidRPr="00E10527">
        <w:rPr>
          <w:rFonts w:ascii="Times New Roman" w:hAnsi="Times New Roman" w:cs="Times New Roman"/>
          <w:sz w:val="24"/>
          <w:szCs w:val="24"/>
        </w:rPr>
        <w:t>/распоряжения</w:t>
      </w:r>
      <w:r w:rsidR="00B06BE4" w:rsidRPr="00E10527">
        <w:rPr>
          <w:rFonts w:ascii="Times New Roman" w:hAnsi="Times New Roman" w:cs="Times New Roman"/>
          <w:sz w:val="24"/>
          <w:szCs w:val="24"/>
        </w:rPr>
        <w:t>/управления</w:t>
      </w:r>
      <w:r w:rsidR="00F87D3E" w:rsidRPr="00E10527">
        <w:rPr>
          <w:rFonts w:ascii="Times New Roman" w:hAnsi="Times New Roman" w:cs="Times New Roman"/>
          <w:sz w:val="24"/>
          <w:szCs w:val="24"/>
        </w:rPr>
        <w:t>:</w:t>
      </w:r>
      <w:r w:rsidR="00EE4F0F" w:rsidRPr="00E10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E9" w:rsidRPr="00E10527" w:rsidRDefault="006332E9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Повладеем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платьями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цветныма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Гильфердинг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>, с. 234);</w:t>
      </w:r>
    </w:p>
    <w:p w:rsidR="00F87D3E" w:rsidRPr="00E10527" w:rsidRDefault="00F87D3E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Я могу теперь </w:t>
      </w:r>
      <w:proofErr w:type="spellStart"/>
      <w:r w:rsidRPr="00E10527">
        <w:rPr>
          <w:rFonts w:ascii="Times New Roman" w:hAnsi="Times New Roman" w:cs="Times New Roman"/>
          <w:b/>
          <w:sz w:val="24"/>
          <w:szCs w:val="24"/>
        </w:rPr>
        <w:t>владать</w:t>
      </w:r>
      <w:proofErr w:type="spellEnd"/>
      <w:r w:rsidRPr="00E10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944" w:rsidRPr="00E10527">
        <w:rPr>
          <w:rFonts w:ascii="Times New Roman" w:hAnsi="Times New Roman" w:cs="Times New Roman"/>
          <w:sz w:val="24"/>
          <w:szCs w:val="24"/>
        </w:rPr>
        <w:t xml:space="preserve">добрым </w:t>
      </w:r>
      <w:proofErr w:type="spellStart"/>
      <w:r w:rsidR="009A4944" w:rsidRPr="00E10527">
        <w:rPr>
          <w:rFonts w:ascii="Times New Roman" w:hAnsi="Times New Roman" w:cs="Times New Roman"/>
          <w:sz w:val="24"/>
          <w:szCs w:val="24"/>
        </w:rPr>
        <w:t>конемъ</w:t>
      </w:r>
      <w:proofErr w:type="spellEnd"/>
      <w:r w:rsidR="009A4944" w:rsidRPr="00E10527">
        <w:rPr>
          <w:rFonts w:ascii="Times New Roman" w:hAnsi="Times New Roman" w:cs="Times New Roman"/>
          <w:sz w:val="24"/>
          <w:szCs w:val="24"/>
        </w:rPr>
        <w:t xml:space="preserve"> (с. 176</w:t>
      </w:r>
      <w:r w:rsidRPr="00E10527">
        <w:rPr>
          <w:rFonts w:ascii="Times New Roman" w:hAnsi="Times New Roman" w:cs="Times New Roman"/>
          <w:sz w:val="24"/>
          <w:szCs w:val="24"/>
        </w:rPr>
        <w:t>)</w:t>
      </w:r>
      <w:r w:rsidR="006332E9" w:rsidRPr="00E10527">
        <w:rPr>
          <w:rFonts w:ascii="Times New Roman" w:hAnsi="Times New Roman" w:cs="Times New Roman"/>
          <w:sz w:val="24"/>
          <w:szCs w:val="24"/>
        </w:rPr>
        <w:t>.</w:t>
      </w:r>
    </w:p>
    <w:p w:rsidR="00ED73F8" w:rsidRPr="00E10527" w:rsidRDefault="00BF3EDA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>В</w:t>
      </w:r>
      <w:r w:rsidR="001C3116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991CE8" w:rsidRPr="00E10527">
        <w:rPr>
          <w:rFonts w:ascii="Times New Roman" w:hAnsi="Times New Roman" w:cs="Times New Roman"/>
          <w:sz w:val="24"/>
          <w:szCs w:val="24"/>
        </w:rPr>
        <w:t xml:space="preserve">последнем </w:t>
      </w:r>
      <w:r w:rsidRPr="00E10527">
        <w:rPr>
          <w:rFonts w:ascii="Times New Roman" w:hAnsi="Times New Roman" w:cs="Times New Roman"/>
          <w:sz w:val="24"/>
          <w:szCs w:val="24"/>
        </w:rPr>
        <w:t xml:space="preserve">значении чаще всего встречается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владать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>, хотя зафиксирован</w:t>
      </w:r>
      <w:r w:rsidR="00F87D3E" w:rsidRPr="00E10527">
        <w:rPr>
          <w:rFonts w:ascii="Times New Roman" w:hAnsi="Times New Roman" w:cs="Times New Roman"/>
          <w:sz w:val="24"/>
          <w:szCs w:val="24"/>
        </w:rPr>
        <w:t>ы</w:t>
      </w:r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901DBA" w:rsidRPr="00E10527">
        <w:rPr>
          <w:rFonts w:ascii="Times New Roman" w:hAnsi="Times New Roman" w:cs="Times New Roman"/>
          <w:sz w:val="24"/>
          <w:szCs w:val="24"/>
        </w:rPr>
        <w:t xml:space="preserve">и </w:t>
      </w:r>
      <w:r w:rsidR="00F87D3E" w:rsidRPr="00E10527">
        <w:rPr>
          <w:rFonts w:ascii="Times New Roman" w:hAnsi="Times New Roman" w:cs="Times New Roman"/>
          <w:sz w:val="24"/>
          <w:szCs w:val="24"/>
        </w:rPr>
        <w:t xml:space="preserve">случаи </w:t>
      </w:r>
      <w:r w:rsidRPr="00E10527">
        <w:rPr>
          <w:rFonts w:ascii="Times New Roman" w:hAnsi="Times New Roman" w:cs="Times New Roman"/>
          <w:sz w:val="24"/>
          <w:szCs w:val="24"/>
        </w:rPr>
        <w:t xml:space="preserve">употребления </w:t>
      </w:r>
      <w:proofErr w:type="spellStart"/>
      <w:r w:rsidR="001D11E5" w:rsidRPr="00E10527">
        <w:rPr>
          <w:rFonts w:ascii="Times New Roman" w:hAnsi="Times New Roman" w:cs="Times New Roman"/>
          <w:i/>
          <w:sz w:val="24"/>
          <w:szCs w:val="24"/>
        </w:rPr>
        <w:t>влад</w:t>
      </w:r>
      <w:r w:rsidR="001D11E5" w:rsidRPr="00E10527">
        <w:rPr>
          <w:rFonts w:ascii="Calibri" w:hAnsi="Calibri" w:cs="Calibri"/>
          <w:i/>
          <w:sz w:val="24"/>
          <w:szCs w:val="24"/>
        </w:rPr>
        <w:t>ѣ</w:t>
      </w:r>
      <w:r w:rsidRPr="00E10527">
        <w:rPr>
          <w:rFonts w:ascii="Times New Roman" w:hAnsi="Times New Roman" w:cs="Times New Roman"/>
          <w:i/>
          <w:sz w:val="24"/>
          <w:szCs w:val="24"/>
        </w:rPr>
        <w:t>т</w:t>
      </w:r>
      <w:r w:rsidRPr="00E10527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4358A1" w:rsidRPr="00E10527">
        <w:rPr>
          <w:rFonts w:ascii="Times New Roman" w:hAnsi="Times New Roman" w:cs="Times New Roman"/>
          <w:sz w:val="24"/>
          <w:szCs w:val="24"/>
        </w:rPr>
        <w:t>.</w:t>
      </w:r>
      <w:r w:rsidR="00991CE8" w:rsidRPr="00E10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116" w:rsidRPr="00E10527" w:rsidRDefault="00BF3EDA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Таким образом, распределение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посессивных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глагольных конструкций в </w:t>
      </w:r>
      <w:r w:rsidR="00177ADD" w:rsidRPr="00E10527">
        <w:rPr>
          <w:rFonts w:ascii="Times New Roman" w:hAnsi="Times New Roman" w:cs="Times New Roman"/>
          <w:sz w:val="24"/>
          <w:szCs w:val="24"/>
        </w:rPr>
        <w:t xml:space="preserve">былинах </w:t>
      </w:r>
      <w:r w:rsidRPr="00E10527">
        <w:rPr>
          <w:rFonts w:ascii="Times New Roman" w:hAnsi="Times New Roman" w:cs="Times New Roman"/>
          <w:sz w:val="24"/>
          <w:szCs w:val="24"/>
        </w:rPr>
        <w:t xml:space="preserve">во многом </w:t>
      </w:r>
      <w:r w:rsidR="00DA7145" w:rsidRPr="00E10527">
        <w:rPr>
          <w:rFonts w:ascii="Times New Roman" w:hAnsi="Times New Roman" w:cs="Times New Roman"/>
          <w:sz w:val="24"/>
          <w:szCs w:val="24"/>
        </w:rPr>
        <w:t xml:space="preserve">сходно </w:t>
      </w:r>
      <w:r w:rsidRPr="00E10527">
        <w:rPr>
          <w:rFonts w:ascii="Times New Roman" w:hAnsi="Times New Roman" w:cs="Times New Roman"/>
          <w:sz w:val="24"/>
          <w:szCs w:val="24"/>
        </w:rPr>
        <w:t xml:space="preserve">с </w:t>
      </w:r>
      <w:r w:rsidR="00177ADD" w:rsidRPr="00E10527">
        <w:rPr>
          <w:rFonts w:ascii="Times New Roman" w:hAnsi="Times New Roman" w:cs="Times New Roman"/>
          <w:sz w:val="24"/>
          <w:szCs w:val="24"/>
        </w:rPr>
        <w:t xml:space="preserve">ситуацией </w:t>
      </w:r>
      <w:r w:rsidRPr="00E10527">
        <w:rPr>
          <w:rFonts w:ascii="Times New Roman" w:hAnsi="Times New Roman" w:cs="Times New Roman"/>
          <w:sz w:val="24"/>
          <w:szCs w:val="24"/>
        </w:rPr>
        <w:t>в Двинских л</w:t>
      </w:r>
      <w:r w:rsidR="00235597" w:rsidRPr="00E10527">
        <w:rPr>
          <w:rFonts w:ascii="Times New Roman" w:hAnsi="Times New Roman" w:cs="Times New Roman"/>
          <w:sz w:val="24"/>
          <w:szCs w:val="24"/>
        </w:rPr>
        <w:t>етописях и деловых документах</w:t>
      </w:r>
      <w:r w:rsidR="00DA7145" w:rsidRPr="00E10527">
        <w:rPr>
          <w:rFonts w:ascii="Times New Roman" w:hAnsi="Times New Roman" w:cs="Times New Roman"/>
          <w:sz w:val="24"/>
          <w:szCs w:val="24"/>
        </w:rPr>
        <w:t>, хотя количественное соотношение конструкций несколько иное – значительно преобладает «</w:t>
      </w:r>
      <w:r w:rsidR="00DA7145" w:rsidRPr="00E10527">
        <w:rPr>
          <w:rFonts w:ascii="Times New Roman" w:hAnsi="Times New Roman" w:cs="Times New Roman"/>
          <w:i/>
          <w:iCs/>
          <w:sz w:val="24"/>
          <w:szCs w:val="24"/>
        </w:rPr>
        <w:t xml:space="preserve">Быть у + </w:t>
      </w:r>
      <w:proofErr w:type="spellStart"/>
      <w:r w:rsidR="00DA7145" w:rsidRPr="00E10527">
        <w:rPr>
          <w:rFonts w:ascii="Times New Roman" w:hAnsi="Times New Roman" w:cs="Times New Roman"/>
          <w:i/>
          <w:iCs/>
          <w:sz w:val="24"/>
          <w:szCs w:val="24"/>
        </w:rPr>
        <w:t>Р.п</w:t>
      </w:r>
      <w:proofErr w:type="spellEnd"/>
      <w:r w:rsidR="00DA7145" w:rsidRPr="00E10527">
        <w:rPr>
          <w:rFonts w:ascii="Times New Roman" w:hAnsi="Times New Roman" w:cs="Times New Roman"/>
          <w:sz w:val="24"/>
          <w:szCs w:val="24"/>
        </w:rPr>
        <w:t>.». Кроме того,</w:t>
      </w:r>
      <w:r w:rsidR="00331560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1C3116" w:rsidRPr="00E10527">
        <w:rPr>
          <w:rFonts w:ascii="Times New Roman" w:hAnsi="Times New Roman" w:cs="Times New Roman"/>
          <w:sz w:val="24"/>
          <w:szCs w:val="24"/>
        </w:rPr>
        <w:t xml:space="preserve">в </w:t>
      </w:r>
      <w:r w:rsidR="00177ADD" w:rsidRPr="00E10527">
        <w:rPr>
          <w:rFonts w:ascii="Times New Roman" w:hAnsi="Times New Roman" w:cs="Times New Roman"/>
          <w:sz w:val="24"/>
          <w:szCs w:val="24"/>
        </w:rPr>
        <w:t xml:space="preserve">фольклорных текстах встретилось </w:t>
      </w:r>
      <w:r w:rsidR="001C3116" w:rsidRPr="00E10527">
        <w:rPr>
          <w:rFonts w:ascii="Times New Roman" w:hAnsi="Times New Roman" w:cs="Times New Roman"/>
          <w:sz w:val="24"/>
          <w:szCs w:val="24"/>
        </w:rPr>
        <w:t xml:space="preserve">больше конструкций с </w:t>
      </w:r>
      <w:r w:rsidR="001C3116" w:rsidRPr="00E10527">
        <w:rPr>
          <w:rFonts w:ascii="Times New Roman" w:hAnsi="Times New Roman" w:cs="Times New Roman"/>
          <w:i/>
          <w:sz w:val="24"/>
          <w:szCs w:val="24"/>
        </w:rPr>
        <w:t>держать</w:t>
      </w:r>
      <w:r w:rsidR="006332E9" w:rsidRPr="00E105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332E9" w:rsidRPr="00E10527">
        <w:rPr>
          <w:rFonts w:ascii="Times New Roman" w:hAnsi="Times New Roman" w:cs="Times New Roman"/>
          <w:i/>
          <w:sz w:val="24"/>
          <w:szCs w:val="24"/>
        </w:rPr>
        <w:t>им</w:t>
      </w:r>
      <w:r w:rsidR="006332E9" w:rsidRPr="00E10527">
        <w:rPr>
          <w:rFonts w:ascii="Calibri" w:hAnsi="Calibri" w:cs="Calibri"/>
          <w:i/>
          <w:sz w:val="24"/>
          <w:szCs w:val="24"/>
        </w:rPr>
        <w:t>ѣ</w:t>
      </w:r>
      <w:r w:rsidR="001C3116" w:rsidRPr="00E10527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="00C6491E" w:rsidRPr="00E10527">
        <w:rPr>
          <w:rFonts w:ascii="Times New Roman" w:hAnsi="Times New Roman" w:cs="Times New Roman"/>
          <w:sz w:val="24"/>
          <w:szCs w:val="24"/>
        </w:rPr>
        <w:t xml:space="preserve"> – в обоих случаях преимущественно в перифразах с именами</w:t>
      </w:r>
      <w:r w:rsidR="00ED73F8" w:rsidRPr="00E10527">
        <w:rPr>
          <w:rFonts w:ascii="Times New Roman" w:hAnsi="Times New Roman" w:cs="Times New Roman"/>
          <w:sz w:val="24"/>
          <w:szCs w:val="24"/>
        </w:rPr>
        <w:t xml:space="preserve">. </w:t>
      </w:r>
      <w:r w:rsidR="00C10214" w:rsidRPr="00E10527">
        <w:rPr>
          <w:rFonts w:ascii="Times New Roman" w:hAnsi="Times New Roman" w:cs="Times New Roman"/>
          <w:sz w:val="24"/>
          <w:szCs w:val="24"/>
        </w:rPr>
        <w:t xml:space="preserve">Это может быть связано </w:t>
      </w:r>
      <w:r w:rsidR="004358A1" w:rsidRPr="00E10527">
        <w:rPr>
          <w:rFonts w:ascii="Times New Roman" w:hAnsi="Times New Roman" w:cs="Times New Roman"/>
          <w:sz w:val="24"/>
          <w:szCs w:val="24"/>
        </w:rPr>
        <w:t>с жанровыми особенностями</w:t>
      </w:r>
      <w:r w:rsidR="00C10214" w:rsidRPr="00E10527">
        <w:rPr>
          <w:rFonts w:ascii="Times New Roman" w:hAnsi="Times New Roman" w:cs="Times New Roman"/>
          <w:sz w:val="24"/>
          <w:szCs w:val="24"/>
        </w:rPr>
        <w:t xml:space="preserve"> былинного текста, где употребительны описательные перифразы</w:t>
      </w:r>
      <w:r w:rsidR="00AF2267" w:rsidRPr="00E10527">
        <w:rPr>
          <w:rFonts w:ascii="Times New Roman" w:hAnsi="Times New Roman" w:cs="Times New Roman"/>
          <w:sz w:val="24"/>
          <w:szCs w:val="24"/>
        </w:rPr>
        <w:t>, причем</w:t>
      </w:r>
      <w:r w:rsidR="00ED73F8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9C5AFA" w:rsidRPr="00E10527">
        <w:rPr>
          <w:rFonts w:ascii="Times New Roman" w:hAnsi="Times New Roman" w:cs="Times New Roman"/>
          <w:sz w:val="24"/>
          <w:szCs w:val="24"/>
        </w:rPr>
        <w:t xml:space="preserve">обращает на себя внимание употребление </w:t>
      </w:r>
      <w:proofErr w:type="spellStart"/>
      <w:r w:rsidR="009C5AFA" w:rsidRPr="00E10527">
        <w:rPr>
          <w:rFonts w:ascii="Times New Roman" w:hAnsi="Times New Roman" w:cs="Times New Roman"/>
          <w:i/>
          <w:iCs/>
          <w:sz w:val="24"/>
          <w:szCs w:val="24"/>
        </w:rPr>
        <w:t>имѣть</w:t>
      </w:r>
      <w:proofErr w:type="spellEnd"/>
      <w:r w:rsidR="009C5AFA" w:rsidRPr="00E10527">
        <w:rPr>
          <w:rFonts w:ascii="Times New Roman" w:hAnsi="Times New Roman" w:cs="Times New Roman"/>
          <w:sz w:val="24"/>
          <w:szCs w:val="24"/>
        </w:rPr>
        <w:t xml:space="preserve"> и </w:t>
      </w:r>
      <w:r w:rsidR="009C5AFA" w:rsidRPr="00E10527">
        <w:rPr>
          <w:rFonts w:ascii="Times New Roman" w:hAnsi="Times New Roman" w:cs="Times New Roman"/>
          <w:i/>
          <w:iCs/>
          <w:sz w:val="24"/>
          <w:szCs w:val="24"/>
        </w:rPr>
        <w:t>держать</w:t>
      </w:r>
      <w:r w:rsidR="009C5AFA" w:rsidRPr="00E10527">
        <w:rPr>
          <w:rFonts w:ascii="Times New Roman" w:hAnsi="Times New Roman" w:cs="Times New Roman"/>
          <w:sz w:val="24"/>
          <w:szCs w:val="24"/>
        </w:rPr>
        <w:t xml:space="preserve"> в сходных условиях</w:t>
      </w:r>
      <w:r w:rsidR="00AF2267" w:rsidRPr="00E10527">
        <w:rPr>
          <w:rFonts w:ascii="Times New Roman" w:hAnsi="Times New Roman" w:cs="Times New Roman"/>
          <w:sz w:val="24"/>
          <w:szCs w:val="24"/>
        </w:rPr>
        <w:t>.</w:t>
      </w:r>
      <w:r w:rsidR="009C5AFA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AF2267" w:rsidRPr="00E10527">
        <w:rPr>
          <w:rFonts w:ascii="Times New Roman" w:hAnsi="Times New Roman" w:cs="Times New Roman"/>
          <w:sz w:val="24"/>
          <w:szCs w:val="24"/>
        </w:rPr>
        <w:t>В</w:t>
      </w:r>
      <w:r w:rsidR="009C5AFA" w:rsidRPr="00E10527">
        <w:rPr>
          <w:rFonts w:ascii="Times New Roman" w:hAnsi="Times New Roman" w:cs="Times New Roman"/>
          <w:sz w:val="24"/>
          <w:szCs w:val="24"/>
        </w:rPr>
        <w:t xml:space="preserve">озможно, </w:t>
      </w:r>
      <w:proofErr w:type="spellStart"/>
      <w:r w:rsidR="001C3116" w:rsidRPr="00E10527">
        <w:rPr>
          <w:rFonts w:ascii="Times New Roman" w:hAnsi="Times New Roman" w:cs="Times New Roman"/>
          <w:sz w:val="24"/>
          <w:szCs w:val="24"/>
        </w:rPr>
        <w:t>посессивные</w:t>
      </w:r>
      <w:proofErr w:type="spellEnd"/>
      <w:r w:rsidR="001C3116" w:rsidRPr="00E10527">
        <w:rPr>
          <w:rFonts w:ascii="Times New Roman" w:hAnsi="Times New Roman" w:cs="Times New Roman"/>
          <w:sz w:val="24"/>
          <w:szCs w:val="24"/>
        </w:rPr>
        <w:t xml:space="preserve"> сочетания с </w:t>
      </w:r>
      <w:r w:rsidR="001C3116" w:rsidRPr="00E10527">
        <w:rPr>
          <w:rFonts w:ascii="Times New Roman" w:hAnsi="Times New Roman" w:cs="Times New Roman"/>
          <w:i/>
          <w:sz w:val="24"/>
          <w:szCs w:val="24"/>
        </w:rPr>
        <w:t xml:space="preserve">держать </w:t>
      </w:r>
      <w:r w:rsidR="001C3116" w:rsidRPr="00E10527">
        <w:rPr>
          <w:rFonts w:ascii="Times New Roman" w:hAnsi="Times New Roman" w:cs="Times New Roman"/>
          <w:sz w:val="24"/>
          <w:szCs w:val="24"/>
        </w:rPr>
        <w:t>–</w:t>
      </w:r>
      <w:r w:rsidR="00383716" w:rsidRPr="00E10527">
        <w:rPr>
          <w:rFonts w:ascii="Times New Roman" w:hAnsi="Times New Roman" w:cs="Times New Roman"/>
          <w:sz w:val="24"/>
          <w:szCs w:val="24"/>
        </w:rPr>
        <w:t xml:space="preserve"> </w:t>
      </w:r>
      <w:r w:rsidR="001C3116" w:rsidRPr="00E10527">
        <w:rPr>
          <w:rFonts w:ascii="Times New Roman" w:hAnsi="Times New Roman" w:cs="Times New Roman"/>
          <w:sz w:val="24"/>
          <w:szCs w:val="24"/>
        </w:rPr>
        <w:t>архаичная конструкция</w:t>
      </w:r>
      <w:r w:rsidR="00A37170" w:rsidRPr="00E10527">
        <w:rPr>
          <w:rFonts w:ascii="Times New Roman" w:hAnsi="Times New Roman" w:cs="Times New Roman"/>
          <w:sz w:val="24"/>
          <w:szCs w:val="24"/>
        </w:rPr>
        <w:t xml:space="preserve">, </w:t>
      </w:r>
      <w:r w:rsidR="00AF3B51" w:rsidRPr="00E10527">
        <w:rPr>
          <w:rFonts w:ascii="Times New Roman" w:hAnsi="Times New Roman" w:cs="Times New Roman"/>
          <w:sz w:val="24"/>
          <w:szCs w:val="24"/>
        </w:rPr>
        <w:t xml:space="preserve">в былинах хорошо сохранившаяся в устойчивых сочетаниях. </w:t>
      </w:r>
    </w:p>
    <w:p w:rsidR="00331560" w:rsidRDefault="004358A1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В былинах также встретился глагол </w:t>
      </w:r>
      <w:proofErr w:type="spellStart"/>
      <w:r w:rsidRPr="00E10527">
        <w:rPr>
          <w:rFonts w:ascii="Times New Roman" w:hAnsi="Times New Roman" w:cs="Times New Roman"/>
          <w:i/>
          <w:sz w:val="24"/>
          <w:szCs w:val="24"/>
        </w:rPr>
        <w:t>владать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>, не обнаруженный в летописях и деловых грамотах.</w:t>
      </w:r>
      <w:r w:rsidR="00A37170" w:rsidRPr="00E10527">
        <w:rPr>
          <w:rFonts w:ascii="Times New Roman" w:hAnsi="Times New Roman" w:cs="Times New Roman"/>
          <w:sz w:val="24"/>
          <w:szCs w:val="24"/>
        </w:rPr>
        <w:t xml:space="preserve"> Можно предположить, что </w:t>
      </w:r>
      <w:r w:rsidR="001E1F1F" w:rsidRPr="00E10527">
        <w:rPr>
          <w:rFonts w:ascii="Times New Roman" w:hAnsi="Times New Roman" w:cs="Times New Roman"/>
          <w:sz w:val="24"/>
          <w:szCs w:val="24"/>
        </w:rPr>
        <w:t xml:space="preserve">или </w:t>
      </w:r>
      <w:r w:rsidR="009A4944" w:rsidRPr="00E10527">
        <w:rPr>
          <w:rFonts w:ascii="Times New Roman" w:hAnsi="Times New Roman" w:cs="Times New Roman"/>
          <w:sz w:val="24"/>
          <w:szCs w:val="24"/>
        </w:rPr>
        <w:t xml:space="preserve">в XV - XVII вв. </w:t>
      </w:r>
      <w:r w:rsidR="001D11E5" w:rsidRPr="00E10527">
        <w:rPr>
          <w:rFonts w:ascii="Times New Roman" w:hAnsi="Times New Roman" w:cs="Times New Roman"/>
          <w:sz w:val="24"/>
          <w:szCs w:val="24"/>
        </w:rPr>
        <w:t xml:space="preserve">он </w:t>
      </w:r>
      <w:r w:rsidR="00A37170" w:rsidRPr="00E10527">
        <w:rPr>
          <w:rFonts w:ascii="Times New Roman" w:hAnsi="Times New Roman" w:cs="Times New Roman"/>
          <w:sz w:val="24"/>
          <w:szCs w:val="24"/>
        </w:rPr>
        <w:t xml:space="preserve">воспринимался как </w:t>
      </w:r>
      <w:r w:rsidR="00F53B24" w:rsidRPr="00E10527">
        <w:rPr>
          <w:rFonts w:ascii="Times New Roman" w:hAnsi="Times New Roman" w:cs="Times New Roman"/>
          <w:sz w:val="24"/>
          <w:szCs w:val="24"/>
        </w:rPr>
        <w:t>разговорный</w:t>
      </w:r>
      <w:r w:rsidR="00A37170" w:rsidRPr="00E10527">
        <w:rPr>
          <w:rFonts w:ascii="Times New Roman" w:hAnsi="Times New Roman" w:cs="Times New Roman"/>
          <w:sz w:val="24"/>
          <w:szCs w:val="24"/>
        </w:rPr>
        <w:t>,</w:t>
      </w:r>
      <w:r w:rsidR="00ED73F8" w:rsidRPr="00E10527">
        <w:rPr>
          <w:rFonts w:ascii="Times New Roman" w:hAnsi="Times New Roman" w:cs="Times New Roman"/>
          <w:sz w:val="24"/>
          <w:szCs w:val="24"/>
        </w:rPr>
        <w:t xml:space="preserve"> не</w:t>
      </w:r>
      <w:r w:rsidR="00A37170" w:rsidRPr="00E10527">
        <w:rPr>
          <w:rFonts w:ascii="Times New Roman" w:hAnsi="Times New Roman" w:cs="Times New Roman"/>
          <w:sz w:val="24"/>
          <w:szCs w:val="24"/>
        </w:rPr>
        <w:t xml:space="preserve">допустимый даже в деловых текстах, </w:t>
      </w:r>
      <w:r w:rsidRPr="00E10527">
        <w:rPr>
          <w:rFonts w:ascii="Times New Roman" w:hAnsi="Times New Roman" w:cs="Times New Roman"/>
          <w:sz w:val="24"/>
          <w:szCs w:val="24"/>
        </w:rPr>
        <w:t xml:space="preserve">или </w:t>
      </w:r>
      <w:r w:rsidR="00A37170" w:rsidRPr="00E10527">
        <w:rPr>
          <w:rFonts w:ascii="Times New Roman" w:hAnsi="Times New Roman" w:cs="Times New Roman"/>
          <w:sz w:val="24"/>
          <w:szCs w:val="24"/>
        </w:rPr>
        <w:t xml:space="preserve">стал широко употребляться </w:t>
      </w:r>
      <w:r w:rsidR="00856698" w:rsidRPr="00E10527">
        <w:rPr>
          <w:rFonts w:ascii="Times New Roman" w:hAnsi="Times New Roman" w:cs="Times New Roman"/>
          <w:sz w:val="24"/>
          <w:szCs w:val="24"/>
        </w:rPr>
        <w:t xml:space="preserve">в </w:t>
      </w:r>
      <w:r w:rsidR="001D11E5" w:rsidRPr="00E10527">
        <w:rPr>
          <w:rFonts w:ascii="Times New Roman" w:hAnsi="Times New Roman" w:cs="Times New Roman"/>
          <w:sz w:val="24"/>
          <w:szCs w:val="24"/>
        </w:rPr>
        <w:t xml:space="preserve">северных говорах </w:t>
      </w:r>
      <w:r w:rsidRPr="00E10527">
        <w:rPr>
          <w:rFonts w:ascii="Times New Roman" w:hAnsi="Times New Roman" w:cs="Times New Roman"/>
          <w:sz w:val="24"/>
          <w:szCs w:val="24"/>
        </w:rPr>
        <w:t xml:space="preserve">ближе к </w:t>
      </w:r>
      <w:r w:rsidRPr="00E1052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56698" w:rsidRPr="00E10527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946301" w:rsidRPr="00E10527" w:rsidRDefault="00946301" w:rsidP="00970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716" w:rsidRPr="00E10527" w:rsidRDefault="00383716" w:rsidP="00705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>Литература</w:t>
      </w:r>
      <w:r w:rsidR="00CB2DC7" w:rsidRPr="00E10527">
        <w:rPr>
          <w:rFonts w:ascii="Times New Roman" w:hAnsi="Times New Roman" w:cs="Times New Roman"/>
          <w:sz w:val="24"/>
          <w:szCs w:val="24"/>
        </w:rPr>
        <w:t>:</w:t>
      </w:r>
    </w:p>
    <w:p w:rsidR="002869D5" w:rsidRPr="00E10527" w:rsidRDefault="002869D5" w:rsidP="009709B0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Двинской летописец. Полное собрание русских летописей, Т. </w:t>
      </w:r>
      <w:r w:rsidRPr="00E10527">
        <w:rPr>
          <w:rFonts w:ascii="Times New Roman" w:hAnsi="Times New Roman" w:cs="Times New Roman"/>
          <w:sz w:val="24"/>
          <w:szCs w:val="24"/>
          <w:lang w:val="en-US"/>
        </w:rPr>
        <w:t>XXXIII</w:t>
      </w:r>
      <w:r w:rsidRPr="00E10527">
        <w:rPr>
          <w:rFonts w:ascii="Times New Roman" w:hAnsi="Times New Roman" w:cs="Times New Roman"/>
          <w:sz w:val="24"/>
          <w:szCs w:val="24"/>
        </w:rPr>
        <w:t>, Л., 1977.</w:t>
      </w:r>
    </w:p>
    <w:p w:rsidR="00462DD2" w:rsidRPr="00E10527" w:rsidRDefault="00462DD2" w:rsidP="009709B0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>Фасмер М. Этимологический словарь русского языка. Т. 1., М., 1987.</w:t>
      </w:r>
    </w:p>
    <w:p w:rsidR="00462DD2" w:rsidRPr="00E10527" w:rsidRDefault="009E78AF" w:rsidP="009709B0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Шахматов А.А. </w:t>
      </w:r>
      <w:r w:rsidR="002869D5" w:rsidRPr="00E10527">
        <w:rPr>
          <w:rFonts w:ascii="Times New Roman" w:hAnsi="Times New Roman" w:cs="Times New Roman"/>
          <w:sz w:val="24"/>
          <w:szCs w:val="24"/>
        </w:rPr>
        <w:t>Исследо</w:t>
      </w:r>
      <w:r w:rsidRPr="00E10527">
        <w:rPr>
          <w:rFonts w:ascii="Times New Roman" w:hAnsi="Times New Roman" w:cs="Times New Roman"/>
          <w:sz w:val="24"/>
          <w:szCs w:val="24"/>
        </w:rPr>
        <w:t xml:space="preserve">вание о Двинских грамотах XV в. </w:t>
      </w:r>
      <w:r w:rsidR="00E934EC" w:rsidRPr="00E10527">
        <w:rPr>
          <w:rFonts w:ascii="Times New Roman" w:hAnsi="Times New Roman" w:cs="Times New Roman"/>
          <w:sz w:val="24"/>
          <w:szCs w:val="24"/>
        </w:rPr>
        <w:t>СПб.,</w:t>
      </w:r>
      <w:r w:rsidR="00462DD2" w:rsidRPr="00E10527">
        <w:rPr>
          <w:rFonts w:ascii="Times New Roman" w:hAnsi="Times New Roman" w:cs="Times New Roman"/>
          <w:sz w:val="24"/>
          <w:szCs w:val="24"/>
        </w:rPr>
        <w:t xml:space="preserve"> 1903.</w:t>
      </w:r>
    </w:p>
    <w:p w:rsidR="00383716" w:rsidRPr="00E10527" w:rsidRDefault="00383716" w:rsidP="009709B0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527">
        <w:rPr>
          <w:rFonts w:ascii="Times New Roman" w:hAnsi="Times New Roman" w:cs="Times New Roman"/>
          <w:sz w:val="24"/>
          <w:szCs w:val="24"/>
        </w:rPr>
        <w:t xml:space="preserve">Шевелева М.Н. О древнерусском глаголе имѣти,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посессивных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конструкциях и сложном будущем с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имамь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имоу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в ранних восточнославянских текстах //Вопросы языкознания. 2019. № 6.</w:t>
      </w:r>
    </w:p>
    <w:p w:rsidR="00383716" w:rsidRPr="00E10527" w:rsidRDefault="00383716" w:rsidP="009709B0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527">
        <w:rPr>
          <w:rFonts w:ascii="Times New Roman" w:hAnsi="Times New Roman" w:cs="Times New Roman"/>
          <w:sz w:val="24"/>
          <w:szCs w:val="24"/>
          <w:lang w:val="en-US"/>
        </w:rPr>
        <w:t>Isačenko</w:t>
      </w:r>
      <w:proofErr w:type="spellEnd"/>
      <w:r w:rsidRPr="00E10527">
        <w:rPr>
          <w:rFonts w:ascii="Times New Roman" w:hAnsi="Times New Roman" w:cs="Times New Roman"/>
          <w:sz w:val="24"/>
          <w:szCs w:val="24"/>
          <w:lang w:val="en-US"/>
        </w:rPr>
        <w:t xml:space="preserve"> A. On ‘Have’ and ‘Be’ languages. Slavic Forum. Essays in linguistics and lit-</w:t>
      </w:r>
      <w:proofErr w:type="spellStart"/>
      <w:r w:rsidRPr="00E10527">
        <w:rPr>
          <w:rFonts w:ascii="Times New Roman" w:hAnsi="Times New Roman" w:cs="Times New Roman"/>
          <w:sz w:val="24"/>
          <w:szCs w:val="24"/>
          <w:lang w:val="en-US"/>
        </w:rPr>
        <w:t>erature</w:t>
      </w:r>
      <w:proofErr w:type="spellEnd"/>
      <w:r w:rsidRPr="00E105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Flier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M. (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Тhe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Hague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0527">
        <w:rPr>
          <w:rFonts w:ascii="Times New Roman" w:hAnsi="Times New Roman" w:cs="Times New Roman"/>
          <w:sz w:val="24"/>
          <w:szCs w:val="24"/>
        </w:rPr>
        <w:t>Mouton</w:t>
      </w:r>
      <w:proofErr w:type="spellEnd"/>
      <w:r w:rsidRPr="00E10527">
        <w:rPr>
          <w:rFonts w:ascii="Times New Roman" w:hAnsi="Times New Roman" w:cs="Times New Roman"/>
          <w:sz w:val="24"/>
          <w:szCs w:val="24"/>
        </w:rPr>
        <w:t>, 1974, 43–77.</w:t>
      </w:r>
    </w:p>
    <w:p w:rsidR="0040105B" w:rsidRPr="00E10527" w:rsidRDefault="0040105B" w:rsidP="009709B0">
      <w:pPr>
        <w:pStyle w:val="a3"/>
        <w:spacing w:after="0" w:line="240" w:lineRule="auto"/>
        <w:ind w:left="75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0105B" w:rsidRPr="00E10527" w:rsidSect="00A752B0">
      <w:pgSz w:w="11906" w:h="16838"/>
      <w:pgMar w:top="130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4735"/>
    <w:multiLevelType w:val="hybridMultilevel"/>
    <w:tmpl w:val="C10E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0578"/>
    <w:multiLevelType w:val="hybridMultilevel"/>
    <w:tmpl w:val="199E35F4"/>
    <w:lvl w:ilvl="0" w:tplc="9E20CF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0A"/>
    <w:rsid w:val="000350B2"/>
    <w:rsid w:val="00043D86"/>
    <w:rsid w:val="000576A9"/>
    <w:rsid w:val="000C1E10"/>
    <w:rsid w:val="000F76B4"/>
    <w:rsid w:val="00152236"/>
    <w:rsid w:val="00173E71"/>
    <w:rsid w:val="001768BC"/>
    <w:rsid w:val="00177ADD"/>
    <w:rsid w:val="00182FD4"/>
    <w:rsid w:val="001A0F34"/>
    <w:rsid w:val="001C3116"/>
    <w:rsid w:val="001D11E5"/>
    <w:rsid w:val="001D2C32"/>
    <w:rsid w:val="001E1F1F"/>
    <w:rsid w:val="0021459A"/>
    <w:rsid w:val="00215A5E"/>
    <w:rsid w:val="00221C2F"/>
    <w:rsid w:val="00235597"/>
    <w:rsid w:val="00237123"/>
    <w:rsid w:val="00272937"/>
    <w:rsid w:val="00283259"/>
    <w:rsid w:val="002869D5"/>
    <w:rsid w:val="002D38DF"/>
    <w:rsid w:val="002E2547"/>
    <w:rsid w:val="00300077"/>
    <w:rsid w:val="00331560"/>
    <w:rsid w:val="00335DF5"/>
    <w:rsid w:val="003800B3"/>
    <w:rsid w:val="00380E5A"/>
    <w:rsid w:val="00383716"/>
    <w:rsid w:val="003B1871"/>
    <w:rsid w:val="003B3CD5"/>
    <w:rsid w:val="003C63A7"/>
    <w:rsid w:val="003D1A5C"/>
    <w:rsid w:val="003D25C0"/>
    <w:rsid w:val="0040105B"/>
    <w:rsid w:val="004358A1"/>
    <w:rsid w:val="004363EE"/>
    <w:rsid w:val="00457677"/>
    <w:rsid w:val="00462DD2"/>
    <w:rsid w:val="0049793E"/>
    <w:rsid w:val="004A0A07"/>
    <w:rsid w:val="004E4848"/>
    <w:rsid w:val="004F6EA6"/>
    <w:rsid w:val="004F783C"/>
    <w:rsid w:val="005150C2"/>
    <w:rsid w:val="0058751C"/>
    <w:rsid w:val="005E7D9A"/>
    <w:rsid w:val="00601876"/>
    <w:rsid w:val="006332E9"/>
    <w:rsid w:val="0064280B"/>
    <w:rsid w:val="0068516B"/>
    <w:rsid w:val="006D260C"/>
    <w:rsid w:val="006F3F4E"/>
    <w:rsid w:val="00705E50"/>
    <w:rsid w:val="007204A0"/>
    <w:rsid w:val="00734A04"/>
    <w:rsid w:val="00757FBF"/>
    <w:rsid w:val="00761930"/>
    <w:rsid w:val="00763615"/>
    <w:rsid w:val="007736FC"/>
    <w:rsid w:val="00776345"/>
    <w:rsid w:val="00781512"/>
    <w:rsid w:val="007861E4"/>
    <w:rsid w:val="00787026"/>
    <w:rsid w:val="008522B1"/>
    <w:rsid w:val="00856698"/>
    <w:rsid w:val="008E3EAF"/>
    <w:rsid w:val="00901DBA"/>
    <w:rsid w:val="009113C9"/>
    <w:rsid w:val="00913C12"/>
    <w:rsid w:val="00934845"/>
    <w:rsid w:val="00946301"/>
    <w:rsid w:val="009709B0"/>
    <w:rsid w:val="00991CE8"/>
    <w:rsid w:val="009A4944"/>
    <w:rsid w:val="009B18F9"/>
    <w:rsid w:val="009C5AFA"/>
    <w:rsid w:val="009E35A4"/>
    <w:rsid w:val="009E78AF"/>
    <w:rsid w:val="00A37170"/>
    <w:rsid w:val="00A4536F"/>
    <w:rsid w:val="00A45AE9"/>
    <w:rsid w:val="00A5457B"/>
    <w:rsid w:val="00A548E0"/>
    <w:rsid w:val="00A752B0"/>
    <w:rsid w:val="00A82709"/>
    <w:rsid w:val="00A91FD5"/>
    <w:rsid w:val="00AD01D6"/>
    <w:rsid w:val="00AD6AFA"/>
    <w:rsid w:val="00AD7E80"/>
    <w:rsid w:val="00AE51B9"/>
    <w:rsid w:val="00AF2267"/>
    <w:rsid w:val="00AF3B51"/>
    <w:rsid w:val="00B06BE4"/>
    <w:rsid w:val="00B31138"/>
    <w:rsid w:val="00B44CD3"/>
    <w:rsid w:val="00B4559C"/>
    <w:rsid w:val="00B91955"/>
    <w:rsid w:val="00BB5AC5"/>
    <w:rsid w:val="00BF3EDA"/>
    <w:rsid w:val="00C10214"/>
    <w:rsid w:val="00C12548"/>
    <w:rsid w:val="00C326B2"/>
    <w:rsid w:val="00C6491E"/>
    <w:rsid w:val="00C9020D"/>
    <w:rsid w:val="00C979FE"/>
    <w:rsid w:val="00CB2DC7"/>
    <w:rsid w:val="00CD2D0A"/>
    <w:rsid w:val="00CD7D24"/>
    <w:rsid w:val="00CF131E"/>
    <w:rsid w:val="00D30CAF"/>
    <w:rsid w:val="00D45BBD"/>
    <w:rsid w:val="00D60458"/>
    <w:rsid w:val="00D64C01"/>
    <w:rsid w:val="00D95A2C"/>
    <w:rsid w:val="00DA7145"/>
    <w:rsid w:val="00DB4B4E"/>
    <w:rsid w:val="00DD069F"/>
    <w:rsid w:val="00DE68C0"/>
    <w:rsid w:val="00DE733C"/>
    <w:rsid w:val="00DF556A"/>
    <w:rsid w:val="00E10527"/>
    <w:rsid w:val="00E12AF2"/>
    <w:rsid w:val="00E22DDA"/>
    <w:rsid w:val="00E72085"/>
    <w:rsid w:val="00E934EC"/>
    <w:rsid w:val="00E971D0"/>
    <w:rsid w:val="00EB7A33"/>
    <w:rsid w:val="00EC1563"/>
    <w:rsid w:val="00ED73F8"/>
    <w:rsid w:val="00EE4F0F"/>
    <w:rsid w:val="00EF23D3"/>
    <w:rsid w:val="00F53B24"/>
    <w:rsid w:val="00F55A08"/>
    <w:rsid w:val="00F56416"/>
    <w:rsid w:val="00F83524"/>
    <w:rsid w:val="00F87D3E"/>
    <w:rsid w:val="00F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12453-D477-4A68-99D4-57F6262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D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01876"/>
    <w:rPr>
      <w:color w:val="808080"/>
    </w:rPr>
  </w:style>
  <w:style w:type="table" w:styleId="a5">
    <w:name w:val="Table Grid"/>
    <w:basedOn w:val="a1"/>
    <w:uiPriority w:val="39"/>
    <w:rsid w:val="0043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E6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5175</Characters>
  <Application>Microsoft Office Word</Application>
  <DocSecurity>0</DocSecurity>
  <Lines>126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2</cp:revision>
  <dcterms:created xsi:type="dcterms:W3CDTF">2026-03-01T13:45:00Z</dcterms:created>
  <dcterms:modified xsi:type="dcterms:W3CDTF">2026-03-01T13:45:00Z</dcterms:modified>
</cp:coreProperties>
</file>