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t>Оператор</w:t>
      </w:r>
      <w:r>
        <w:rPr>
          <w:spacing w:val="-3"/>
        </w:rPr>
        <w:t> </w:t>
      </w:r>
      <w:r>
        <w:rPr/>
        <w:t>«в</w:t>
      </w:r>
      <w:r>
        <w:rPr>
          <w:spacing w:val="-3"/>
        </w:rPr>
        <w:t> </w:t>
      </w:r>
      <w:r>
        <w:rPr/>
        <w:t>Х-смысле»</w:t>
      </w:r>
      <w:r>
        <w:rPr>
          <w:spacing w:val="-4"/>
        </w:rPr>
        <w:t> </w:t>
      </w:r>
      <w:r>
        <w:rPr/>
        <w:t>как</w:t>
      </w:r>
      <w:r>
        <w:rPr>
          <w:spacing w:val="-2"/>
        </w:rPr>
        <w:t> </w:t>
      </w:r>
      <w:r>
        <w:rPr/>
        <w:t>маркёр</w:t>
      </w:r>
      <w:r>
        <w:rPr>
          <w:spacing w:val="-2"/>
        </w:rPr>
        <w:t> </w:t>
      </w:r>
      <w:r>
        <w:rPr/>
        <w:t>нестандартного</w:t>
      </w:r>
      <w:r>
        <w:rPr>
          <w:spacing w:val="-4"/>
        </w:rPr>
        <w:t> </w:t>
      </w:r>
      <w:r>
        <w:rPr/>
        <w:t>понимания</w:t>
      </w:r>
      <w:r>
        <w:rPr>
          <w:spacing w:val="-3"/>
        </w:rPr>
        <w:t> </w:t>
      </w:r>
      <w:r>
        <w:rPr/>
        <w:t>значения</w:t>
      </w:r>
      <w:r>
        <w:rPr>
          <w:spacing w:val="-3"/>
        </w:rPr>
        <w:t> </w:t>
      </w:r>
      <w:r>
        <w:rPr>
          <w:spacing w:val="-2"/>
        </w:rPr>
        <w:t>слова.</w:t>
      </w:r>
    </w:p>
    <w:p>
      <w:pPr>
        <w:pStyle w:val="BodyText"/>
        <w:spacing w:before="204"/>
        <w:ind w:left="55"/>
        <w:jc w:val="center"/>
      </w:pPr>
      <w:r>
        <w:rPr/>
        <w:t>Недашковская</w:t>
      </w:r>
      <w:r>
        <w:rPr>
          <w:spacing w:val="-9"/>
        </w:rPr>
        <w:t> </w:t>
      </w:r>
      <w:r>
        <w:rPr>
          <w:spacing w:val="-2"/>
        </w:rPr>
        <w:t>Елизавета</w:t>
      </w:r>
    </w:p>
    <w:p>
      <w:pPr>
        <w:pStyle w:val="BodyText"/>
        <w:spacing w:line="278" w:lineRule="auto" w:before="204"/>
        <w:ind w:left="2791" w:right="1937" w:hanging="1005"/>
      </w:pPr>
      <w:r>
        <w:rPr/>
        <w:t>Студентка</w:t>
      </w:r>
      <w:r>
        <w:rPr>
          <w:spacing w:val="-9"/>
        </w:rPr>
        <w:t> </w:t>
      </w:r>
      <w:r>
        <w:rPr/>
        <w:t>Казахстанского</w:t>
      </w:r>
      <w:r>
        <w:rPr>
          <w:spacing w:val="-7"/>
        </w:rPr>
        <w:t> </w:t>
      </w:r>
      <w:r>
        <w:rPr/>
        <w:t>филиала</w:t>
      </w:r>
      <w:r>
        <w:rPr>
          <w:spacing w:val="-9"/>
        </w:rPr>
        <w:t> </w:t>
      </w:r>
      <w:r>
        <w:rPr/>
        <w:t>МГУ</w:t>
      </w:r>
      <w:r>
        <w:rPr>
          <w:spacing w:val="-7"/>
        </w:rPr>
        <w:t> </w:t>
      </w:r>
      <w:r>
        <w:rPr/>
        <w:t>имени</w:t>
      </w:r>
      <w:r>
        <w:rPr>
          <w:spacing w:val="-6"/>
        </w:rPr>
        <w:t> </w:t>
      </w:r>
      <w:r>
        <w:rPr/>
        <w:t>М.В. Ломоносова г. Астана, Казахстан</w:t>
      </w:r>
    </w:p>
    <w:p>
      <w:pPr>
        <w:pStyle w:val="BodyText"/>
        <w:spacing w:before="15"/>
        <w:ind w:right="271"/>
      </w:pPr>
      <w:r>
        <w:rPr/>
        <w:t>В современной лингвистике исследователи сосредоточены на изучении слова не только</w:t>
      </w:r>
      <w:r>
        <w:rPr>
          <w:spacing w:val="-4"/>
        </w:rPr>
        <w:t> </w:t>
      </w:r>
      <w:r>
        <w:rPr/>
        <w:t>как</w:t>
      </w:r>
      <w:r>
        <w:rPr>
          <w:spacing w:val="-5"/>
        </w:rPr>
        <w:t> </w:t>
      </w:r>
      <w:r>
        <w:rPr/>
        <w:t>средства</w:t>
      </w:r>
      <w:r>
        <w:rPr>
          <w:spacing w:val="-5"/>
        </w:rPr>
        <w:t> </w:t>
      </w:r>
      <w:r>
        <w:rPr/>
        <w:t>номинации,</w:t>
      </w:r>
      <w:r>
        <w:rPr>
          <w:spacing w:val="-9"/>
        </w:rPr>
        <w:t> </w:t>
      </w:r>
      <w:r>
        <w:rPr/>
        <w:t>но</w:t>
      </w:r>
      <w:r>
        <w:rPr>
          <w:spacing w:val="-9"/>
        </w:rPr>
        <w:t> </w:t>
      </w:r>
      <w:r>
        <w:rPr/>
        <w:t>и</w:t>
      </w:r>
      <w:r>
        <w:rPr>
          <w:spacing w:val="-3"/>
        </w:rPr>
        <w:t> </w:t>
      </w:r>
      <w:r>
        <w:rPr/>
        <w:t>как</w:t>
      </w:r>
      <w:r>
        <w:rPr>
          <w:spacing w:val="-5"/>
        </w:rPr>
        <w:t> </w:t>
      </w:r>
      <w:r>
        <w:rPr/>
        <w:t>объекта</w:t>
      </w:r>
      <w:r>
        <w:rPr>
          <w:spacing w:val="-5"/>
        </w:rPr>
        <w:t> </w:t>
      </w:r>
      <w:r>
        <w:rPr/>
        <w:t>речевой</w:t>
      </w:r>
      <w:r>
        <w:rPr>
          <w:spacing w:val="-3"/>
        </w:rPr>
        <w:t> </w:t>
      </w:r>
      <w:r>
        <w:rPr/>
        <w:t>рефлексии</w:t>
      </w:r>
      <w:r>
        <w:rPr>
          <w:spacing w:val="-3"/>
        </w:rPr>
        <w:t> </w:t>
      </w:r>
      <w:r>
        <w:rPr/>
        <w:t>[Чернейко</w:t>
      </w:r>
      <w:r>
        <w:rPr>
          <w:spacing w:val="-4"/>
        </w:rPr>
        <w:t> </w:t>
      </w:r>
      <w:r>
        <w:rPr/>
        <w:t>1990: 73]. В процессе коммуникации говорящий соотносит лексическую единицу с собственным</w:t>
      </w:r>
      <w:r>
        <w:rPr>
          <w:spacing w:val="-1"/>
        </w:rPr>
        <w:t> </w:t>
      </w:r>
      <w:r>
        <w:rPr/>
        <w:t>ее восприятием</w:t>
      </w:r>
      <w:r>
        <w:rPr>
          <w:spacing w:val="-1"/>
        </w:rPr>
        <w:t> </w:t>
      </w:r>
      <w:r>
        <w:rPr/>
        <w:t>и пониманием, что</w:t>
      </w:r>
      <w:r>
        <w:rPr>
          <w:spacing w:val="-3"/>
        </w:rPr>
        <w:t> </w:t>
      </w:r>
      <w:r>
        <w:rPr/>
        <w:t>приводит к оценке означающего и к переосмыслению</w:t>
      </w:r>
      <w:r>
        <w:rPr>
          <w:spacing w:val="-15"/>
        </w:rPr>
        <w:t> </w:t>
      </w:r>
      <w:r>
        <w:rPr/>
        <w:t>означаемого,</w:t>
      </w:r>
      <w:r>
        <w:rPr>
          <w:spacing w:val="-15"/>
        </w:rPr>
        <w:t> </w:t>
      </w:r>
      <w:r>
        <w:rPr/>
        <w:t>в</w:t>
      </w:r>
      <w:r>
        <w:rPr>
          <w:spacing w:val="-15"/>
        </w:rPr>
        <w:t> </w:t>
      </w:r>
      <w:r>
        <w:rPr/>
        <w:t>частности</w:t>
      </w:r>
      <w:r>
        <w:rPr>
          <w:spacing w:val="-15"/>
        </w:rPr>
        <w:t> </w:t>
      </w:r>
      <w:r>
        <w:rPr/>
        <w:t>–</w:t>
      </w:r>
      <w:r>
        <w:rPr>
          <w:spacing w:val="-15"/>
        </w:rPr>
        <w:t> </w:t>
      </w:r>
      <w:r>
        <w:rPr/>
        <w:t>его</w:t>
      </w:r>
      <w:r>
        <w:rPr>
          <w:spacing w:val="-15"/>
        </w:rPr>
        <w:t> </w:t>
      </w:r>
      <w:r>
        <w:rPr/>
        <w:t>смысловой</w:t>
      </w:r>
      <w:r>
        <w:rPr>
          <w:spacing w:val="-15"/>
        </w:rPr>
        <w:t> </w:t>
      </w:r>
      <w:r>
        <w:rPr/>
        <w:t>структуры.</w:t>
      </w:r>
      <w:r>
        <w:rPr>
          <w:spacing w:val="-15"/>
        </w:rPr>
        <w:t> </w:t>
      </w:r>
      <w:r>
        <w:rPr/>
        <w:t>Наблюдаемые в речи факты позволяют рассматривать нестандартное понимание слова говорящим как результат интерпретирующей деятельности его сознания, поскольку у этого</w:t>
      </w:r>
      <w:r>
        <w:rPr>
          <w:spacing w:val="-3"/>
        </w:rPr>
        <w:t> </w:t>
      </w:r>
      <w:r>
        <w:rPr/>
        <w:t>вида деятельности есть особый языковой маркёр.</w:t>
      </w:r>
    </w:p>
    <w:p>
      <w:pPr>
        <w:pStyle w:val="BodyText"/>
        <w:spacing w:before="23"/>
        <w:ind w:right="271"/>
        <w:rPr>
          <w:i/>
        </w:rPr>
      </w:pPr>
      <w:r>
        <w:rPr/>
        <w:t>Одним из способов выражения рефлексии говорящего по поводу высказывания или отдельного слова является метатекст [Вежбицкая 1978: 405]. Уточнению метатекстовых определителей, или операторов (маркёр </w:t>
      </w:r>
      <w:r>
        <w:rPr>
          <w:i/>
        </w:rPr>
        <w:t>в смысле</w:t>
      </w:r>
      <w:r>
        <w:rPr/>
        <w:t>), посвящена магистерская</w:t>
      </w:r>
      <w:r>
        <w:rPr>
          <w:spacing w:val="-15"/>
        </w:rPr>
        <w:t> </w:t>
      </w:r>
      <w:r>
        <w:rPr/>
        <w:t>работа</w:t>
      </w:r>
      <w:r>
        <w:rPr>
          <w:spacing w:val="-15"/>
        </w:rPr>
        <w:t> </w:t>
      </w:r>
      <w:r>
        <w:rPr/>
        <w:t>[Карпинская</w:t>
      </w:r>
      <w:r>
        <w:rPr>
          <w:spacing w:val="-15"/>
        </w:rPr>
        <w:t> </w:t>
      </w:r>
      <w:r>
        <w:rPr/>
        <w:t>2024].</w:t>
      </w:r>
      <w:r>
        <w:rPr>
          <w:spacing w:val="-15"/>
        </w:rPr>
        <w:t> </w:t>
      </w:r>
      <w:r>
        <w:rPr/>
        <w:t>Описанный</w:t>
      </w:r>
      <w:r>
        <w:rPr>
          <w:spacing w:val="-14"/>
        </w:rPr>
        <w:t> </w:t>
      </w:r>
      <w:r>
        <w:rPr/>
        <w:t>ею</w:t>
      </w:r>
      <w:r>
        <w:rPr>
          <w:spacing w:val="-14"/>
        </w:rPr>
        <w:t> </w:t>
      </w:r>
      <w:r>
        <w:rPr/>
        <w:t>оператор</w:t>
      </w:r>
      <w:r>
        <w:rPr>
          <w:spacing w:val="-8"/>
        </w:rPr>
        <w:t> </w:t>
      </w:r>
      <w:r>
        <w:rPr>
          <w:i/>
        </w:rPr>
        <w:t>в</w:t>
      </w:r>
      <w:r>
        <w:rPr>
          <w:i/>
          <w:spacing w:val="-14"/>
        </w:rPr>
        <w:t> </w:t>
      </w:r>
      <w:r>
        <w:rPr>
          <w:i/>
        </w:rPr>
        <w:t>смысле</w:t>
      </w:r>
      <w:r>
        <w:rPr>
          <w:i/>
          <w:spacing w:val="-15"/>
        </w:rPr>
        <w:t> </w:t>
      </w:r>
      <w:r>
        <w:rPr/>
        <w:t>в</w:t>
      </w:r>
      <w:r>
        <w:rPr>
          <w:spacing w:val="-14"/>
        </w:rPr>
        <w:t> </w:t>
      </w:r>
      <w:r>
        <w:rPr/>
        <w:t>основном ориентирован на «сверку кода» [Якобсон 1975: 210] слушающего с говорящим и связан в первую очередь с недопониманием слушающим сказанного говорящим. Однако оператор </w:t>
      </w:r>
      <w:r>
        <w:rPr>
          <w:i/>
        </w:rPr>
        <w:t>в смысле</w:t>
      </w:r>
      <w:r>
        <w:rPr/>
        <w:t>, будучи диалоговой конструкцией, может встречаться и в речи одного коммуниканта. Например: </w:t>
      </w:r>
      <w:r>
        <w:rPr>
          <w:i/>
        </w:rPr>
        <w:t>Завтра бы не споткнуться, </w:t>
      </w:r>
      <w:r>
        <w:rPr>
          <w:b/>
          <w:i/>
        </w:rPr>
        <w:t>в смысле </w:t>
      </w:r>
      <w:r>
        <w:rPr>
          <w:i/>
        </w:rPr>
        <w:t>о </w:t>
      </w:r>
      <w:r>
        <w:rPr>
          <w:i/>
          <w:spacing w:val="-2"/>
        </w:rPr>
        <w:t>ступеньку.</w:t>
      </w:r>
    </w:p>
    <w:p>
      <w:pPr>
        <w:pStyle w:val="BodyText"/>
        <w:spacing w:before="17"/>
        <w:ind w:right="272"/>
      </w:pPr>
      <w:r>
        <w:rPr/>
        <w:t>В словаре Ушакова глагол </w:t>
      </w:r>
      <w:r>
        <w:rPr>
          <w:i/>
        </w:rPr>
        <w:t>споткнуться </w:t>
      </w:r>
      <w:r>
        <w:rPr/>
        <w:t>фиксируется в двух значениях - прямом и переносном. В приведенном контексте говорящий осуществляет автокоррекцию значения реально неоднозначного слова. По мнению И.Т. Вепревой, «стихийный процесс речи не обеспечил его той лексемой, что соответствовала бы коммуникативному замыслу» [Вепрева 2005: 117]. Говорящий, прогнозируя возможное недопонимание слушающим смысла сказанного, использует оператор </w:t>
      </w:r>
      <w:r>
        <w:rPr>
          <w:i/>
        </w:rPr>
        <w:t>в смысле </w:t>
      </w:r>
      <w:r>
        <w:rPr/>
        <w:t>в его уточняющей функции.</w:t>
      </w:r>
    </w:p>
    <w:p>
      <w:pPr>
        <w:spacing w:line="240" w:lineRule="auto" w:before="24"/>
        <w:ind w:left="140" w:right="270" w:firstLine="0"/>
        <w:jc w:val="both"/>
        <w:rPr>
          <w:i/>
          <w:sz w:val="24"/>
        </w:rPr>
      </w:pPr>
      <w:r>
        <w:rPr>
          <w:sz w:val="24"/>
        </w:rPr>
        <w:t>Метаператор </w:t>
      </w:r>
      <w:r>
        <w:rPr>
          <w:i/>
          <w:sz w:val="24"/>
        </w:rPr>
        <w:t>в смысле </w:t>
      </w:r>
      <w:r>
        <w:rPr>
          <w:sz w:val="24"/>
        </w:rPr>
        <w:t>может быть осложнен определениями, что делает его метаединицей с особой функцией. Рассмотрим контексты, зафиксированные НКРЯ: </w:t>
      </w:r>
      <w:r>
        <w:rPr>
          <w:i/>
          <w:sz w:val="24"/>
        </w:rPr>
        <w:t>Это</w:t>
      </w:r>
      <w:r>
        <w:rPr>
          <w:i/>
          <w:spacing w:val="-6"/>
          <w:sz w:val="24"/>
        </w:rPr>
        <w:t> </w:t>
      </w:r>
      <w:r>
        <w:rPr>
          <w:i/>
          <w:sz w:val="24"/>
        </w:rPr>
        <w:t>не</w:t>
      </w:r>
      <w:r>
        <w:rPr>
          <w:i/>
          <w:spacing w:val="-8"/>
          <w:sz w:val="24"/>
        </w:rPr>
        <w:t> </w:t>
      </w:r>
      <w:r>
        <w:rPr>
          <w:i/>
          <w:sz w:val="24"/>
        </w:rPr>
        <w:t>была</w:t>
      </w:r>
      <w:r>
        <w:rPr>
          <w:i/>
          <w:spacing w:val="-6"/>
          <w:sz w:val="24"/>
        </w:rPr>
        <w:t> </w:t>
      </w:r>
      <w:r>
        <w:rPr>
          <w:b/>
          <w:i/>
          <w:sz w:val="24"/>
        </w:rPr>
        <w:t>любовная</w:t>
      </w:r>
      <w:r>
        <w:rPr>
          <w:b/>
          <w:i/>
          <w:spacing w:val="-5"/>
          <w:sz w:val="24"/>
        </w:rPr>
        <w:t> </w:t>
      </w:r>
      <w:r>
        <w:rPr>
          <w:b/>
          <w:i/>
          <w:sz w:val="24"/>
        </w:rPr>
        <w:t>история</w:t>
      </w:r>
      <w:r>
        <w:rPr>
          <w:b/>
          <w:i/>
          <w:spacing w:val="-5"/>
          <w:sz w:val="24"/>
        </w:rPr>
        <w:t> </w:t>
      </w:r>
      <w:r>
        <w:rPr>
          <w:b/>
          <w:i/>
          <w:sz w:val="24"/>
        </w:rPr>
        <w:t>в</w:t>
      </w:r>
      <w:r>
        <w:rPr>
          <w:b/>
          <w:i/>
          <w:spacing w:val="-9"/>
          <w:sz w:val="24"/>
        </w:rPr>
        <w:t> </w:t>
      </w:r>
      <w:r>
        <w:rPr>
          <w:b/>
          <w:i/>
          <w:sz w:val="24"/>
        </w:rPr>
        <w:t>прямом</w:t>
      </w:r>
      <w:r>
        <w:rPr>
          <w:b/>
          <w:i/>
          <w:spacing w:val="-6"/>
          <w:sz w:val="24"/>
        </w:rPr>
        <w:t> </w:t>
      </w:r>
      <w:r>
        <w:rPr>
          <w:b/>
          <w:i/>
          <w:sz w:val="24"/>
        </w:rPr>
        <w:t>смысле</w:t>
      </w:r>
      <w:r>
        <w:rPr>
          <w:b/>
          <w:i/>
          <w:spacing w:val="-8"/>
          <w:sz w:val="24"/>
        </w:rPr>
        <w:t> </w:t>
      </w:r>
      <w:r>
        <w:rPr>
          <w:b/>
          <w:i/>
          <w:sz w:val="24"/>
        </w:rPr>
        <w:t>слова</w:t>
      </w:r>
      <w:r>
        <w:rPr>
          <w:i/>
          <w:sz w:val="24"/>
        </w:rPr>
        <w:t>,</w:t>
      </w:r>
      <w:r>
        <w:rPr>
          <w:i/>
          <w:spacing w:val="-7"/>
          <w:sz w:val="24"/>
        </w:rPr>
        <w:t> </w:t>
      </w:r>
      <w:r>
        <w:rPr>
          <w:i/>
          <w:sz w:val="24"/>
        </w:rPr>
        <w:t>вернее</w:t>
      </w:r>
      <w:r>
        <w:rPr>
          <w:i/>
          <w:spacing w:val="-3"/>
          <w:sz w:val="24"/>
        </w:rPr>
        <w:t> </w:t>
      </w:r>
      <w:r>
        <w:rPr>
          <w:i/>
          <w:sz w:val="24"/>
        </w:rPr>
        <w:t>наоборот,</w:t>
      </w:r>
      <w:r>
        <w:rPr>
          <w:i/>
          <w:spacing w:val="-7"/>
          <w:sz w:val="24"/>
        </w:rPr>
        <w:t> </w:t>
      </w:r>
      <w:r>
        <w:rPr>
          <w:i/>
          <w:sz w:val="24"/>
        </w:rPr>
        <w:t>это</w:t>
      </w:r>
      <w:r>
        <w:rPr>
          <w:i/>
          <w:spacing w:val="-7"/>
          <w:sz w:val="24"/>
        </w:rPr>
        <w:t> </w:t>
      </w:r>
      <w:r>
        <w:rPr>
          <w:i/>
          <w:sz w:val="24"/>
        </w:rPr>
        <w:t>было самой настоящей </w:t>
      </w:r>
      <w:r>
        <w:rPr>
          <w:b/>
          <w:i/>
          <w:sz w:val="24"/>
        </w:rPr>
        <w:t>любовной историей</w:t>
      </w:r>
      <w:r>
        <w:rPr>
          <w:i/>
          <w:sz w:val="24"/>
        </w:rPr>
        <w:t>, н</w:t>
      </w:r>
      <w:r>
        <w:rPr>
          <w:b/>
          <w:i/>
          <w:sz w:val="24"/>
        </w:rPr>
        <w:t>о не в теперешнем популярном искаженном смысле слова</w:t>
      </w:r>
      <w:r>
        <w:rPr>
          <w:i/>
          <w:sz w:val="24"/>
        </w:rPr>
        <w:t>, </w:t>
      </w:r>
      <w:r>
        <w:rPr>
          <w:b/>
          <w:i/>
          <w:sz w:val="24"/>
        </w:rPr>
        <w:t>а в исконном – любовь как субстанция</w:t>
      </w:r>
      <w:r>
        <w:rPr>
          <w:i/>
          <w:sz w:val="24"/>
        </w:rPr>
        <w:t>, любовь </w:t>
      </w:r>
      <w:r>
        <w:rPr>
          <w:i/>
          <w:spacing w:val="-2"/>
          <w:sz w:val="24"/>
        </w:rPr>
        <w:t>платоническая.</w:t>
      </w:r>
    </w:p>
    <w:p>
      <w:pPr>
        <w:pStyle w:val="BodyText"/>
        <w:spacing w:before="20"/>
        <w:ind w:right="272"/>
      </w:pPr>
      <w:r>
        <w:rPr/>
        <w:t>Субъект речи несколько раз корректирует значение аналитического образования, равного</w:t>
      </w:r>
      <w:r>
        <w:rPr>
          <w:spacing w:val="-15"/>
        </w:rPr>
        <w:t> </w:t>
      </w:r>
      <w:r>
        <w:rPr/>
        <w:t>слову.</w:t>
      </w:r>
      <w:r>
        <w:rPr>
          <w:spacing w:val="-15"/>
        </w:rPr>
        <w:t> </w:t>
      </w:r>
      <w:r>
        <w:rPr/>
        <w:t>Стоит</w:t>
      </w:r>
      <w:r>
        <w:rPr>
          <w:spacing w:val="-15"/>
        </w:rPr>
        <w:t> </w:t>
      </w:r>
      <w:r>
        <w:rPr/>
        <w:t>отметить,</w:t>
      </w:r>
      <w:r>
        <w:rPr>
          <w:spacing w:val="-15"/>
        </w:rPr>
        <w:t> </w:t>
      </w:r>
      <w:r>
        <w:rPr/>
        <w:t>что</w:t>
      </w:r>
      <w:r>
        <w:rPr>
          <w:spacing w:val="-15"/>
        </w:rPr>
        <w:t> </w:t>
      </w:r>
      <w:r>
        <w:rPr/>
        <w:t>в</w:t>
      </w:r>
      <w:r>
        <w:rPr>
          <w:spacing w:val="-15"/>
        </w:rPr>
        <w:t> </w:t>
      </w:r>
      <w:r>
        <w:rPr/>
        <w:t>отличие</w:t>
      </w:r>
      <w:r>
        <w:rPr>
          <w:spacing w:val="-15"/>
        </w:rPr>
        <w:t> </w:t>
      </w:r>
      <w:r>
        <w:rPr/>
        <w:t>от</w:t>
      </w:r>
      <w:r>
        <w:rPr>
          <w:spacing w:val="-15"/>
        </w:rPr>
        <w:t> </w:t>
      </w:r>
      <w:r>
        <w:rPr/>
        <w:t>предыдущего</w:t>
      </w:r>
      <w:r>
        <w:rPr>
          <w:spacing w:val="-15"/>
        </w:rPr>
        <w:t> </w:t>
      </w:r>
      <w:r>
        <w:rPr/>
        <w:t>примера</w:t>
      </w:r>
      <w:r>
        <w:rPr>
          <w:spacing w:val="-15"/>
        </w:rPr>
        <w:t> </w:t>
      </w:r>
      <w:r>
        <w:rPr/>
        <w:t>аналитическое слово </w:t>
      </w:r>
      <w:r>
        <w:rPr>
          <w:i/>
        </w:rPr>
        <w:t>любовная история </w:t>
      </w:r>
      <w:r>
        <w:rPr/>
        <w:t>не является многозначным. Оператор </w:t>
      </w:r>
      <w:r>
        <w:rPr>
          <w:i/>
        </w:rPr>
        <w:t>в смысле </w:t>
      </w:r>
      <w:r>
        <w:rPr/>
        <w:t>вводит личностный</w:t>
      </w:r>
      <w:r>
        <w:rPr>
          <w:spacing w:val="-12"/>
        </w:rPr>
        <w:t> </w:t>
      </w:r>
      <w:r>
        <w:rPr/>
        <w:t>смысл</w:t>
      </w:r>
      <w:r>
        <w:rPr>
          <w:spacing w:val="-13"/>
        </w:rPr>
        <w:t> </w:t>
      </w:r>
      <w:r>
        <w:rPr/>
        <w:t>говорящего,</w:t>
      </w:r>
      <w:r>
        <w:rPr>
          <w:spacing w:val="-14"/>
        </w:rPr>
        <w:t> </w:t>
      </w:r>
      <w:r>
        <w:rPr/>
        <w:t>усложняя</w:t>
      </w:r>
      <w:r>
        <w:rPr>
          <w:spacing w:val="-14"/>
        </w:rPr>
        <w:t> </w:t>
      </w:r>
      <w:r>
        <w:rPr/>
        <w:t>в</w:t>
      </w:r>
      <w:r>
        <w:rPr>
          <w:spacing w:val="-12"/>
        </w:rPr>
        <w:t> </w:t>
      </w:r>
      <w:r>
        <w:rPr/>
        <w:t>контексте</w:t>
      </w:r>
      <w:r>
        <w:rPr>
          <w:spacing w:val="-15"/>
        </w:rPr>
        <w:t> </w:t>
      </w:r>
      <w:r>
        <w:rPr/>
        <w:t>реальное</w:t>
      </w:r>
      <w:r>
        <w:rPr>
          <w:spacing w:val="-15"/>
        </w:rPr>
        <w:t> </w:t>
      </w:r>
      <w:r>
        <w:rPr/>
        <w:t>значение</w:t>
      </w:r>
      <w:r>
        <w:rPr>
          <w:spacing w:val="-15"/>
        </w:rPr>
        <w:t> </w:t>
      </w:r>
      <w:r>
        <w:rPr/>
        <w:t>слова.</w:t>
      </w:r>
      <w:r>
        <w:rPr>
          <w:spacing w:val="-14"/>
        </w:rPr>
        <w:t> </w:t>
      </w:r>
      <w:r>
        <w:rPr/>
        <w:t>Автор текста стремится предотвратить расхождение между собственным пониманием аналитического</w:t>
      </w:r>
      <w:r>
        <w:rPr>
          <w:spacing w:val="-10"/>
        </w:rPr>
        <w:t> </w:t>
      </w:r>
      <w:r>
        <w:rPr/>
        <w:t>слова</w:t>
      </w:r>
      <w:r>
        <w:rPr>
          <w:spacing w:val="-8"/>
        </w:rPr>
        <w:t> </w:t>
      </w:r>
      <w:r>
        <w:rPr>
          <w:i/>
        </w:rPr>
        <w:t>любовная</w:t>
      </w:r>
      <w:r>
        <w:rPr>
          <w:i/>
          <w:spacing w:val="-11"/>
        </w:rPr>
        <w:t> </w:t>
      </w:r>
      <w:r>
        <w:rPr>
          <w:i/>
        </w:rPr>
        <w:t>история</w:t>
      </w:r>
      <w:r>
        <w:rPr>
          <w:i/>
          <w:spacing w:val="-9"/>
        </w:rPr>
        <w:t> </w:t>
      </w:r>
      <w:r>
        <w:rPr/>
        <w:t>и</w:t>
      </w:r>
      <w:r>
        <w:rPr>
          <w:spacing w:val="-8"/>
        </w:rPr>
        <w:t> </w:t>
      </w:r>
      <w:r>
        <w:rPr/>
        <w:t>его</w:t>
      </w:r>
      <w:r>
        <w:rPr>
          <w:spacing w:val="-10"/>
        </w:rPr>
        <w:t> </w:t>
      </w:r>
      <w:r>
        <w:rPr/>
        <w:t>восприятием</w:t>
      </w:r>
      <w:r>
        <w:rPr>
          <w:spacing w:val="-11"/>
        </w:rPr>
        <w:t> </w:t>
      </w:r>
      <w:r>
        <w:rPr/>
        <w:t>адресатом</w:t>
      </w:r>
      <w:r>
        <w:rPr>
          <w:spacing w:val="-11"/>
        </w:rPr>
        <w:t> </w:t>
      </w:r>
      <w:r>
        <w:rPr/>
        <w:t>в</w:t>
      </w:r>
      <w:r>
        <w:rPr>
          <w:spacing w:val="-8"/>
        </w:rPr>
        <w:t> </w:t>
      </w:r>
      <w:r>
        <w:rPr/>
        <w:t>соответствии со стандартными коннотациями. В первый раз уточняется, что выражение </w:t>
      </w:r>
      <w:r>
        <w:rPr>
          <w:i/>
        </w:rPr>
        <w:t>любовная история</w:t>
      </w:r>
      <w:r>
        <w:rPr>
          <w:i/>
          <w:spacing w:val="-4"/>
        </w:rPr>
        <w:t> </w:t>
      </w:r>
      <w:r>
        <w:rPr/>
        <w:t>употреблено</w:t>
      </w:r>
      <w:r>
        <w:rPr>
          <w:spacing w:val="-3"/>
        </w:rPr>
        <w:t> </w:t>
      </w:r>
      <w:r>
        <w:rPr/>
        <w:t>«в</w:t>
      </w:r>
      <w:r>
        <w:rPr>
          <w:spacing w:val="-2"/>
        </w:rPr>
        <w:t> </w:t>
      </w:r>
      <w:r>
        <w:rPr/>
        <w:t>прямом</w:t>
      </w:r>
      <w:r>
        <w:rPr>
          <w:spacing w:val="-1"/>
        </w:rPr>
        <w:t> </w:t>
      </w:r>
      <w:r>
        <w:rPr/>
        <w:t>смысле</w:t>
      </w:r>
      <w:r>
        <w:rPr>
          <w:spacing w:val="-5"/>
        </w:rPr>
        <w:t> </w:t>
      </w:r>
      <w:r>
        <w:rPr/>
        <w:t>слова».</w:t>
      </w:r>
      <w:r>
        <w:rPr>
          <w:spacing w:val="40"/>
        </w:rPr>
        <w:t> </w:t>
      </w:r>
      <w:r>
        <w:rPr/>
        <w:t>Однако</w:t>
      </w:r>
      <w:r>
        <w:rPr>
          <w:spacing w:val="-3"/>
        </w:rPr>
        <w:t> </w:t>
      </w:r>
      <w:r>
        <w:rPr/>
        <w:t>словари</w:t>
      </w:r>
      <w:r>
        <w:rPr>
          <w:spacing w:val="-2"/>
        </w:rPr>
        <w:t> </w:t>
      </w:r>
      <w:r>
        <w:rPr/>
        <w:t>(Д.Н.</w:t>
      </w:r>
      <w:r>
        <w:rPr>
          <w:spacing w:val="-3"/>
        </w:rPr>
        <w:t> </w:t>
      </w:r>
      <w:r>
        <w:rPr/>
        <w:t>Ушаков,</w:t>
      </w:r>
      <w:r>
        <w:rPr>
          <w:spacing w:val="-3"/>
        </w:rPr>
        <w:t> </w:t>
      </w:r>
      <w:r>
        <w:rPr/>
        <w:t>С.И. Ожегов) не фиксируют в пределах общеупотребительного языка (без учета специальных</w:t>
      </w:r>
      <w:r>
        <w:rPr>
          <w:spacing w:val="-14"/>
        </w:rPr>
        <w:t> </w:t>
      </w:r>
      <w:r>
        <w:rPr/>
        <w:t>сфер)</w:t>
      </w:r>
      <w:r>
        <w:rPr>
          <w:spacing w:val="-13"/>
        </w:rPr>
        <w:t> </w:t>
      </w:r>
      <w:r>
        <w:rPr/>
        <w:t>асимметрии</w:t>
      </w:r>
      <w:r>
        <w:rPr>
          <w:spacing w:val="-12"/>
        </w:rPr>
        <w:t> </w:t>
      </w:r>
      <w:r>
        <w:rPr/>
        <w:t>ни</w:t>
      </w:r>
      <w:r>
        <w:rPr>
          <w:spacing w:val="-12"/>
        </w:rPr>
        <w:t> </w:t>
      </w:r>
      <w:r>
        <w:rPr/>
        <w:t>слова</w:t>
      </w:r>
      <w:r>
        <w:rPr>
          <w:spacing w:val="-9"/>
        </w:rPr>
        <w:t> </w:t>
      </w:r>
      <w:r>
        <w:rPr>
          <w:i/>
        </w:rPr>
        <w:t>любовь</w:t>
      </w:r>
      <w:r>
        <w:rPr/>
        <w:t>,</w:t>
      </w:r>
      <w:r>
        <w:rPr>
          <w:spacing w:val="-9"/>
        </w:rPr>
        <w:t> </w:t>
      </w:r>
      <w:r>
        <w:rPr/>
        <w:t>ни,</w:t>
      </w:r>
      <w:r>
        <w:rPr>
          <w:spacing w:val="-14"/>
        </w:rPr>
        <w:t> </w:t>
      </w:r>
      <w:r>
        <w:rPr/>
        <w:t>тем</w:t>
      </w:r>
      <w:r>
        <w:rPr>
          <w:spacing w:val="-15"/>
        </w:rPr>
        <w:t> </w:t>
      </w:r>
      <w:r>
        <w:rPr/>
        <w:t>более,</w:t>
      </w:r>
      <w:r>
        <w:rPr>
          <w:spacing w:val="-12"/>
        </w:rPr>
        <w:t> </w:t>
      </w:r>
      <w:r>
        <w:rPr>
          <w:i/>
        </w:rPr>
        <w:t>аналитического</w:t>
      </w:r>
      <w:r>
        <w:rPr>
          <w:i/>
          <w:spacing w:val="-9"/>
        </w:rPr>
        <w:t> </w:t>
      </w:r>
      <w:r>
        <w:rPr>
          <w:i/>
        </w:rPr>
        <w:t>слова любовная история</w:t>
      </w:r>
      <w:r>
        <w:rPr/>
        <w:t>. Автор текста понимает, что его истолкование смысла слов не является стандартным</w:t>
      </w:r>
      <w:r>
        <w:rPr>
          <w:spacing w:val="-1"/>
        </w:rPr>
        <w:t> </w:t>
      </w:r>
      <w:r>
        <w:rPr/>
        <w:t>и прибегает к метатекстовой аргументации своего понимания, используя</w:t>
      </w:r>
      <w:r>
        <w:rPr>
          <w:spacing w:val="-15"/>
        </w:rPr>
        <w:t> </w:t>
      </w:r>
      <w:r>
        <w:rPr/>
        <w:t>осложненный</w:t>
      </w:r>
      <w:r>
        <w:rPr>
          <w:spacing w:val="-13"/>
        </w:rPr>
        <w:t> </w:t>
      </w:r>
      <w:r>
        <w:rPr/>
        <w:t>определениями</w:t>
      </w:r>
      <w:r>
        <w:rPr>
          <w:spacing w:val="-13"/>
        </w:rPr>
        <w:t> </w:t>
      </w:r>
      <w:r>
        <w:rPr/>
        <w:t>оператор</w:t>
      </w:r>
      <w:r>
        <w:rPr>
          <w:spacing w:val="-4"/>
        </w:rPr>
        <w:t> </w:t>
      </w:r>
      <w:r>
        <w:rPr>
          <w:i/>
        </w:rPr>
        <w:t>«в</w:t>
      </w:r>
      <w:r>
        <w:rPr>
          <w:i/>
          <w:spacing w:val="-14"/>
        </w:rPr>
        <w:t> </w:t>
      </w:r>
      <w:r>
        <w:rPr>
          <w:i/>
        </w:rPr>
        <w:t>Х-смысле»</w:t>
      </w:r>
      <w:r>
        <w:rPr/>
        <w:t>:</w:t>
      </w:r>
      <w:r>
        <w:rPr>
          <w:spacing w:val="-11"/>
        </w:rPr>
        <w:t> </w:t>
      </w:r>
      <w:r>
        <w:rPr>
          <w:i/>
        </w:rPr>
        <w:t>прямом,</w:t>
      </w:r>
      <w:r>
        <w:rPr>
          <w:i/>
          <w:spacing w:val="-15"/>
        </w:rPr>
        <w:t> </w:t>
      </w:r>
      <w:r>
        <w:rPr>
          <w:i/>
        </w:rPr>
        <w:t>популярном, искаженном, исконном</w:t>
      </w:r>
      <w:r>
        <w:rPr/>
        <w:t>. «Объявляя истинным свое субъективное понимание слова, говорящий тем самым корректирует его смысл» [Карпинская 2024: 30].</w:t>
      </w:r>
    </w:p>
    <w:p>
      <w:pPr>
        <w:pStyle w:val="BodyText"/>
        <w:spacing w:after="0"/>
        <w:sectPr>
          <w:type w:val="continuous"/>
          <w:pgSz w:w="11910" w:h="16840"/>
          <w:pgMar w:top="1120" w:bottom="280" w:left="1275" w:right="1417"/>
        </w:sectPr>
      </w:pPr>
    </w:p>
    <w:p>
      <w:pPr>
        <w:pStyle w:val="BodyText"/>
        <w:spacing w:before="76"/>
        <w:ind w:right="278"/>
      </w:pPr>
      <w:r>
        <w:rPr/>
        <w:t>Таким образом, для говорящего подлинный смысл слова </w:t>
      </w:r>
      <w:r>
        <w:rPr>
          <w:i/>
        </w:rPr>
        <w:t>любовь </w:t>
      </w:r>
      <w:r>
        <w:rPr/>
        <w:t>заключается в понимании любви, феномена психосоматической жизни человека, как романтического, духовного чувства, не предполагающего физической близости. Напротив, стандартное толкование данного понятия говорящий характеризует как искаженное. Тем самым говорящий подвергает критике стандартное понимание слова, представленное лексикографически, и его стандартное употребление.</w:t>
      </w:r>
    </w:p>
    <w:p>
      <w:pPr>
        <w:spacing w:before="20"/>
        <w:ind w:left="140" w:right="278" w:firstLine="0"/>
        <w:jc w:val="both"/>
        <w:rPr>
          <w:i/>
          <w:sz w:val="24"/>
        </w:rPr>
      </w:pPr>
      <w:r>
        <w:rPr>
          <w:sz w:val="24"/>
        </w:rPr>
        <w:t>Помимо изменения узуальной семантики слова метамаркёры способны влиять на коннотацию слова, например: </w:t>
      </w:r>
      <w:r>
        <w:rPr>
          <w:b/>
          <w:i/>
          <w:sz w:val="24"/>
        </w:rPr>
        <w:t>"Дурак" в самом хорошем смысле </w:t>
      </w:r>
      <w:r>
        <w:rPr>
          <w:i/>
          <w:sz w:val="24"/>
        </w:rPr>
        <w:t>этого слова, обладающий отличной "чуйкой", интуицией.</w:t>
      </w:r>
    </w:p>
    <w:p>
      <w:pPr>
        <w:pStyle w:val="BodyText"/>
        <w:spacing w:before="22"/>
        <w:ind w:right="273"/>
      </w:pPr>
      <w:r>
        <w:rPr/>
        <w:t>Оценочное слово </w:t>
      </w:r>
      <w:r>
        <w:rPr>
          <w:i/>
        </w:rPr>
        <w:t>дурак </w:t>
      </w:r>
      <w:r>
        <w:rPr/>
        <w:t>в толковом словаре Ожегова имеет помету «бранное» и трактуется как «глупый человек». Оператор </w:t>
      </w:r>
      <w:r>
        <w:rPr>
          <w:i/>
        </w:rPr>
        <w:t>в смысле</w:t>
      </w:r>
      <w:r>
        <w:rPr/>
        <w:t>, осложненный оценочным определением,</w:t>
      </w:r>
      <w:r>
        <w:rPr>
          <w:spacing w:val="-15"/>
        </w:rPr>
        <w:t> </w:t>
      </w:r>
      <w:r>
        <w:rPr/>
        <w:t>в</w:t>
      </w:r>
      <w:r>
        <w:rPr>
          <w:spacing w:val="-15"/>
        </w:rPr>
        <w:t> </w:t>
      </w:r>
      <w:r>
        <w:rPr/>
        <w:t>данном</w:t>
      </w:r>
      <w:r>
        <w:rPr>
          <w:spacing w:val="-15"/>
        </w:rPr>
        <w:t> </w:t>
      </w:r>
      <w:r>
        <w:rPr/>
        <w:t>высказывании</w:t>
      </w:r>
      <w:r>
        <w:rPr>
          <w:spacing w:val="-15"/>
        </w:rPr>
        <w:t> </w:t>
      </w:r>
      <w:r>
        <w:rPr/>
        <w:t>выполняет</w:t>
      </w:r>
      <w:r>
        <w:rPr>
          <w:spacing w:val="-15"/>
        </w:rPr>
        <w:t> </w:t>
      </w:r>
      <w:r>
        <w:rPr/>
        <w:t>сразу</w:t>
      </w:r>
      <w:r>
        <w:rPr>
          <w:spacing w:val="-15"/>
        </w:rPr>
        <w:t> </w:t>
      </w:r>
      <w:r>
        <w:rPr/>
        <w:t>две</w:t>
      </w:r>
      <w:r>
        <w:rPr>
          <w:spacing w:val="-15"/>
        </w:rPr>
        <w:t> </w:t>
      </w:r>
      <w:r>
        <w:rPr/>
        <w:t>функции:</w:t>
      </w:r>
      <w:r>
        <w:rPr>
          <w:spacing w:val="-15"/>
        </w:rPr>
        <w:t> </w:t>
      </w:r>
      <w:r>
        <w:rPr/>
        <w:t>1)</w:t>
      </w:r>
      <w:r>
        <w:rPr>
          <w:spacing w:val="-15"/>
        </w:rPr>
        <w:t> </w:t>
      </w:r>
      <w:r>
        <w:rPr/>
        <w:t>нейтрализует стандартную отрицательную коннотацию; 2) актуализирует понимание слова, сложившееся в народной культуре. Так, чуткой интуицией в фольклоре и литературе характеризуется</w:t>
      </w:r>
      <w:r>
        <w:rPr>
          <w:spacing w:val="-3"/>
        </w:rPr>
        <w:t> </w:t>
      </w:r>
      <w:r>
        <w:rPr/>
        <w:t>архетип</w:t>
      </w:r>
      <w:r>
        <w:rPr>
          <w:spacing w:val="-1"/>
        </w:rPr>
        <w:t> </w:t>
      </w:r>
      <w:r>
        <w:rPr/>
        <w:t>простодушного</w:t>
      </w:r>
      <w:r>
        <w:rPr>
          <w:spacing w:val="-3"/>
        </w:rPr>
        <w:t> </w:t>
      </w:r>
      <w:r>
        <w:rPr/>
        <w:t>дурака. </w:t>
      </w:r>
      <w:r>
        <w:rPr>
          <w:i/>
        </w:rPr>
        <w:t>Дурак-простак</w:t>
      </w:r>
      <w:r>
        <w:rPr/>
        <w:t>,</w:t>
      </w:r>
      <w:r>
        <w:rPr>
          <w:spacing w:val="-3"/>
        </w:rPr>
        <w:t> </w:t>
      </w:r>
      <w:r>
        <w:rPr/>
        <w:t>или </w:t>
      </w:r>
      <w:r>
        <w:rPr>
          <w:i/>
        </w:rPr>
        <w:t>простодушный дурак</w:t>
      </w:r>
      <w:r>
        <w:rPr/>
        <w:t>,</w:t>
      </w:r>
      <w:r>
        <w:rPr>
          <w:spacing w:val="-4"/>
        </w:rPr>
        <w:t> </w:t>
      </w:r>
      <w:r>
        <w:rPr/>
        <w:t>воплощает</w:t>
      </w:r>
      <w:r>
        <w:rPr>
          <w:spacing w:val="-4"/>
        </w:rPr>
        <w:t> </w:t>
      </w:r>
      <w:r>
        <w:rPr/>
        <w:t>наивность</w:t>
      </w:r>
      <w:r>
        <w:rPr>
          <w:spacing w:val="-5"/>
        </w:rPr>
        <w:t> </w:t>
      </w:r>
      <w:r>
        <w:rPr/>
        <w:t>как</w:t>
      </w:r>
      <w:r>
        <w:rPr>
          <w:spacing w:val="-5"/>
        </w:rPr>
        <w:t> </w:t>
      </w:r>
      <w:r>
        <w:rPr/>
        <w:t>форму</w:t>
      </w:r>
      <w:r>
        <w:rPr>
          <w:spacing w:val="-4"/>
        </w:rPr>
        <w:t> </w:t>
      </w:r>
      <w:r>
        <w:rPr/>
        <w:t>подлинного</w:t>
      </w:r>
      <w:r>
        <w:rPr>
          <w:spacing w:val="-4"/>
        </w:rPr>
        <w:t> </w:t>
      </w:r>
      <w:r>
        <w:rPr/>
        <w:t>знания:</w:t>
      </w:r>
      <w:r>
        <w:rPr>
          <w:spacing w:val="-6"/>
        </w:rPr>
        <w:t> </w:t>
      </w:r>
      <w:r>
        <w:rPr/>
        <w:t>его</w:t>
      </w:r>
      <w:r>
        <w:rPr>
          <w:spacing w:val="-9"/>
        </w:rPr>
        <w:t> </w:t>
      </w:r>
      <w:r>
        <w:rPr/>
        <w:t>естественные</w:t>
      </w:r>
      <w:r>
        <w:rPr>
          <w:spacing w:val="-5"/>
        </w:rPr>
        <w:t> </w:t>
      </w:r>
      <w:r>
        <w:rPr/>
        <w:t>чувства и интуитивное понимание жизни противопоставлены искусственной системе ценностей, предрассудкам и рациональным установкам мира «разумных» героев, вследствие чего именно он, странный и социально неприспособленный, оказывается тем, кто знает, что действительно важно для жизни человека. Тем самым автор этого текста, используя осложненный оператор </w:t>
      </w:r>
      <w:r>
        <w:rPr>
          <w:i/>
        </w:rPr>
        <w:t>«в Х-смысле»</w:t>
      </w:r>
      <w:r>
        <w:rPr/>
        <w:t>, актуализирует присущее русской народной культуре понимание образа дурака.</w:t>
      </w:r>
    </w:p>
    <w:p>
      <w:pPr>
        <w:pStyle w:val="BodyText"/>
        <w:spacing w:before="18"/>
        <w:ind w:right="273"/>
      </w:pPr>
      <w:r>
        <w:rPr/>
        <w:t>Операторы </w:t>
      </w:r>
      <w:r>
        <w:rPr>
          <w:i/>
        </w:rPr>
        <w:t>«в смысле», «в Х-смысле» </w:t>
      </w:r>
      <w:r>
        <w:rPr/>
        <w:t>являются средством вербализации языковой рефлексии, позволяя эксплицировать как индивидуальное понимание слова, так и интерпретацию, укорененную в культурной традиции. Тем самым нестандартная интерпретация семантико-прагматического содержания слова, введенная осложненным</w:t>
      </w:r>
      <w:r>
        <w:rPr>
          <w:spacing w:val="-7"/>
        </w:rPr>
        <w:t> </w:t>
      </w:r>
      <w:r>
        <w:rPr/>
        <w:t>метаопреатором</w:t>
      </w:r>
      <w:r>
        <w:rPr>
          <w:spacing w:val="-5"/>
        </w:rPr>
        <w:t> </w:t>
      </w:r>
      <w:r>
        <w:rPr>
          <w:i/>
        </w:rPr>
        <w:t>«в</w:t>
      </w:r>
      <w:r>
        <w:rPr>
          <w:i/>
          <w:spacing w:val="-5"/>
        </w:rPr>
        <w:t> </w:t>
      </w:r>
      <w:r>
        <w:rPr>
          <w:i/>
        </w:rPr>
        <w:t>Х-смысле»,</w:t>
      </w:r>
      <w:r>
        <w:rPr>
          <w:i/>
          <w:spacing w:val="-5"/>
        </w:rPr>
        <w:t> </w:t>
      </w:r>
      <w:r>
        <w:rPr/>
        <w:t>получает</w:t>
      </w:r>
      <w:r>
        <w:rPr>
          <w:spacing w:val="-5"/>
        </w:rPr>
        <w:t> </w:t>
      </w:r>
      <w:r>
        <w:rPr/>
        <w:t>речевое</w:t>
      </w:r>
      <w:r>
        <w:rPr>
          <w:spacing w:val="-7"/>
        </w:rPr>
        <w:t> </w:t>
      </w:r>
      <w:r>
        <w:rPr/>
        <w:t>оформление,</w:t>
      </w:r>
      <w:r>
        <w:rPr>
          <w:spacing w:val="-5"/>
        </w:rPr>
        <w:t> </w:t>
      </w:r>
      <w:r>
        <w:rPr/>
        <w:t>которое, отражая динамику языкового сознания, имеет тенденцию закрепления в коллективном языковом опыте.</w:t>
      </w:r>
    </w:p>
    <w:p>
      <w:pPr>
        <w:pStyle w:val="BodyText"/>
        <w:spacing w:before="159"/>
        <w:ind w:left="420"/>
        <w:jc w:val="left"/>
      </w:pPr>
      <w:r>
        <w:rPr>
          <w:spacing w:val="-2"/>
        </w:rPr>
        <w:t>Литература</w:t>
      </w:r>
    </w:p>
    <w:p>
      <w:pPr>
        <w:pStyle w:val="ListParagraph"/>
        <w:numPr>
          <w:ilvl w:val="0"/>
          <w:numId w:val="1"/>
        </w:numPr>
        <w:tabs>
          <w:tab w:pos="860" w:val="left" w:leader="none"/>
        </w:tabs>
        <w:spacing w:line="275" w:lineRule="exact" w:before="244" w:after="0"/>
        <w:ind w:left="860" w:right="0" w:hanging="360"/>
        <w:jc w:val="left"/>
        <w:rPr>
          <w:sz w:val="24"/>
        </w:rPr>
      </w:pPr>
      <w:r>
        <w:rPr>
          <w:sz w:val="24"/>
        </w:rPr>
        <w:t>Вежбицкая</w:t>
      </w:r>
      <w:r>
        <w:rPr>
          <w:spacing w:val="-2"/>
          <w:sz w:val="24"/>
        </w:rPr>
        <w:t> </w:t>
      </w:r>
      <w:r>
        <w:rPr>
          <w:sz w:val="24"/>
        </w:rPr>
        <w:t>А.</w:t>
      </w:r>
      <w:r>
        <w:rPr>
          <w:spacing w:val="-1"/>
          <w:sz w:val="24"/>
        </w:rPr>
        <w:t> </w:t>
      </w:r>
      <w:r>
        <w:rPr>
          <w:sz w:val="24"/>
        </w:rPr>
        <w:t>Метатекст</w:t>
      </w:r>
      <w:r>
        <w:rPr>
          <w:spacing w:val="-2"/>
          <w:sz w:val="24"/>
        </w:rPr>
        <w:t> </w:t>
      </w:r>
      <w:r>
        <w:rPr>
          <w:sz w:val="24"/>
        </w:rPr>
        <w:t>в</w:t>
      </w:r>
      <w:r>
        <w:rPr>
          <w:spacing w:val="-1"/>
          <w:sz w:val="24"/>
        </w:rPr>
        <w:t> </w:t>
      </w:r>
      <w:r>
        <w:rPr>
          <w:sz w:val="24"/>
        </w:rPr>
        <w:t>тексте</w:t>
      </w:r>
      <w:r>
        <w:rPr>
          <w:spacing w:val="-3"/>
          <w:sz w:val="24"/>
        </w:rPr>
        <w:t> </w:t>
      </w:r>
      <w:r>
        <w:rPr>
          <w:sz w:val="24"/>
        </w:rPr>
        <w:t>//</w:t>
      </w:r>
      <w:r>
        <w:rPr>
          <w:spacing w:val="-3"/>
          <w:sz w:val="24"/>
        </w:rPr>
        <w:t> </w:t>
      </w:r>
      <w:r>
        <w:rPr>
          <w:sz w:val="24"/>
        </w:rPr>
        <w:t>НЗЛ.</w:t>
      </w:r>
      <w:r>
        <w:rPr>
          <w:spacing w:val="-2"/>
          <w:sz w:val="24"/>
        </w:rPr>
        <w:t> </w:t>
      </w:r>
      <w:r>
        <w:rPr>
          <w:sz w:val="24"/>
        </w:rPr>
        <w:t>Вып.</w:t>
      </w:r>
      <w:r>
        <w:rPr>
          <w:spacing w:val="-1"/>
          <w:sz w:val="24"/>
        </w:rPr>
        <w:t> </w:t>
      </w:r>
      <w:r>
        <w:rPr>
          <w:sz w:val="24"/>
        </w:rPr>
        <w:t>8.</w:t>
      </w:r>
      <w:r>
        <w:rPr>
          <w:spacing w:val="2"/>
          <w:sz w:val="24"/>
        </w:rPr>
        <w:t> </w:t>
      </w:r>
      <w:r>
        <w:rPr>
          <w:sz w:val="24"/>
        </w:rPr>
        <w:t>М.,</w:t>
      </w:r>
      <w:r>
        <w:rPr>
          <w:spacing w:val="-1"/>
          <w:sz w:val="24"/>
        </w:rPr>
        <w:t> </w:t>
      </w:r>
      <w:r>
        <w:rPr>
          <w:spacing w:val="-2"/>
          <w:sz w:val="24"/>
        </w:rPr>
        <w:t>1978.</w:t>
      </w:r>
    </w:p>
    <w:p>
      <w:pPr>
        <w:pStyle w:val="ListParagraph"/>
        <w:numPr>
          <w:ilvl w:val="0"/>
          <w:numId w:val="1"/>
        </w:numPr>
        <w:tabs>
          <w:tab w:pos="860" w:val="left" w:leader="none"/>
        </w:tabs>
        <w:spacing w:line="275" w:lineRule="exact" w:before="0" w:after="0"/>
        <w:ind w:left="860" w:right="0" w:hanging="360"/>
        <w:jc w:val="left"/>
        <w:rPr>
          <w:sz w:val="24"/>
        </w:rPr>
      </w:pPr>
      <w:r>
        <w:rPr>
          <w:sz w:val="24"/>
        </w:rPr>
        <w:t>Вепрева</w:t>
      </w:r>
      <w:r>
        <w:rPr>
          <w:spacing w:val="-4"/>
          <w:sz w:val="24"/>
        </w:rPr>
        <w:t> </w:t>
      </w:r>
      <w:r>
        <w:rPr>
          <w:sz w:val="24"/>
        </w:rPr>
        <w:t>И.Т.</w:t>
      </w:r>
      <w:r>
        <w:rPr>
          <w:spacing w:val="-1"/>
          <w:sz w:val="24"/>
        </w:rPr>
        <w:t> </w:t>
      </w:r>
      <w:r>
        <w:rPr>
          <w:sz w:val="24"/>
        </w:rPr>
        <w:t>Языковая</w:t>
      </w:r>
      <w:r>
        <w:rPr>
          <w:spacing w:val="-2"/>
          <w:sz w:val="24"/>
        </w:rPr>
        <w:t> </w:t>
      </w:r>
      <w:r>
        <w:rPr>
          <w:sz w:val="24"/>
        </w:rPr>
        <w:t>рефлексия</w:t>
      </w:r>
      <w:r>
        <w:rPr>
          <w:spacing w:val="-1"/>
          <w:sz w:val="24"/>
        </w:rPr>
        <w:t> </w:t>
      </w:r>
      <w:r>
        <w:rPr>
          <w:sz w:val="24"/>
        </w:rPr>
        <w:t>в</w:t>
      </w:r>
      <w:r>
        <w:rPr>
          <w:spacing w:val="-2"/>
          <w:sz w:val="24"/>
        </w:rPr>
        <w:t> </w:t>
      </w:r>
      <w:r>
        <w:rPr>
          <w:sz w:val="24"/>
        </w:rPr>
        <w:t>постсоветскую</w:t>
      </w:r>
      <w:r>
        <w:rPr>
          <w:spacing w:val="-2"/>
          <w:sz w:val="24"/>
        </w:rPr>
        <w:t> </w:t>
      </w:r>
      <w:r>
        <w:rPr>
          <w:sz w:val="24"/>
        </w:rPr>
        <w:t>эпоху.</w:t>
      </w:r>
      <w:r>
        <w:rPr>
          <w:spacing w:val="-2"/>
          <w:sz w:val="24"/>
        </w:rPr>
        <w:t> </w:t>
      </w:r>
      <w:r>
        <w:rPr>
          <w:sz w:val="24"/>
        </w:rPr>
        <w:t>М.,</w:t>
      </w:r>
      <w:r>
        <w:rPr>
          <w:spacing w:val="-1"/>
          <w:sz w:val="24"/>
        </w:rPr>
        <w:t> </w:t>
      </w:r>
      <w:r>
        <w:rPr>
          <w:spacing w:val="-2"/>
          <w:sz w:val="24"/>
        </w:rPr>
        <w:t>2005.</w:t>
      </w:r>
    </w:p>
    <w:p>
      <w:pPr>
        <w:pStyle w:val="ListParagraph"/>
        <w:numPr>
          <w:ilvl w:val="0"/>
          <w:numId w:val="1"/>
        </w:numPr>
        <w:tabs>
          <w:tab w:pos="861" w:val="left" w:leader="none"/>
        </w:tabs>
        <w:spacing w:line="240" w:lineRule="auto" w:before="0" w:after="0"/>
        <w:ind w:left="861" w:right="5" w:hanging="360"/>
        <w:jc w:val="left"/>
        <w:rPr>
          <w:sz w:val="24"/>
        </w:rPr>
      </w:pPr>
      <w:r>
        <w:rPr>
          <w:sz w:val="24"/>
        </w:rPr>
        <w:t>Карпинская</w:t>
      </w:r>
      <w:r>
        <w:rPr>
          <w:spacing w:val="40"/>
          <w:sz w:val="24"/>
        </w:rPr>
        <w:t> </w:t>
      </w:r>
      <w:r>
        <w:rPr>
          <w:sz w:val="24"/>
        </w:rPr>
        <w:t>В.В.</w:t>
      </w:r>
      <w:r>
        <w:rPr>
          <w:spacing w:val="40"/>
          <w:sz w:val="24"/>
        </w:rPr>
        <w:t> </w:t>
      </w:r>
      <w:r>
        <w:rPr>
          <w:sz w:val="24"/>
        </w:rPr>
        <w:t>Семантика</w:t>
      </w:r>
      <w:r>
        <w:rPr>
          <w:spacing w:val="40"/>
          <w:sz w:val="24"/>
        </w:rPr>
        <w:t> </w:t>
      </w:r>
      <w:r>
        <w:rPr>
          <w:sz w:val="24"/>
        </w:rPr>
        <w:t>метатекстовых</w:t>
      </w:r>
      <w:r>
        <w:rPr>
          <w:spacing w:val="40"/>
          <w:sz w:val="24"/>
        </w:rPr>
        <w:t> </w:t>
      </w:r>
      <w:r>
        <w:rPr>
          <w:sz w:val="24"/>
        </w:rPr>
        <w:t>единиц</w:t>
      </w:r>
      <w:r>
        <w:rPr>
          <w:spacing w:val="40"/>
          <w:sz w:val="24"/>
        </w:rPr>
        <w:t> </w:t>
      </w:r>
      <w:r>
        <w:rPr>
          <w:sz w:val="24"/>
        </w:rPr>
        <w:t>с</w:t>
      </w:r>
      <w:r>
        <w:rPr>
          <w:spacing w:val="40"/>
          <w:sz w:val="24"/>
        </w:rPr>
        <w:t> </w:t>
      </w:r>
      <w:r>
        <w:rPr>
          <w:sz w:val="24"/>
        </w:rPr>
        <w:t>компонентом</w:t>
      </w:r>
      <w:r>
        <w:rPr>
          <w:spacing w:val="40"/>
          <w:sz w:val="24"/>
        </w:rPr>
        <w:t> </w:t>
      </w:r>
      <w:r>
        <w:rPr>
          <w:sz w:val="24"/>
        </w:rPr>
        <w:t>смысл</w:t>
      </w:r>
      <w:r>
        <w:rPr>
          <w:spacing w:val="40"/>
          <w:sz w:val="24"/>
        </w:rPr>
        <w:t> </w:t>
      </w:r>
      <w:r>
        <w:rPr>
          <w:sz w:val="24"/>
        </w:rPr>
        <w:t>в</w:t>
      </w:r>
      <w:r>
        <w:rPr>
          <w:spacing w:val="40"/>
          <w:sz w:val="24"/>
        </w:rPr>
        <w:t> </w:t>
      </w:r>
      <w:r>
        <w:rPr>
          <w:sz w:val="24"/>
        </w:rPr>
        <w:t>современном русском языке. Магистерская диссертация. МГУ, 2024.</w:t>
      </w:r>
    </w:p>
    <w:p>
      <w:pPr>
        <w:pStyle w:val="ListParagraph"/>
        <w:numPr>
          <w:ilvl w:val="0"/>
          <w:numId w:val="1"/>
        </w:numPr>
        <w:tabs>
          <w:tab w:pos="861" w:val="left" w:leader="none"/>
        </w:tabs>
        <w:spacing w:line="242" w:lineRule="auto" w:before="0" w:after="0"/>
        <w:ind w:left="861" w:right="8" w:hanging="360"/>
        <w:jc w:val="left"/>
        <w:rPr>
          <w:sz w:val="24"/>
        </w:rPr>
      </w:pPr>
      <w:r>
        <w:rPr>
          <w:sz w:val="24"/>
        </w:rPr>
        <w:t>Чернейко Л.О. Оценка в знаке и знак в оценке // Филологические науки. НДВШ. 1990 , № 2.</w:t>
      </w:r>
    </w:p>
    <w:p>
      <w:pPr>
        <w:pStyle w:val="ListParagraph"/>
        <w:numPr>
          <w:ilvl w:val="0"/>
          <w:numId w:val="1"/>
        </w:numPr>
        <w:tabs>
          <w:tab w:pos="861" w:val="left" w:leader="none"/>
        </w:tabs>
        <w:spacing w:line="240" w:lineRule="auto" w:before="0" w:after="0"/>
        <w:ind w:left="861" w:right="0" w:hanging="360"/>
        <w:jc w:val="left"/>
        <w:rPr>
          <w:sz w:val="24"/>
        </w:rPr>
      </w:pPr>
      <w:r>
        <w:rPr>
          <w:sz w:val="24"/>
        </w:rPr>
        <w:t>Якобсон</w:t>
      </w:r>
      <w:r>
        <w:rPr>
          <w:spacing w:val="-11"/>
          <w:sz w:val="24"/>
        </w:rPr>
        <w:t> </w:t>
      </w:r>
      <w:r>
        <w:rPr>
          <w:sz w:val="24"/>
        </w:rPr>
        <w:t>Р.</w:t>
      </w:r>
      <w:r>
        <w:rPr>
          <w:spacing w:val="-12"/>
          <w:sz w:val="24"/>
        </w:rPr>
        <w:t> </w:t>
      </w:r>
      <w:r>
        <w:rPr>
          <w:sz w:val="24"/>
        </w:rPr>
        <w:t>Лингвистика</w:t>
      </w:r>
      <w:r>
        <w:rPr>
          <w:spacing w:val="-13"/>
          <w:sz w:val="24"/>
        </w:rPr>
        <w:t> </w:t>
      </w:r>
      <w:r>
        <w:rPr>
          <w:sz w:val="24"/>
        </w:rPr>
        <w:t>и</w:t>
      </w:r>
      <w:r>
        <w:rPr>
          <w:spacing w:val="-11"/>
          <w:sz w:val="24"/>
        </w:rPr>
        <w:t> </w:t>
      </w:r>
      <w:r>
        <w:rPr>
          <w:sz w:val="24"/>
        </w:rPr>
        <w:t>поэтика</w:t>
      </w:r>
      <w:r>
        <w:rPr>
          <w:spacing w:val="-13"/>
          <w:sz w:val="24"/>
        </w:rPr>
        <w:t> </w:t>
      </w:r>
      <w:r>
        <w:rPr>
          <w:sz w:val="24"/>
        </w:rPr>
        <w:t>//</w:t>
      </w:r>
      <w:r>
        <w:rPr>
          <w:spacing w:val="-13"/>
          <w:sz w:val="24"/>
        </w:rPr>
        <w:t> </w:t>
      </w:r>
      <w:r>
        <w:rPr>
          <w:sz w:val="24"/>
        </w:rPr>
        <w:t>Структурализм:</w:t>
      </w:r>
      <w:r>
        <w:rPr>
          <w:spacing w:val="-13"/>
          <w:sz w:val="24"/>
        </w:rPr>
        <w:t> </w:t>
      </w:r>
      <w:r>
        <w:rPr>
          <w:sz w:val="24"/>
        </w:rPr>
        <w:t>«за»</w:t>
      </w:r>
      <w:r>
        <w:rPr>
          <w:spacing w:val="-8"/>
          <w:sz w:val="24"/>
        </w:rPr>
        <w:t> </w:t>
      </w:r>
      <w:r>
        <w:rPr>
          <w:sz w:val="24"/>
        </w:rPr>
        <w:t>и</w:t>
      </w:r>
      <w:r>
        <w:rPr>
          <w:spacing w:val="-11"/>
          <w:sz w:val="24"/>
        </w:rPr>
        <w:t> </w:t>
      </w:r>
      <w:r>
        <w:rPr>
          <w:sz w:val="24"/>
        </w:rPr>
        <w:t>«против»:</w:t>
      </w:r>
      <w:r>
        <w:rPr>
          <w:spacing w:val="-13"/>
          <w:sz w:val="24"/>
        </w:rPr>
        <w:t> </w:t>
      </w:r>
      <w:r>
        <w:rPr>
          <w:sz w:val="24"/>
        </w:rPr>
        <w:t>сб.</w:t>
      </w:r>
      <w:r>
        <w:rPr>
          <w:spacing w:val="-12"/>
          <w:sz w:val="24"/>
        </w:rPr>
        <w:t> </w:t>
      </w:r>
      <w:r>
        <w:rPr>
          <w:sz w:val="24"/>
        </w:rPr>
        <w:t>ст.</w:t>
      </w:r>
      <w:r>
        <w:rPr>
          <w:spacing w:val="-8"/>
          <w:sz w:val="24"/>
        </w:rPr>
        <w:t> </w:t>
      </w:r>
      <w:r>
        <w:rPr>
          <w:sz w:val="24"/>
        </w:rPr>
        <w:t>/</w:t>
      </w:r>
      <w:r>
        <w:rPr>
          <w:spacing w:val="-13"/>
          <w:sz w:val="24"/>
        </w:rPr>
        <w:t> </w:t>
      </w:r>
      <w:r>
        <w:rPr>
          <w:sz w:val="24"/>
        </w:rPr>
        <w:t>под ред. Е. Я. Басина, М. Я. Полякова. М., 1975.</w:t>
      </w:r>
    </w:p>
    <w:sectPr>
      <w:pgSz w:w="11910" w:h="16840"/>
      <w:pgMar w:top="1060" w:bottom="280" w:left="1275" w:right="1417"/>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861" w:hanging="360"/>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695" w:hanging="360"/>
      </w:pPr>
      <w:rPr>
        <w:rFonts w:hint="default"/>
        <w:lang w:val="ru-RU" w:eastAsia="en-US" w:bidi="ar-SA"/>
      </w:rPr>
    </w:lvl>
    <w:lvl w:ilvl="2">
      <w:start w:val="0"/>
      <w:numFmt w:val="bullet"/>
      <w:lvlText w:val="•"/>
      <w:lvlJc w:val="left"/>
      <w:pPr>
        <w:ind w:left="2530" w:hanging="360"/>
      </w:pPr>
      <w:rPr>
        <w:rFonts w:hint="default"/>
        <w:lang w:val="ru-RU" w:eastAsia="en-US" w:bidi="ar-SA"/>
      </w:rPr>
    </w:lvl>
    <w:lvl w:ilvl="3">
      <w:start w:val="0"/>
      <w:numFmt w:val="bullet"/>
      <w:lvlText w:val="•"/>
      <w:lvlJc w:val="left"/>
      <w:pPr>
        <w:ind w:left="3365" w:hanging="360"/>
      </w:pPr>
      <w:rPr>
        <w:rFonts w:hint="default"/>
        <w:lang w:val="ru-RU" w:eastAsia="en-US" w:bidi="ar-SA"/>
      </w:rPr>
    </w:lvl>
    <w:lvl w:ilvl="4">
      <w:start w:val="0"/>
      <w:numFmt w:val="bullet"/>
      <w:lvlText w:val="•"/>
      <w:lvlJc w:val="left"/>
      <w:pPr>
        <w:ind w:left="4201" w:hanging="360"/>
      </w:pPr>
      <w:rPr>
        <w:rFonts w:hint="default"/>
        <w:lang w:val="ru-RU" w:eastAsia="en-US" w:bidi="ar-SA"/>
      </w:rPr>
    </w:lvl>
    <w:lvl w:ilvl="5">
      <w:start w:val="0"/>
      <w:numFmt w:val="bullet"/>
      <w:lvlText w:val="•"/>
      <w:lvlJc w:val="left"/>
      <w:pPr>
        <w:ind w:left="5036" w:hanging="360"/>
      </w:pPr>
      <w:rPr>
        <w:rFonts w:hint="default"/>
        <w:lang w:val="ru-RU" w:eastAsia="en-US" w:bidi="ar-SA"/>
      </w:rPr>
    </w:lvl>
    <w:lvl w:ilvl="6">
      <w:start w:val="0"/>
      <w:numFmt w:val="bullet"/>
      <w:lvlText w:val="•"/>
      <w:lvlJc w:val="left"/>
      <w:pPr>
        <w:ind w:left="5871" w:hanging="360"/>
      </w:pPr>
      <w:rPr>
        <w:rFonts w:hint="default"/>
        <w:lang w:val="ru-RU" w:eastAsia="en-US" w:bidi="ar-SA"/>
      </w:rPr>
    </w:lvl>
    <w:lvl w:ilvl="7">
      <w:start w:val="0"/>
      <w:numFmt w:val="bullet"/>
      <w:lvlText w:val="•"/>
      <w:lvlJc w:val="left"/>
      <w:pPr>
        <w:ind w:left="6707" w:hanging="360"/>
      </w:pPr>
      <w:rPr>
        <w:rFonts w:hint="default"/>
        <w:lang w:val="ru-RU" w:eastAsia="en-US" w:bidi="ar-SA"/>
      </w:rPr>
    </w:lvl>
    <w:lvl w:ilvl="8">
      <w:start w:val="0"/>
      <w:numFmt w:val="bullet"/>
      <w:lvlText w:val="•"/>
      <w:lvlJc w:val="left"/>
      <w:pPr>
        <w:ind w:left="7542" w:hanging="360"/>
      </w:pPr>
      <w:rPr>
        <w:rFonts w:hint="default"/>
        <w:lang w:val="ru-RU"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ru-RU" w:eastAsia="en-US" w:bidi="ar-SA"/>
    </w:rPr>
  </w:style>
  <w:style w:styleId="BodyText" w:type="paragraph">
    <w:name w:val="Body Text"/>
    <w:basedOn w:val="Normal"/>
    <w:uiPriority w:val="1"/>
    <w:qFormat/>
    <w:pPr>
      <w:ind w:left="140"/>
      <w:jc w:val="both"/>
    </w:pPr>
    <w:rPr>
      <w:rFonts w:ascii="Times New Roman" w:hAnsi="Times New Roman" w:eastAsia="Times New Roman" w:cs="Times New Roman"/>
      <w:sz w:val="24"/>
      <w:szCs w:val="24"/>
      <w:lang w:val="ru-RU" w:eastAsia="en-US" w:bidi="ar-SA"/>
    </w:rPr>
  </w:style>
  <w:style w:styleId="Title" w:type="paragraph">
    <w:name w:val="Title"/>
    <w:basedOn w:val="Normal"/>
    <w:uiPriority w:val="1"/>
    <w:qFormat/>
    <w:pPr>
      <w:spacing w:before="76"/>
      <w:ind w:left="350"/>
    </w:pPr>
    <w:rPr>
      <w:rFonts w:ascii="Times New Roman" w:hAnsi="Times New Roman" w:eastAsia="Times New Roman" w:cs="Times New Roman"/>
      <w:b/>
      <w:bCs/>
      <w:sz w:val="24"/>
      <w:szCs w:val="24"/>
      <w:lang w:val="ru-RU" w:eastAsia="en-US" w:bidi="ar-SA"/>
    </w:rPr>
  </w:style>
  <w:style w:styleId="ListParagraph" w:type="paragraph">
    <w:name w:val="List Paragraph"/>
    <w:basedOn w:val="Normal"/>
    <w:uiPriority w:val="1"/>
    <w:qFormat/>
    <w:pPr>
      <w:ind w:left="861" w:hanging="360"/>
    </w:pPr>
    <w:rPr>
      <w:rFonts w:ascii="Times New Roman" w:hAnsi="Times New Roman" w:eastAsia="Times New Roman" w:cs="Times New Roman"/>
      <w:lang w:val="ru-RU" w:eastAsia="en-US" w:bidi="ar-SA"/>
    </w:rPr>
  </w:style>
  <w:style w:styleId="TableParagraph" w:type="paragraph">
    <w:name w:val="Table Paragraph"/>
    <w:basedOn w:val="Normal"/>
    <w:uiPriority w:val="1"/>
    <w:qFormat/>
    <w:pPr/>
    <w:rPr>
      <w:lang w:val="ru-RU"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Лиза Недашковская</dc:creator>
  <dcterms:created xsi:type="dcterms:W3CDTF">2026-03-02T15:23:19Z</dcterms:created>
  <dcterms:modified xsi:type="dcterms:W3CDTF">2026-03-02T15:23:19Z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2026-03-02T00:00:00Z</vt:filetime>
  </property>
  <property fmtid="{D5CDD505-2E9C-101B-9397-08002B2CF9AE}" pid="3" name="Creator">
    <vt:lpwstr>Microsoft Word</vt:lpwstr>
  </property>
  <property fmtid="{D5CDD505-2E9C-101B-9397-08002B2CF9AE}" pid="4" name="LastSaved">
    <vt:filetime>2026-03-02T00:00:00Z</vt:filetime>
  </property>
</Properties>
</file>