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59E13" w14:textId="58A0EF0A" w:rsidR="00B60524" w:rsidRPr="00554456" w:rsidRDefault="00B60524" w:rsidP="0055445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456">
        <w:rPr>
          <w:rFonts w:ascii="Times New Roman" w:hAnsi="Times New Roman" w:cs="Times New Roman"/>
          <w:b/>
          <w:sz w:val="24"/>
          <w:szCs w:val="24"/>
        </w:rPr>
        <w:t xml:space="preserve">Реализация гласных </w:t>
      </w:r>
      <w:r w:rsidR="007A3877" w:rsidRPr="00554456">
        <w:rPr>
          <w:rFonts w:ascii="Times New Roman" w:hAnsi="Times New Roman" w:cs="Times New Roman"/>
          <w:b/>
          <w:sz w:val="24"/>
          <w:szCs w:val="24"/>
        </w:rPr>
        <w:t>нелаби</w:t>
      </w:r>
      <w:r w:rsidR="00CC43B7">
        <w:rPr>
          <w:rFonts w:ascii="Times New Roman" w:hAnsi="Times New Roman" w:cs="Times New Roman"/>
          <w:b/>
          <w:sz w:val="24"/>
          <w:szCs w:val="24"/>
        </w:rPr>
        <w:t>а</w:t>
      </w:r>
      <w:r w:rsidR="007A3877" w:rsidRPr="00554456">
        <w:rPr>
          <w:rFonts w:ascii="Times New Roman" w:hAnsi="Times New Roman" w:cs="Times New Roman"/>
          <w:b/>
          <w:sz w:val="24"/>
          <w:szCs w:val="24"/>
        </w:rPr>
        <w:t xml:space="preserve">лизованных </w:t>
      </w:r>
      <w:r w:rsidRPr="00554456">
        <w:rPr>
          <w:rFonts w:ascii="Times New Roman" w:hAnsi="Times New Roman" w:cs="Times New Roman"/>
          <w:b/>
          <w:sz w:val="24"/>
          <w:szCs w:val="24"/>
        </w:rPr>
        <w:t>фонем в позициях сильной редукции в современном русском языке</w:t>
      </w:r>
    </w:p>
    <w:p w14:paraId="77CE24A7" w14:textId="77777777" w:rsidR="00B60524" w:rsidRPr="00554456" w:rsidRDefault="00B60524" w:rsidP="00554456">
      <w:pPr>
        <w:pStyle w:val="ac"/>
        <w:spacing w:after="312"/>
        <w:ind w:firstLine="709"/>
        <w:jc w:val="center"/>
      </w:pPr>
      <w:r w:rsidRPr="00554456">
        <w:t>Баронкина Жанна Витальевна</w:t>
      </w:r>
    </w:p>
    <w:p w14:paraId="3A610E22" w14:textId="77777777" w:rsidR="00B60524" w:rsidRPr="00554456" w:rsidRDefault="00B60524" w:rsidP="00554456">
      <w:pPr>
        <w:pStyle w:val="ac"/>
        <w:spacing w:after="312"/>
        <w:ind w:firstLine="709"/>
        <w:jc w:val="center"/>
      </w:pPr>
      <w:r w:rsidRPr="00554456">
        <w:t>Студентка</w:t>
      </w:r>
      <w:r w:rsidRPr="00554456">
        <w:rPr>
          <w:rFonts w:eastAsiaTheme="minorHAnsi"/>
          <w:color w:val="000000"/>
          <w:lang w:eastAsia="en-US"/>
        </w:rPr>
        <w:t xml:space="preserve"> </w:t>
      </w:r>
      <w:r w:rsidRPr="00554456">
        <w:t>Московского государственного университета имени М.В. Ломоносова, Москва, Россия</w:t>
      </w:r>
    </w:p>
    <w:p w14:paraId="59834EBD" w14:textId="00E4CD40" w:rsidR="007A3877" w:rsidRPr="00554456" w:rsidRDefault="00BA5FFB" w:rsidP="004D68AD">
      <w:pPr>
        <w:pStyle w:val="ac"/>
        <w:spacing w:after="312"/>
        <w:ind w:firstLine="708"/>
        <w:jc w:val="both"/>
      </w:pPr>
      <w:r>
        <w:t>Одной из основных специфических черт системы русского вокализма является то, что</w:t>
      </w:r>
      <w:r w:rsidR="007A3877" w:rsidRPr="00554456">
        <w:t xml:space="preserve"> гласные</w:t>
      </w:r>
      <w:r w:rsidR="00902FB4" w:rsidRPr="00554456">
        <w:t xml:space="preserve">, </w:t>
      </w:r>
      <w:r w:rsidR="007A3877" w:rsidRPr="00554456">
        <w:t xml:space="preserve">образование </w:t>
      </w:r>
      <w:r w:rsidR="00902FB4" w:rsidRPr="00554456">
        <w:t>которы</w:t>
      </w:r>
      <w:r w:rsidR="007A3877" w:rsidRPr="00554456">
        <w:t>х</w:t>
      </w:r>
      <w:r w:rsidR="00902FB4" w:rsidRPr="00554456">
        <w:t xml:space="preserve"> характеризу</w:t>
      </w:r>
      <w:r w:rsidR="00715DE1" w:rsidRPr="00554456">
        <w:t>е</w:t>
      </w:r>
      <w:r w:rsidR="00902FB4" w:rsidRPr="00554456">
        <w:t>тся рядом, подъемом, наличием или отсутствием лабиализации</w:t>
      </w:r>
      <w:r w:rsidR="003A1C99" w:rsidRPr="00554456">
        <w:t xml:space="preserve">, </w:t>
      </w:r>
      <w:r w:rsidR="007A3877" w:rsidRPr="00554456">
        <w:t xml:space="preserve">подвержены </w:t>
      </w:r>
      <w:r w:rsidRPr="00554456">
        <w:t xml:space="preserve">количественной и </w:t>
      </w:r>
      <w:r w:rsidR="007A3877" w:rsidRPr="00554456">
        <w:t>качественной редукции в безударных позициях.</w:t>
      </w:r>
      <w:r w:rsidR="003A1C99" w:rsidRPr="00554456">
        <w:t xml:space="preserve"> </w:t>
      </w:r>
      <w:r w:rsidR="007A3877" w:rsidRPr="00554456">
        <w:t xml:space="preserve"> </w:t>
      </w:r>
      <w:r w:rsidR="00620237">
        <w:t>Эти два а</w:t>
      </w:r>
      <w:r>
        <w:t>спект</w:t>
      </w:r>
      <w:r w:rsidR="00620237">
        <w:t>а</w:t>
      </w:r>
      <w:r>
        <w:t xml:space="preserve"> редукции </w:t>
      </w:r>
      <w:r w:rsidR="007A3877" w:rsidRPr="00554456">
        <w:t>связаны, поскольку сокращение времени звучания не позволяет нашему артикуляционному аппарату выполнить необходимую работу, и</w:t>
      </w:r>
      <w:r w:rsidR="00715DE1" w:rsidRPr="00554456">
        <w:t>,</w:t>
      </w:r>
      <w:r w:rsidR="007A3877" w:rsidRPr="00554456">
        <w:t xml:space="preserve"> соответственно, меняются </w:t>
      </w:r>
      <w:r>
        <w:t xml:space="preserve">произносительные </w:t>
      </w:r>
      <w:r w:rsidR="007A3877" w:rsidRPr="00554456">
        <w:t xml:space="preserve">характеристики. </w:t>
      </w:r>
      <w:r>
        <w:t>В</w:t>
      </w:r>
      <w:r w:rsidRPr="00554456">
        <w:t xml:space="preserve"> позициях </w:t>
      </w:r>
      <w:r>
        <w:t>сильной редукции г</w:t>
      </w:r>
      <w:r w:rsidR="003A1C99" w:rsidRPr="00554456">
        <w:t>ласные сокращаются п</w:t>
      </w:r>
      <w:r w:rsidR="00B871C1">
        <w:t>рактически</w:t>
      </w:r>
      <w:r w:rsidR="003A1C99" w:rsidRPr="00554456">
        <w:t xml:space="preserve"> до нуля звука</w:t>
      </w:r>
      <w:r>
        <w:t>, поэтому</w:t>
      </w:r>
      <w:r w:rsidR="003A1C99" w:rsidRPr="00554456">
        <w:t xml:space="preserve"> </w:t>
      </w:r>
      <w:r>
        <w:t>н</w:t>
      </w:r>
      <w:r w:rsidR="007A3877" w:rsidRPr="00554456">
        <w:t xml:space="preserve">аивные носители языка (нефилологи) затрудняются в выделении [ъ] и [ь] </w:t>
      </w:r>
      <w:r w:rsidR="00B871C1">
        <w:t xml:space="preserve">как самостоятельных звукотипов. </w:t>
      </w:r>
      <w:r w:rsidR="007A3877" w:rsidRPr="00554456">
        <w:t>При этом</w:t>
      </w:r>
      <w:r w:rsidR="00AD1023" w:rsidRPr="00554456">
        <w:t xml:space="preserve"> </w:t>
      </w:r>
      <w:r w:rsidR="00620237">
        <w:t xml:space="preserve">максимально редуцированные </w:t>
      </w:r>
      <w:r w:rsidR="007A3877" w:rsidRPr="00554456">
        <w:t>гласные</w:t>
      </w:r>
      <w:r w:rsidR="00AD1023" w:rsidRPr="00554456">
        <w:t xml:space="preserve"> поддерж</w:t>
      </w:r>
      <w:r w:rsidR="007A3877" w:rsidRPr="00554456">
        <w:t>ивают</w:t>
      </w:r>
      <w:r w:rsidR="00AD1023" w:rsidRPr="00554456">
        <w:t xml:space="preserve"> </w:t>
      </w:r>
      <w:r w:rsidR="007A3877" w:rsidRPr="00554456">
        <w:t>слогообразующую функцию, поэтому не могут опознаваться носителями языка как [</w:t>
      </w:r>
      <w:r w:rsidR="007A3877" w:rsidRPr="00554456">
        <w:rPr>
          <w:b/>
          <w:bCs/>
        </w:rPr>
        <w:sym w:font="Symbol" w:char="F0C6"/>
      </w:r>
      <w:r w:rsidR="007A3877" w:rsidRPr="00554456">
        <w:t>]</w:t>
      </w:r>
      <w:r>
        <w:t>.</w:t>
      </w:r>
      <w:r w:rsidR="00B871C1">
        <w:t xml:space="preserve"> </w:t>
      </w:r>
      <w:r>
        <w:t>Н</w:t>
      </w:r>
      <w:r w:rsidR="00B871C1">
        <w:t xml:space="preserve">аоборот, </w:t>
      </w:r>
      <w:r>
        <w:t xml:space="preserve">они </w:t>
      </w:r>
      <w:r w:rsidR="00B871C1">
        <w:t>опознаются как гласные более полного образования, поскольку на письме обозначаются теми же буквами</w:t>
      </w:r>
      <w:r w:rsidR="00AD1023" w:rsidRPr="00554456">
        <w:t xml:space="preserve">. </w:t>
      </w:r>
      <w:r w:rsidR="004D68AD">
        <w:t xml:space="preserve"> </w:t>
      </w:r>
    </w:p>
    <w:p w14:paraId="0610FD67" w14:textId="7D0497ED" w:rsidR="00CB581C" w:rsidRDefault="007A3877" w:rsidP="00ED66B5">
      <w:pPr>
        <w:pStyle w:val="ac"/>
        <w:spacing w:after="312"/>
        <w:ind w:firstLine="851"/>
        <w:jc w:val="both"/>
      </w:pPr>
      <w:r w:rsidRPr="00554456">
        <w:t xml:space="preserve">Задачей проведенного исследования было определить, являются ли [ъ] и [ь] самостоятельными звукотипами в современном русском языке. </w:t>
      </w:r>
      <w:r w:rsidR="004D68AD">
        <w:t xml:space="preserve">Ответ на этот вопрос не представляется однозначным. Так, </w:t>
      </w:r>
      <w:r w:rsidR="004D68AD" w:rsidRPr="00554456">
        <w:t xml:space="preserve">Л. Л. Касаткин </w:t>
      </w:r>
      <w:r w:rsidR="004D68AD">
        <w:t>указывал на то</w:t>
      </w:r>
      <w:r w:rsidR="004D68AD" w:rsidRPr="00554456">
        <w:t xml:space="preserve">, что гласные фонемы в позициях сильной редукции </w:t>
      </w:r>
      <w:r w:rsidR="004D68AD">
        <w:t xml:space="preserve">не имеют единого способа обозначения в транскрипции, и это свидетельствует о неопределенности их качества </w:t>
      </w:r>
      <w:r w:rsidR="004D68AD" w:rsidRPr="00554456">
        <w:t xml:space="preserve">[Касаткин 2006: </w:t>
      </w:r>
      <w:proofErr w:type="gramStart"/>
      <w:r w:rsidR="004D68AD" w:rsidRPr="00554456">
        <w:t>23-24</w:t>
      </w:r>
      <w:proofErr w:type="gramEnd"/>
      <w:r w:rsidR="004D68AD" w:rsidRPr="00554456">
        <w:t xml:space="preserve">]. </w:t>
      </w:r>
      <w:r w:rsidRPr="00554456">
        <w:t>В ходе первой части эксперимента респондентам была предложена анкета, где им предлагалось: 1) прослушать отсегментированные [ъ] и [ь] и ответить на вопрос, один ли это звук или два</w:t>
      </w:r>
      <w:r w:rsidR="007C1CEE" w:rsidRPr="00554456">
        <w:t xml:space="preserve"> (см. таблицу 1)</w:t>
      </w:r>
      <w:r w:rsidRPr="00554456">
        <w:t>; 2) прослушать изолированные слова, где звучат [ъ] и [ь] в позиции второго предударного слога после согласных</w:t>
      </w:r>
      <w:r w:rsidR="004D68AD">
        <w:t xml:space="preserve"> разного места образования</w:t>
      </w:r>
      <w:r w:rsidRPr="00554456">
        <w:t>, и ответить на вопрос, как они опознают гласны</w:t>
      </w:r>
      <w:r w:rsidR="00F31D5A" w:rsidRPr="00554456">
        <w:t>й</w:t>
      </w:r>
      <w:r w:rsidRPr="00554456">
        <w:t xml:space="preserve"> звук в соответствующей позиции (назвать гласный полного образования, на который редуцированный похож, по их мнению)</w:t>
      </w:r>
      <w:r w:rsidR="007C1CEE" w:rsidRPr="00554456">
        <w:t xml:space="preserve"> (см. таблицу 2)</w:t>
      </w:r>
      <w:r w:rsidRPr="00554456">
        <w:t xml:space="preserve">. Вторая часть эксперимента была посвящена выявлению спектральных различий [ъ] и [ь]. При помощи программы спектрального анализа </w:t>
      </w:r>
      <w:proofErr w:type="spellStart"/>
      <w:r w:rsidRPr="00554456">
        <w:rPr>
          <w:lang w:val="en-US"/>
        </w:rPr>
        <w:t>Praat</w:t>
      </w:r>
      <w:proofErr w:type="spellEnd"/>
      <w:r w:rsidRPr="00554456">
        <w:t xml:space="preserve"> [</w:t>
      </w:r>
      <w:proofErr w:type="spellStart"/>
      <w:r w:rsidR="00F31D5A" w:rsidRPr="00554456">
        <w:t>https</w:t>
      </w:r>
      <w:proofErr w:type="spellEnd"/>
      <w:r w:rsidR="00F31D5A" w:rsidRPr="00554456">
        <w:t>://www.fon.hum.uva.nl/</w:t>
      </w:r>
      <w:proofErr w:type="spellStart"/>
      <w:r w:rsidR="00F31D5A" w:rsidRPr="00554456">
        <w:t>praat</w:t>
      </w:r>
      <w:proofErr w:type="spellEnd"/>
      <w:r w:rsidR="00F31D5A" w:rsidRPr="00554456">
        <w:t>/</w:t>
      </w:r>
      <w:r w:rsidRPr="00554456">
        <w:t>] были проанализированы те же озвученные слова, что были предложены респондентам для перцептивного анализа</w:t>
      </w:r>
      <w:r w:rsidR="00CB581C">
        <w:t>.</w:t>
      </w:r>
      <w:r w:rsidR="006049EE">
        <w:t xml:space="preserve"> </w:t>
      </w:r>
    </w:p>
    <w:p w14:paraId="7BDF27BE" w14:textId="0F3AC769" w:rsidR="007C1CEE" w:rsidRPr="00554456" w:rsidRDefault="007C1CEE" w:rsidP="00ED66B5">
      <w:pPr>
        <w:pStyle w:val="ac"/>
        <w:spacing w:after="312"/>
        <w:ind w:firstLine="851"/>
        <w:jc w:val="both"/>
      </w:pPr>
      <w:r w:rsidRPr="00554456">
        <w:t>Таблица 1.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588"/>
        <w:gridCol w:w="2739"/>
        <w:gridCol w:w="2733"/>
      </w:tblGrid>
      <w:tr w:rsidR="007C1CEE" w:rsidRPr="00554456" w14:paraId="0D0A8D35" w14:textId="77777777" w:rsidTr="007C1CEE">
        <w:tc>
          <w:tcPr>
            <w:tcW w:w="3681" w:type="dxa"/>
            <w:vMerge w:val="restart"/>
            <w:shd w:val="clear" w:color="auto" w:fill="E8E8E8" w:themeFill="background2"/>
          </w:tcPr>
          <w:p w14:paraId="21882ABD" w14:textId="77777777" w:rsidR="007C1CEE" w:rsidRPr="00554456" w:rsidRDefault="007C1CEE" w:rsidP="00554456">
            <w:pPr>
              <w:pStyle w:val="ac"/>
              <w:spacing w:after="312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5664" w:type="dxa"/>
            <w:gridSpan w:val="2"/>
            <w:shd w:val="clear" w:color="auto" w:fill="E8E8E8" w:themeFill="background2"/>
          </w:tcPr>
          <w:p w14:paraId="42DC0076" w14:textId="2F99EAF8" w:rsidR="007C1CEE" w:rsidRPr="00554456" w:rsidRDefault="007C1CEE" w:rsidP="00554456">
            <w:pPr>
              <w:pStyle w:val="ac"/>
              <w:spacing w:after="312"/>
              <w:jc w:val="center"/>
              <w:rPr>
                <w:b/>
                <w:bCs/>
              </w:rPr>
            </w:pPr>
            <w:r w:rsidRPr="00554456">
              <w:rPr>
                <w:b/>
                <w:bCs/>
              </w:rPr>
              <w:t>Ответ респондентов</w:t>
            </w:r>
          </w:p>
        </w:tc>
      </w:tr>
      <w:tr w:rsidR="007C1CEE" w:rsidRPr="00554456" w14:paraId="79C1379B" w14:textId="77777777" w:rsidTr="007C1CEE">
        <w:tc>
          <w:tcPr>
            <w:tcW w:w="3681" w:type="dxa"/>
            <w:vMerge/>
            <w:shd w:val="clear" w:color="auto" w:fill="E8E8E8" w:themeFill="background2"/>
          </w:tcPr>
          <w:p w14:paraId="68D7D1AA" w14:textId="77777777" w:rsidR="007C1CEE" w:rsidRPr="00554456" w:rsidRDefault="007C1CEE" w:rsidP="00554456">
            <w:pPr>
              <w:pStyle w:val="ac"/>
              <w:spacing w:after="312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2835" w:type="dxa"/>
            <w:shd w:val="clear" w:color="auto" w:fill="E8E8E8" w:themeFill="background2"/>
          </w:tcPr>
          <w:p w14:paraId="3A93556D" w14:textId="0DAF5C5D" w:rsidR="007C1CEE" w:rsidRPr="00554456" w:rsidRDefault="007C1CEE" w:rsidP="00554456">
            <w:pPr>
              <w:pStyle w:val="ac"/>
              <w:spacing w:after="312"/>
              <w:jc w:val="center"/>
              <w:rPr>
                <w:b/>
                <w:bCs/>
                <w:lang w:val="en-US"/>
              </w:rPr>
            </w:pPr>
            <w:r w:rsidRPr="00554456">
              <w:rPr>
                <w:b/>
                <w:bCs/>
              </w:rPr>
              <w:t>Один звук</w:t>
            </w:r>
          </w:p>
        </w:tc>
        <w:tc>
          <w:tcPr>
            <w:tcW w:w="2829" w:type="dxa"/>
            <w:shd w:val="clear" w:color="auto" w:fill="E8E8E8" w:themeFill="background2"/>
          </w:tcPr>
          <w:p w14:paraId="41411B4D" w14:textId="1B7704D9" w:rsidR="007C1CEE" w:rsidRPr="00554456" w:rsidRDefault="007C1CEE" w:rsidP="00554456">
            <w:pPr>
              <w:pStyle w:val="ac"/>
              <w:spacing w:after="312"/>
              <w:jc w:val="center"/>
              <w:rPr>
                <w:b/>
                <w:bCs/>
                <w:lang w:val="en-US"/>
              </w:rPr>
            </w:pPr>
            <w:r w:rsidRPr="00554456">
              <w:rPr>
                <w:b/>
                <w:bCs/>
              </w:rPr>
              <w:t>Два звука</w:t>
            </w:r>
          </w:p>
        </w:tc>
      </w:tr>
      <w:tr w:rsidR="007C1CEE" w:rsidRPr="00554456" w14:paraId="2CB65221" w14:textId="77777777" w:rsidTr="007C1CEE">
        <w:tc>
          <w:tcPr>
            <w:tcW w:w="3681" w:type="dxa"/>
            <w:shd w:val="clear" w:color="auto" w:fill="E8E8E8" w:themeFill="background2"/>
          </w:tcPr>
          <w:p w14:paraId="047F1EF6" w14:textId="404F64DB" w:rsidR="007C1CEE" w:rsidRPr="00554456" w:rsidRDefault="007C1CEE" w:rsidP="00554456">
            <w:pPr>
              <w:pStyle w:val="ac"/>
              <w:spacing w:after="312"/>
              <w:jc w:val="both"/>
              <w:rPr>
                <w:b/>
                <w:bCs/>
                <w:lang w:val="en-US"/>
              </w:rPr>
            </w:pPr>
            <w:r w:rsidRPr="00554456">
              <w:rPr>
                <w:b/>
                <w:bCs/>
              </w:rPr>
              <w:t>Количество респондентов, %</w:t>
            </w:r>
          </w:p>
        </w:tc>
        <w:tc>
          <w:tcPr>
            <w:tcW w:w="2835" w:type="dxa"/>
            <w:vAlign w:val="center"/>
          </w:tcPr>
          <w:p w14:paraId="1BD37B31" w14:textId="43F3D775" w:rsidR="007C1CEE" w:rsidRPr="00554456" w:rsidRDefault="007C1CEE" w:rsidP="00554456">
            <w:pPr>
              <w:pStyle w:val="ac"/>
              <w:spacing w:after="312"/>
              <w:jc w:val="center"/>
            </w:pPr>
            <w:r w:rsidRPr="00554456">
              <w:t>3,7</w:t>
            </w:r>
          </w:p>
        </w:tc>
        <w:tc>
          <w:tcPr>
            <w:tcW w:w="2829" w:type="dxa"/>
            <w:vAlign w:val="center"/>
          </w:tcPr>
          <w:p w14:paraId="1B29C6A4" w14:textId="43ECE4DF" w:rsidR="007C1CEE" w:rsidRPr="00554456" w:rsidRDefault="007C1CEE" w:rsidP="00554456">
            <w:pPr>
              <w:pStyle w:val="ac"/>
              <w:spacing w:after="312"/>
              <w:jc w:val="center"/>
            </w:pPr>
            <w:r w:rsidRPr="00554456">
              <w:t>96,3</w:t>
            </w:r>
          </w:p>
        </w:tc>
      </w:tr>
    </w:tbl>
    <w:p w14:paraId="11B2283A" w14:textId="118C9D6A" w:rsidR="007C1CEE" w:rsidRPr="00554456" w:rsidRDefault="007C1CEE" w:rsidP="00ED66B5">
      <w:pPr>
        <w:pStyle w:val="ac"/>
        <w:spacing w:after="312"/>
        <w:ind w:firstLine="851"/>
        <w:jc w:val="both"/>
      </w:pPr>
      <w:r w:rsidRPr="00554456">
        <w:t>Таблица 2.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598"/>
        <w:gridCol w:w="2737"/>
        <w:gridCol w:w="2725"/>
      </w:tblGrid>
      <w:tr w:rsidR="003A156C" w:rsidRPr="00554456" w14:paraId="1A481355" w14:textId="77777777" w:rsidTr="003A156C">
        <w:tc>
          <w:tcPr>
            <w:tcW w:w="3598" w:type="dxa"/>
            <w:vMerge w:val="restart"/>
            <w:shd w:val="clear" w:color="auto" w:fill="E8E8E8" w:themeFill="background2"/>
          </w:tcPr>
          <w:p w14:paraId="19C07261" w14:textId="68D3E2DE" w:rsidR="003A156C" w:rsidRPr="009C61F5" w:rsidRDefault="003A156C" w:rsidP="00554456">
            <w:pPr>
              <w:pStyle w:val="ac"/>
              <w:spacing w:after="312"/>
              <w:jc w:val="both"/>
              <w:rPr>
                <w:b/>
                <w:bCs/>
              </w:rPr>
            </w:pPr>
            <w:r w:rsidRPr="00554456">
              <w:rPr>
                <w:b/>
                <w:bCs/>
              </w:rPr>
              <w:t>Гласный, на который похож редуцированный</w:t>
            </w:r>
          </w:p>
        </w:tc>
        <w:tc>
          <w:tcPr>
            <w:tcW w:w="5462" w:type="dxa"/>
            <w:gridSpan w:val="2"/>
            <w:shd w:val="clear" w:color="auto" w:fill="E8E8E8" w:themeFill="background2"/>
          </w:tcPr>
          <w:p w14:paraId="5B4C543A" w14:textId="4A20E629" w:rsidR="003A156C" w:rsidRPr="00554456" w:rsidRDefault="003A156C" w:rsidP="00554456">
            <w:pPr>
              <w:pStyle w:val="ac"/>
              <w:spacing w:after="312"/>
              <w:jc w:val="center"/>
              <w:rPr>
                <w:b/>
                <w:bCs/>
              </w:rPr>
            </w:pPr>
            <w:r w:rsidRPr="00554456">
              <w:rPr>
                <w:b/>
                <w:bCs/>
              </w:rPr>
              <w:t>Количество респондентов, %</w:t>
            </w:r>
          </w:p>
        </w:tc>
      </w:tr>
      <w:tr w:rsidR="003A156C" w:rsidRPr="00554456" w14:paraId="15F49B36" w14:textId="77777777" w:rsidTr="003A156C">
        <w:tc>
          <w:tcPr>
            <w:tcW w:w="3598" w:type="dxa"/>
            <w:vMerge/>
            <w:shd w:val="clear" w:color="auto" w:fill="E8E8E8" w:themeFill="background2"/>
          </w:tcPr>
          <w:p w14:paraId="1492F52B" w14:textId="405DC824" w:rsidR="003A156C" w:rsidRPr="00554456" w:rsidRDefault="003A156C" w:rsidP="00554456">
            <w:pPr>
              <w:pStyle w:val="ac"/>
              <w:spacing w:after="312"/>
              <w:jc w:val="both"/>
              <w:rPr>
                <w:b/>
                <w:bCs/>
              </w:rPr>
            </w:pPr>
          </w:p>
        </w:tc>
        <w:tc>
          <w:tcPr>
            <w:tcW w:w="2737" w:type="dxa"/>
            <w:shd w:val="clear" w:color="auto" w:fill="E8E8E8" w:themeFill="background2"/>
          </w:tcPr>
          <w:p w14:paraId="64D427AB" w14:textId="7150117B" w:rsidR="003A156C" w:rsidRPr="00554456" w:rsidRDefault="003A156C" w:rsidP="00554456">
            <w:pPr>
              <w:pStyle w:val="ac"/>
              <w:spacing w:after="312"/>
              <w:jc w:val="center"/>
            </w:pPr>
            <w:r w:rsidRPr="00554456">
              <w:rPr>
                <w:b/>
                <w:bCs/>
                <w:lang w:val="en-US"/>
              </w:rPr>
              <w:t>[</w:t>
            </w:r>
            <w:r w:rsidRPr="00554456">
              <w:rPr>
                <w:b/>
                <w:bCs/>
              </w:rPr>
              <w:t>ъ</w:t>
            </w:r>
            <w:r w:rsidRPr="00554456">
              <w:rPr>
                <w:b/>
                <w:bCs/>
                <w:lang w:val="en-US"/>
              </w:rPr>
              <w:t>]</w:t>
            </w:r>
          </w:p>
        </w:tc>
        <w:tc>
          <w:tcPr>
            <w:tcW w:w="2725" w:type="dxa"/>
            <w:shd w:val="clear" w:color="auto" w:fill="E8E8E8" w:themeFill="background2"/>
          </w:tcPr>
          <w:p w14:paraId="3A02BC0A" w14:textId="5EF157E8" w:rsidR="003A156C" w:rsidRPr="00554456" w:rsidRDefault="003A156C" w:rsidP="00554456">
            <w:pPr>
              <w:pStyle w:val="ac"/>
              <w:spacing w:after="312"/>
              <w:jc w:val="center"/>
            </w:pPr>
            <w:r w:rsidRPr="00554456">
              <w:rPr>
                <w:b/>
                <w:bCs/>
                <w:lang w:val="en-US"/>
              </w:rPr>
              <w:t>[</w:t>
            </w:r>
            <w:r w:rsidRPr="00554456">
              <w:rPr>
                <w:b/>
                <w:bCs/>
              </w:rPr>
              <w:t>ь</w:t>
            </w:r>
            <w:r w:rsidRPr="00554456">
              <w:rPr>
                <w:b/>
                <w:bCs/>
                <w:lang w:val="en-US"/>
              </w:rPr>
              <w:t>]</w:t>
            </w:r>
          </w:p>
        </w:tc>
      </w:tr>
      <w:tr w:rsidR="00A05A53" w:rsidRPr="00554456" w14:paraId="26F45883" w14:textId="77777777" w:rsidTr="003A156C">
        <w:tc>
          <w:tcPr>
            <w:tcW w:w="3598" w:type="dxa"/>
          </w:tcPr>
          <w:p w14:paraId="74B264C0" w14:textId="489A4FB9" w:rsidR="00A05A53" w:rsidRPr="004D68AD" w:rsidRDefault="004D68AD" w:rsidP="00554456">
            <w:pPr>
              <w:pStyle w:val="ac"/>
              <w:spacing w:after="312"/>
              <w:jc w:val="both"/>
            </w:pPr>
            <w:r>
              <w:t>А</w:t>
            </w:r>
          </w:p>
        </w:tc>
        <w:tc>
          <w:tcPr>
            <w:tcW w:w="2737" w:type="dxa"/>
          </w:tcPr>
          <w:p w14:paraId="7AD01946" w14:textId="6AEBF9CF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11,1</w:t>
            </w:r>
          </w:p>
        </w:tc>
        <w:tc>
          <w:tcPr>
            <w:tcW w:w="2725" w:type="dxa"/>
          </w:tcPr>
          <w:p w14:paraId="1C66987B" w14:textId="443F1B6D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3,7</w:t>
            </w:r>
          </w:p>
        </w:tc>
      </w:tr>
      <w:tr w:rsidR="00A05A53" w:rsidRPr="00554456" w14:paraId="408A28C4" w14:textId="77777777" w:rsidTr="003A156C">
        <w:tc>
          <w:tcPr>
            <w:tcW w:w="3598" w:type="dxa"/>
          </w:tcPr>
          <w:p w14:paraId="1B8C1D64" w14:textId="5E43FE94" w:rsidR="00A05A53" w:rsidRPr="004D68AD" w:rsidRDefault="004D68AD" w:rsidP="00554456">
            <w:pPr>
              <w:pStyle w:val="ac"/>
              <w:spacing w:after="312"/>
              <w:jc w:val="both"/>
              <w:rPr>
                <w:b/>
                <w:bCs/>
              </w:rPr>
            </w:pPr>
            <w:r>
              <w:t>О</w:t>
            </w:r>
          </w:p>
        </w:tc>
        <w:tc>
          <w:tcPr>
            <w:tcW w:w="2737" w:type="dxa"/>
          </w:tcPr>
          <w:p w14:paraId="69504D42" w14:textId="2DDD3E13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7,4</w:t>
            </w:r>
          </w:p>
        </w:tc>
        <w:tc>
          <w:tcPr>
            <w:tcW w:w="2725" w:type="dxa"/>
          </w:tcPr>
          <w:p w14:paraId="48B0C534" w14:textId="7A2DF51E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0</w:t>
            </w:r>
          </w:p>
        </w:tc>
      </w:tr>
      <w:tr w:rsidR="00A05A53" w:rsidRPr="00554456" w14:paraId="0EF6DE88" w14:textId="77777777" w:rsidTr="003A156C">
        <w:tc>
          <w:tcPr>
            <w:tcW w:w="3598" w:type="dxa"/>
          </w:tcPr>
          <w:p w14:paraId="0F4ACEFB" w14:textId="66818EEC" w:rsidR="00A05A53" w:rsidRPr="004D68AD" w:rsidRDefault="004D68AD" w:rsidP="00554456">
            <w:pPr>
              <w:pStyle w:val="ac"/>
              <w:spacing w:after="312"/>
              <w:jc w:val="both"/>
              <w:rPr>
                <w:b/>
                <w:bCs/>
              </w:rPr>
            </w:pPr>
            <w:r>
              <w:t>Э</w:t>
            </w:r>
          </w:p>
        </w:tc>
        <w:tc>
          <w:tcPr>
            <w:tcW w:w="2737" w:type="dxa"/>
          </w:tcPr>
          <w:p w14:paraId="43F33C9D" w14:textId="29A6F62B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81,5</w:t>
            </w:r>
          </w:p>
        </w:tc>
        <w:tc>
          <w:tcPr>
            <w:tcW w:w="2725" w:type="dxa"/>
          </w:tcPr>
          <w:p w14:paraId="65692D2C" w14:textId="09FBBA09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3,7</w:t>
            </w:r>
          </w:p>
        </w:tc>
      </w:tr>
      <w:tr w:rsidR="00A05A53" w:rsidRPr="00554456" w14:paraId="7E880C00" w14:textId="77777777" w:rsidTr="003A156C">
        <w:tc>
          <w:tcPr>
            <w:tcW w:w="3598" w:type="dxa"/>
          </w:tcPr>
          <w:p w14:paraId="2FC3D050" w14:textId="37DDCC62" w:rsidR="00A05A53" w:rsidRPr="004D68AD" w:rsidRDefault="004D68AD" w:rsidP="00554456">
            <w:pPr>
              <w:pStyle w:val="ac"/>
              <w:spacing w:after="312"/>
              <w:jc w:val="both"/>
              <w:rPr>
                <w:b/>
                <w:bCs/>
              </w:rPr>
            </w:pPr>
            <w:r>
              <w:t>И</w:t>
            </w:r>
          </w:p>
        </w:tc>
        <w:tc>
          <w:tcPr>
            <w:tcW w:w="2737" w:type="dxa"/>
          </w:tcPr>
          <w:p w14:paraId="061B5CCA" w14:textId="4A9CC33A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 xml:space="preserve">0 </w:t>
            </w:r>
          </w:p>
        </w:tc>
        <w:tc>
          <w:tcPr>
            <w:tcW w:w="2725" w:type="dxa"/>
          </w:tcPr>
          <w:p w14:paraId="62C36F0C" w14:textId="0D65BBFD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92,6</w:t>
            </w:r>
          </w:p>
        </w:tc>
      </w:tr>
      <w:tr w:rsidR="00A05A53" w:rsidRPr="00554456" w14:paraId="1873D9D9" w14:textId="77777777" w:rsidTr="003A156C">
        <w:tc>
          <w:tcPr>
            <w:tcW w:w="3598" w:type="dxa"/>
          </w:tcPr>
          <w:p w14:paraId="44416ABD" w14:textId="5CB6E064" w:rsidR="00A05A53" w:rsidRPr="004D68AD" w:rsidRDefault="004D68AD" w:rsidP="00554456">
            <w:pPr>
              <w:pStyle w:val="ac"/>
              <w:spacing w:after="312"/>
              <w:jc w:val="both"/>
              <w:rPr>
                <w:b/>
                <w:bCs/>
              </w:rPr>
            </w:pPr>
            <w:r>
              <w:t>Ы</w:t>
            </w:r>
          </w:p>
        </w:tc>
        <w:tc>
          <w:tcPr>
            <w:tcW w:w="2737" w:type="dxa"/>
          </w:tcPr>
          <w:p w14:paraId="1CA8AF8D" w14:textId="73DB4A2F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0</w:t>
            </w:r>
          </w:p>
        </w:tc>
        <w:tc>
          <w:tcPr>
            <w:tcW w:w="2725" w:type="dxa"/>
          </w:tcPr>
          <w:p w14:paraId="0E63745D" w14:textId="17623ECD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0</w:t>
            </w:r>
          </w:p>
        </w:tc>
      </w:tr>
      <w:tr w:rsidR="00A05A53" w:rsidRPr="00554456" w14:paraId="69B694E8" w14:textId="77777777" w:rsidTr="003A156C">
        <w:tc>
          <w:tcPr>
            <w:tcW w:w="3598" w:type="dxa"/>
          </w:tcPr>
          <w:p w14:paraId="2F7906F1" w14:textId="0853B9FB" w:rsidR="00A05A53" w:rsidRPr="004D68AD" w:rsidRDefault="004D68AD" w:rsidP="00554456">
            <w:pPr>
              <w:pStyle w:val="ac"/>
              <w:spacing w:after="312"/>
              <w:jc w:val="both"/>
              <w:rPr>
                <w:b/>
                <w:bCs/>
              </w:rPr>
            </w:pPr>
            <w:r>
              <w:lastRenderedPageBreak/>
              <w:t>У</w:t>
            </w:r>
          </w:p>
        </w:tc>
        <w:tc>
          <w:tcPr>
            <w:tcW w:w="2737" w:type="dxa"/>
          </w:tcPr>
          <w:p w14:paraId="510C0C5D" w14:textId="7A7DB4D1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0</w:t>
            </w:r>
          </w:p>
        </w:tc>
        <w:tc>
          <w:tcPr>
            <w:tcW w:w="2725" w:type="dxa"/>
          </w:tcPr>
          <w:p w14:paraId="56432A32" w14:textId="54BD03DC" w:rsidR="00A05A53" w:rsidRPr="00554456" w:rsidRDefault="00A05A53" w:rsidP="00554456">
            <w:pPr>
              <w:pStyle w:val="ac"/>
              <w:spacing w:after="312"/>
              <w:jc w:val="center"/>
            </w:pPr>
            <w:r w:rsidRPr="00554456">
              <w:t>0</w:t>
            </w:r>
          </w:p>
        </w:tc>
      </w:tr>
    </w:tbl>
    <w:p w14:paraId="4107EA74" w14:textId="6B2A8ED4" w:rsidR="00242C3C" w:rsidRPr="00554456" w:rsidRDefault="00242C3C" w:rsidP="0055445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544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336172" w14:textId="10A959D1" w:rsidR="007A3877" w:rsidRPr="00554456" w:rsidRDefault="00CB581C" w:rsidP="00CB581C">
      <w:pPr>
        <w:pStyle w:val="ac"/>
        <w:spacing w:after="312"/>
        <w:ind w:firstLine="851"/>
        <w:jc w:val="both"/>
      </w:pPr>
      <w:r w:rsidRPr="00554456">
        <w:t xml:space="preserve">Спектральный анализ показал, что значения формант </w:t>
      </w:r>
      <w:r w:rsidRPr="00554456">
        <w:rPr>
          <w:lang w:val="en-US"/>
        </w:rPr>
        <w:t>F</w:t>
      </w:r>
      <w:r w:rsidRPr="00554456">
        <w:t xml:space="preserve">1 и </w:t>
      </w:r>
      <w:r w:rsidRPr="00554456">
        <w:rPr>
          <w:lang w:val="en-US"/>
        </w:rPr>
        <w:t>F</w:t>
      </w:r>
      <w:r w:rsidRPr="00554456">
        <w:t xml:space="preserve">2 у сверхкратких [ъ] и [ь] </w:t>
      </w:r>
      <w:r>
        <w:t xml:space="preserve">в анализируемых примерах </w:t>
      </w:r>
      <w:r w:rsidRPr="00554456">
        <w:t>различаются.</w:t>
      </w:r>
      <w:r>
        <w:t xml:space="preserve"> Известно, что</w:t>
      </w:r>
      <w:r w:rsidRPr="00554456">
        <w:t xml:space="preserve"> </w:t>
      </w:r>
      <w:r w:rsidRPr="00554456">
        <w:rPr>
          <w:lang w:val="en-US"/>
        </w:rPr>
        <w:t>F</w:t>
      </w:r>
      <w:r w:rsidRPr="00554456">
        <w:t xml:space="preserve">1 и </w:t>
      </w:r>
      <w:r w:rsidRPr="00554456">
        <w:rPr>
          <w:lang w:val="en-US"/>
        </w:rPr>
        <w:t>F</w:t>
      </w:r>
      <w:r w:rsidRPr="00554456">
        <w:t>2 приблизительно имеют значения 500 и 1500 Гц для [ъ] и 400 и 1700 Гц для [ь] соответственно [Князев, Пожарицкая 2011: 106].</w:t>
      </w:r>
      <w:r>
        <w:t xml:space="preserve"> В первую очередь, эти частотные характеристики указывают на различия редуцированных гласных по ряду. </w:t>
      </w:r>
      <w:r w:rsidR="009A5DF3" w:rsidRPr="00554456">
        <w:t xml:space="preserve">Спектрограммы каждого </w:t>
      </w:r>
      <w:r w:rsidR="00BE020C">
        <w:t xml:space="preserve">из проанализированных </w:t>
      </w:r>
      <w:r w:rsidR="009A5DF3" w:rsidRPr="00554456">
        <w:t>слов приведены ниже. Значения формант приведены в таблице 3.</w:t>
      </w:r>
    </w:p>
    <w:p w14:paraId="15F81A6D" w14:textId="47F51779" w:rsidR="007A6C5A" w:rsidRPr="00554456" w:rsidRDefault="00554456" w:rsidP="00554456">
      <w:pPr>
        <w:pStyle w:val="ac"/>
        <w:spacing w:after="312"/>
        <w:ind w:firstLine="709"/>
        <w:jc w:val="both"/>
      </w:pPr>
      <w:r w:rsidRPr="005544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64F6DF" wp14:editId="71C9CED8">
                <wp:simplePos x="0" y="0"/>
                <wp:positionH relativeFrom="column">
                  <wp:posOffset>1234039</wp:posOffset>
                </wp:positionH>
                <wp:positionV relativeFrom="paragraph">
                  <wp:posOffset>67945</wp:posOffset>
                </wp:positionV>
                <wp:extent cx="765908" cy="257175"/>
                <wp:effectExtent l="0" t="0" r="0" b="0"/>
                <wp:wrapNone/>
                <wp:docPr id="510916671" name="Надпись 510916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908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BC920" w14:textId="4AC41F84" w:rsidR="007A6C5A" w:rsidRPr="007A6C5A" w:rsidRDefault="007A6C5A" w:rsidP="007A6C5A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A6C5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потолок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4F6DF" id="_x0000_t202" coordsize="21600,21600" o:spt="202" path="m,l,21600r21600,l21600,xe">
                <v:stroke joinstyle="miter"/>
                <v:path gradientshapeok="t" o:connecttype="rect"/>
              </v:shapetype>
              <v:shape id="Надпись 510916671" o:spid="_x0000_s1026" type="#_x0000_t202" style="position:absolute;left:0;text-align:left;margin-left:97.15pt;margin-top:5.35pt;width:60.3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h8yLAIAAFMEAAAOAAAAZHJzL2Uyb0RvYy54bWysVE1v2zAMvQ/YfxB0X+xk+WiNOEWWIsOA&#13;&#10;oC2QDj0rshQbkEVNUmJnv36U7Hys22nYRSZF6onke/L8oa0VOQrrKtA5HQ5SSoTmUFR6n9Pvr+tP&#13;&#10;d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" fillcolor="white [3201]" stroked="f" strokeweight=".5pt">
                <v:textbox>
                  <w:txbxContent>
                    <w:p w14:paraId="577BC920" w14:textId="4AC41F84" w:rsidR="007A6C5A" w:rsidRPr="007A6C5A" w:rsidRDefault="007A6C5A" w:rsidP="007A6C5A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7A6C5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потолок</w:t>
                      </w:r>
                    </w:p>
                  </w:txbxContent>
                </v:textbox>
              </v:shape>
            </w:pict>
          </mc:Fallback>
        </mc:AlternateContent>
      </w:r>
      <w:r w:rsidRPr="005544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16BE0" wp14:editId="58ADC257">
                <wp:simplePos x="0" y="0"/>
                <wp:positionH relativeFrom="column">
                  <wp:posOffset>3772535</wp:posOffset>
                </wp:positionH>
                <wp:positionV relativeFrom="paragraph">
                  <wp:posOffset>68580</wp:posOffset>
                </wp:positionV>
                <wp:extent cx="914400" cy="2571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0D2AB" w14:textId="7189982F" w:rsidR="007A6C5A" w:rsidRPr="003279CE" w:rsidRDefault="007A6C5A" w:rsidP="007A6C5A">
                            <w:pPr>
                              <w:pStyle w:val="ac"/>
                              <w:spacing w:after="312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Пятачком</w:t>
                            </w:r>
                          </w:p>
                          <w:p w14:paraId="3E4EF437" w14:textId="77777777" w:rsidR="007A6C5A" w:rsidRDefault="007A6C5A" w:rsidP="007A6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6BE0" id="Надпись 6" o:spid="_x0000_s1027" type="#_x0000_t202" style="position:absolute;left:0;text-align:left;margin-left:297.05pt;margin-top:5.4pt;width:1in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" fillcolor="white [3201]" stroked="f" strokeweight=".5pt">
                <v:textbox>
                  <w:txbxContent>
                    <w:p w14:paraId="7770D2AB" w14:textId="7189982F" w:rsidR="007A6C5A" w:rsidRPr="003279CE" w:rsidRDefault="007A6C5A" w:rsidP="007A6C5A">
                      <w:pPr>
                        <w:pStyle w:val="ac"/>
                        <w:spacing w:after="312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Пятачком</w:t>
                      </w:r>
                    </w:p>
                    <w:p w14:paraId="3E4EF437" w14:textId="77777777" w:rsidR="007A6C5A" w:rsidRDefault="007A6C5A" w:rsidP="007A6C5A"/>
                  </w:txbxContent>
                </v:textbox>
              </v:shape>
            </w:pict>
          </mc:Fallback>
        </mc:AlternateContent>
      </w:r>
    </w:p>
    <w:p w14:paraId="0696027F" w14:textId="4B50A62A" w:rsidR="007A6C5A" w:rsidRPr="00554456" w:rsidRDefault="007A6C5A" w:rsidP="00554456">
      <w:pPr>
        <w:pStyle w:val="ac"/>
        <w:spacing w:after="312"/>
        <w:ind w:firstLine="709"/>
        <w:jc w:val="both"/>
      </w:pPr>
      <w:r w:rsidRPr="00554456">
        <w:rPr>
          <w:noProof/>
        </w:rPr>
        <w:drawing>
          <wp:inline distT="0" distB="0" distL="0" distR="0" wp14:anchorId="5DEF0DEA" wp14:editId="69BBFA11">
            <wp:extent cx="2249905" cy="1162350"/>
            <wp:effectExtent l="0" t="0" r="0" b="6350"/>
            <wp:docPr id="1544316608" name="Рисунок 1" descr="Изображение выглядит как снимок экрана, красный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16608" name="Рисунок 1" descr="Изображение выглядит как снимок экрана, красный, искусств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859" cy="1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456">
        <w:t xml:space="preserve">    </w:t>
      </w:r>
      <w:r w:rsidR="00554456" w:rsidRPr="00554456">
        <w:t xml:space="preserve">    </w:t>
      </w:r>
      <w:r w:rsidRPr="00554456">
        <w:t xml:space="preserve"> </w:t>
      </w:r>
      <w:r w:rsidR="00554456" w:rsidRPr="00554456">
        <w:t xml:space="preserve"> </w:t>
      </w:r>
      <w:r w:rsidRPr="00554456">
        <w:t xml:space="preserve">  </w:t>
      </w:r>
      <w:r w:rsidRPr="00554456">
        <w:rPr>
          <w:noProof/>
        </w:rPr>
        <w:drawing>
          <wp:inline distT="0" distB="0" distL="0" distR="0" wp14:anchorId="357F978E" wp14:editId="06514282">
            <wp:extent cx="2153653" cy="1153782"/>
            <wp:effectExtent l="0" t="0" r="0" b="2540"/>
            <wp:docPr id="524657984" name="Рисунок 1" descr="Изображение выглядит как снимок экрана, красный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57984" name="Рисунок 1" descr="Изображение выглядит как снимок экрана, красный, искусств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2966" cy="11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C66E" w14:textId="20781A50" w:rsidR="007A3877" w:rsidRPr="00554456" w:rsidRDefault="003A156C" w:rsidP="00554456">
      <w:pPr>
        <w:pStyle w:val="ac"/>
        <w:spacing w:after="312"/>
        <w:ind w:firstLine="709"/>
        <w:jc w:val="both"/>
      </w:pPr>
      <w:r w:rsidRPr="0055445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2C899" wp14:editId="47231A5F">
                <wp:simplePos x="0" y="0"/>
                <wp:positionH relativeFrom="column">
                  <wp:posOffset>4014470</wp:posOffset>
                </wp:positionH>
                <wp:positionV relativeFrom="paragraph">
                  <wp:posOffset>62230</wp:posOffset>
                </wp:positionV>
                <wp:extent cx="765908" cy="257175"/>
                <wp:effectExtent l="0" t="0" r="0" b="0"/>
                <wp:wrapNone/>
                <wp:docPr id="464989479" name="Надпись 464989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908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4665E" w14:textId="42216215" w:rsidR="002F4AFE" w:rsidRPr="007A6C5A" w:rsidRDefault="002F4AFE" w:rsidP="002F4AF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синева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2C899" id="_x0000_t202" coordsize="21600,21600" o:spt="202" path="m,l,21600r21600,l21600,xe">
                <v:stroke joinstyle="miter"/>
                <v:path gradientshapeok="t" o:connecttype="rect"/>
              </v:shapetype>
              <v:shape id="Надпись 464989479" o:spid="_x0000_s1028" type="#_x0000_t202" style="position:absolute;left:0;text-align:left;margin-left:316.1pt;margin-top:4.9pt;width:60.3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" fillcolor="white [3201]" stroked="f" strokeweight=".5pt">
                <v:textbox>
                  <w:txbxContent>
                    <w:p w14:paraId="2C44665E" w14:textId="42216215" w:rsidR="002F4AFE" w:rsidRPr="007A6C5A" w:rsidRDefault="002F4AFE" w:rsidP="002F4AF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синева</w:t>
                      </w:r>
                    </w:p>
                  </w:txbxContent>
                </v:textbox>
              </v:shape>
            </w:pict>
          </mc:Fallback>
        </mc:AlternateContent>
      </w:r>
      <w:r w:rsidR="00554456" w:rsidRPr="005544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FF5AF" wp14:editId="398AACA2">
                <wp:simplePos x="0" y="0"/>
                <wp:positionH relativeFrom="column">
                  <wp:posOffset>1327150</wp:posOffset>
                </wp:positionH>
                <wp:positionV relativeFrom="paragraph">
                  <wp:posOffset>60960</wp:posOffset>
                </wp:positionV>
                <wp:extent cx="765810" cy="257175"/>
                <wp:effectExtent l="0" t="0" r="0" b="0"/>
                <wp:wrapNone/>
                <wp:docPr id="936005505" name="Надпись 936005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598A8" w14:textId="241E22FE" w:rsidR="002F4AFE" w:rsidRPr="007A6C5A" w:rsidRDefault="002F4AFE" w:rsidP="002F4AF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сапоги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F5AF" id="Надпись 936005505" o:spid="_x0000_s1029" type="#_x0000_t202" style="position:absolute;left:0;text-align:left;margin-left:104.5pt;margin-top:4.8pt;width:60.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" fillcolor="white [3201]" stroked="f" strokeweight=".5pt">
                <v:textbox>
                  <w:txbxContent>
                    <w:p w14:paraId="5FF598A8" w14:textId="241E22FE" w:rsidR="002F4AFE" w:rsidRPr="007A6C5A" w:rsidRDefault="002F4AFE" w:rsidP="002F4AF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сапоги</w:t>
                      </w:r>
                    </w:p>
                  </w:txbxContent>
                </v:textbox>
              </v:shape>
            </w:pict>
          </mc:Fallback>
        </mc:AlternateContent>
      </w:r>
    </w:p>
    <w:p w14:paraId="71BCB029" w14:textId="504F9874" w:rsidR="007A6C5A" w:rsidRPr="00554456" w:rsidRDefault="007A6C5A" w:rsidP="00554456">
      <w:pPr>
        <w:pStyle w:val="ac"/>
        <w:spacing w:after="312"/>
        <w:ind w:firstLine="709"/>
        <w:jc w:val="both"/>
      </w:pPr>
      <w:r w:rsidRPr="00554456">
        <w:rPr>
          <w:noProof/>
        </w:rPr>
        <w:drawing>
          <wp:inline distT="0" distB="0" distL="0" distR="0" wp14:anchorId="1E49255C" wp14:editId="60D30F50">
            <wp:extent cx="2249805" cy="1293272"/>
            <wp:effectExtent l="0" t="0" r="0" b="2540"/>
            <wp:docPr id="955144323" name="Рисунок 1" descr="Изображение выглядит как снимок экрана,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44323" name="Рисунок 1" descr="Изображение выглядит как снимок экрана, текс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5306" cy="12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AFE" w:rsidRPr="00554456">
        <w:t xml:space="preserve">             </w:t>
      </w:r>
      <w:r w:rsidR="002F4AFE" w:rsidRPr="00554456">
        <w:rPr>
          <w:noProof/>
        </w:rPr>
        <w:drawing>
          <wp:inline distT="0" distB="0" distL="0" distR="0" wp14:anchorId="115F2BB2" wp14:editId="1A26E0B2">
            <wp:extent cx="2117190" cy="1292225"/>
            <wp:effectExtent l="0" t="0" r="3810" b="3175"/>
            <wp:docPr id="824292989" name="Рисунок 1" descr="Изображение выглядит как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92989" name="Рисунок 1" descr="Изображение выглядит как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1960" cy="133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9018" w14:textId="1A1F9738" w:rsidR="007A6C5A" w:rsidRPr="00554456" w:rsidRDefault="00CC2C72" w:rsidP="00554456">
      <w:pPr>
        <w:pStyle w:val="ac"/>
        <w:spacing w:after="312"/>
        <w:ind w:firstLine="709"/>
        <w:jc w:val="both"/>
      </w:pPr>
      <w:r w:rsidRPr="005544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D06C42" wp14:editId="517140E3">
                <wp:simplePos x="0" y="0"/>
                <wp:positionH relativeFrom="column">
                  <wp:posOffset>1220978</wp:posOffset>
                </wp:positionH>
                <wp:positionV relativeFrom="paragraph">
                  <wp:posOffset>46482</wp:posOffset>
                </wp:positionV>
                <wp:extent cx="765810" cy="303530"/>
                <wp:effectExtent l="0" t="0" r="0" b="1270"/>
                <wp:wrapNone/>
                <wp:docPr id="105766078" name="Надпись 105766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973F3" w14:textId="158A62FE" w:rsidR="002F4AFE" w:rsidRPr="007A6C5A" w:rsidRDefault="002F4AFE" w:rsidP="002F4AF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таракан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6C42" id="Надпись 105766078" o:spid="_x0000_s1030" type="#_x0000_t202" style="position:absolute;left:0;text-align:left;margin-left:96.15pt;margin-top:3.65pt;width:60.3pt;height:2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" fillcolor="white [3201]" stroked="f" strokeweight=".5pt">
                <v:textbox>
                  <w:txbxContent>
                    <w:p w14:paraId="382973F3" w14:textId="158A62FE" w:rsidR="002F4AFE" w:rsidRPr="007A6C5A" w:rsidRDefault="002F4AFE" w:rsidP="002F4AF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таракан</w:t>
                      </w:r>
                    </w:p>
                  </w:txbxContent>
                </v:textbox>
              </v:shape>
            </w:pict>
          </mc:Fallback>
        </mc:AlternateContent>
      </w:r>
      <w:r w:rsidR="00554456" w:rsidRPr="0055445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35FB22" wp14:editId="32804C0F">
                <wp:simplePos x="0" y="0"/>
                <wp:positionH relativeFrom="column">
                  <wp:posOffset>3917081</wp:posOffset>
                </wp:positionH>
                <wp:positionV relativeFrom="paragraph">
                  <wp:posOffset>46856</wp:posOffset>
                </wp:positionV>
                <wp:extent cx="765908" cy="304067"/>
                <wp:effectExtent l="0" t="0" r="0" b="1270"/>
                <wp:wrapNone/>
                <wp:docPr id="1909353369" name="Надпись 1909353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908" cy="304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8CF52" w14:textId="68837C9E" w:rsidR="002F4AFE" w:rsidRPr="007A6C5A" w:rsidRDefault="002F4AFE" w:rsidP="002F4AF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тетиву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FB22" id="Надпись 1909353369" o:spid="_x0000_s1031" type="#_x0000_t202" style="position:absolute;left:0;text-align:left;margin-left:308.45pt;margin-top:3.7pt;width:60.3pt;height:2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" fillcolor="white [3201]" stroked="f" strokeweight=".5pt">
                <v:textbox>
                  <w:txbxContent>
                    <w:p w14:paraId="3698CF52" w14:textId="68837C9E" w:rsidR="002F4AFE" w:rsidRPr="007A6C5A" w:rsidRDefault="002F4AFE" w:rsidP="002F4AF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тетиву</w:t>
                      </w:r>
                    </w:p>
                  </w:txbxContent>
                </v:textbox>
              </v:shape>
            </w:pict>
          </mc:Fallback>
        </mc:AlternateContent>
      </w:r>
    </w:p>
    <w:p w14:paraId="311F1948" w14:textId="5A7F9FCE" w:rsidR="00554456" w:rsidRPr="00554456" w:rsidRDefault="002F4AFE" w:rsidP="00ED66B5">
      <w:pPr>
        <w:pStyle w:val="ac"/>
        <w:spacing w:after="312"/>
        <w:ind w:firstLine="709"/>
        <w:jc w:val="both"/>
      </w:pPr>
      <w:r w:rsidRPr="00554456">
        <w:rPr>
          <w:noProof/>
        </w:rPr>
        <w:drawing>
          <wp:inline distT="0" distB="0" distL="0" distR="0" wp14:anchorId="2E45F90F" wp14:editId="22D9A3CA">
            <wp:extent cx="2249805" cy="1452543"/>
            <wp:effectExtent l="0" t="0" r="0" b="0"/>
            <wp:docPr id="336759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590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2010" cy="14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456">
        <w:t xml:space="preserve">          </w:t>
      </w:r>
      <w:r w:rsidR="00554456" w:rsidRPr="00554456">
        <w:t xml:space="preserve"> </w:t>
      </w:r>
      <w:r w:rsidRPr="00554456">
        <w:t xml:space="preserve"> </w:t>
      </w:r>
      <w:r w:rsidRPr="00554456">
        <w:rPr>
          <w:noProof/>
        </w:rPr>
        <w:drawing>
          <wp:inline distT="0" distB="0" distL="0" distR="0" wp14:anchorId="6E06D457" wp14:editId="0B5E0B6D">
            <wp:extent cx="2153285" cy="1473449"/>
            <wp:effectExtent l="0" t="0" r="5715" b="0"/>
            <wp:docPr id="39830099" name="Рисунок 1" descr="Изображение выглядит как снимок экрана, красный, Красочнос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0099" name="Рисунок 1" descr="Изображение выглядит как снимок экрана, красный, Красочность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1160" cy="149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BBC5" w14:textId="7A66D35F" w:rsidR="003D6B21" w:rsidRPr="00554456" w:rsidRDefault="009A5DF3" w:rsidP="00ED66B5">
      <w:pPr>
        <w:pStyle w:val="ac"/>
        <w:spacing w:after="312"/>
        <w:ind w:firstLine="851"/>
        <w:jc w:val="both"/>
      </w:pPr>
      <w:r w:rsidRPr="00554456">
        <w:t xml:space="preserve">Таблица 3. </w:t>
      </w:r>
    </w:p>
    <w:tbl>
      <w:tblPr>
        <w:tblStyle w:val="af0"/>
        <w:tblW w:w="9351" w:type="dxa"/>
        <w:tblLook w:val="04A0" w:firstRow="1" w:lastRow="0" w:firstColumn="1" w:lastColumn="0" w:noHBand="0" w:noVBand="1"/>
      </w:tblPr>
      <w:tblGrid>
        <w:gridCol w:w="2966"/>
        <w:gridCol w:w="731"/>
        <w:gridCol w:w="2403"/>
        <w:gridCol w:w="3251"/>
      </w:tblGrid>
      <w:tr w:rsidR="0035018B" w:rsidRPr="00554456" w14:paraId="0AC302F3" w14:textId="77777777" w:rsidTr="0035018B">
        <w:tc>
          <w:tcPr>
            <w:tcW w:w="2972" w:type="dxa"/>
            <w:shd w:val="clear" w:color="auto" w:fill="E8E8E8" w:themeFill="background2"/>
          </w:tcPr>
          <w:p w14:paraId="263563CE" w14:textId="67567343" w:rsidR="0035018B" w:rsidRPr="00554456" w:rsidRDefault="0035018B" w:rsidP="00554456">
            <w:pPr>
              <w:pStyle w:val="ac"/>
              <w:spacing w:after="312"/>
              <w:jc w:val="center"/>
              <w:rPr>
                <w:b/>
                <w:bCs/>
              </w:rPr>
            </w:pPr>
            <w:r w:rsidRPr="00554456">
              <w:rPr>
                <w:b/>
                <w:bCs/>
              </w:rPr>
              <w:t>Слово</w:t>
            </w:r>
          </w:p>
        </w:tc>
        <w:tc>
          <w:tcPr>
            <w:tcW w:w="709" w:type="dxa"/>
            <w:shd w:val="clear" w:color="auto" w:fill="E8E8E8" w:themeFill="background2"/>
          </w:tcPr>
          <w:p w14:paraId="4A479085" w14:textId="5F60D907" w:rsidR="0035018B" w:rsidRPr="0035018B" w:rsidRDefault="0035018B" w:rsidP="00554456">
            <w:pPr>
              <w:pStyle w:val="ac"/>
              <w:spacing w:after="3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Звук</w:t>
            </w:r>
          </w:p>
        </w:tc>
        <w:tc>
          <w:tcPr>
            <w:tcW w:w="2410" w:type="dxa"/>
            <w:shd w:val="clear" w:color="auto" w:fill="E8E8E8" w:themeFill="background2"/>
          </w:tcPr>
          <w:p w14:paraId="69428EC7" w14:textId="47C0CB64" w:rsidR="0035018B" w:rsidRPr="00554456" w:rsidRDefault="0035018B" w:rsidP="00554456">
            <w:pPr>
              <w:pStyle w:val="ac"/>
              <w:spacing w:after="312"/>
              <w:jc w:val="center"/>
              <w:rPr>
                <w:b/>
                <w:bCs/>
              </w:rPr>
            </w:pPr>
            <w:r w:rsidRPr="00554456">
              <w:rPr>
                <w:b/>
                <w:bCs/>
                <w:lang w:val="en-US"/>
              </w:rPr>
              <w:t>F1</w:t>
            </w:r>
            <w:r w:rsidRPr="00554456">
              <w:rPr>
                <w:b/>
                <w:bCs/>
              </w:rPr>
              <w:t>, Гц</w:t>
            </w:r>
          </w:p>
        </w:tc>
        <w:tc>
          <w:tcPr>
            <w:tcW w:w="3260" w:type="dxa"/>
            <w:shd w:val="clear" w:color="auto" w:fill="E8E8E8" w:themeFill="background2"/>
          </w:tcPr>
          <w:p w14:paraId="396C6A4B" w14:textId="5D914D74" w:rsidR="0035018B" w:rsidRPr="00554456" w:rsidRDefault="0035018B" w:rsidP="00554456">
            <w:pPr>
              <w:pStyle w:val="ac"/>
              <w:spacing w:after="312"/>
              <w:jc w:val="center"/>
              <w:rPr>
                <w:b/>
                <w:bCs/>
              </w:rPr>
            </w:pPr>
            <w:r w:rsidRPr="00554456">
              <w:rPr>
                <w:b/>
                <w:bCs/>
                <w:lang w:val="en-US"/>
              </w:rPr>
              <w:t>F2</w:t>
            </w:r>
            <w:r w:rsidRPr="00554456">
              <w:rPr>
                <w:b/>
                <w:bCs/>
              </w:rPr>
              <w:t>, Гц</w:t>
            </w:r>
          </w:p>
        </w:tc>
      </w:tr>
      <w:tr w:rsidR="0035018B" w:rsidRPr="00554456" w14:paraId="1668EE1A" w14:textId="77777777" w:rsidTr="0035018B">
        <w:tc>
          <w:tcPr>
            <w:tcW w:w="2972" w:type="dxa"/>
          </w:tcPr>
          <w:p w14:paraId="7654E83C" w14:textId="0A56B5C9" w:rsidR="0035018B" w:rsidRPr="00554456" w:rsidRDefault="0035018B" w:rsidP="00554456">
            <w:pPr>
              <w:pStyle w:val="ac"/>
              <w:spacing w:after="312"/>
            </w:pPr>
            <w:r w:rsidRPr="00554456">
              <w:t>Потолок</w:t>
            </w:r>
            <w:r>
              <w:t xml:space="preserve"> </w:t>
            </w:r>
          </w:p>
        </w:tc>
        <w:tc>
          <w:tcPr>
            <w:tcW w:w="709" w:type="dxa"/>
          </w:tcPr>
          <w:p w14:paraId="6E30C569" w14:textId="6459C6F5" w:rsidR="0035018B" w:rsidRPr="00554456" w:rsidRDefault="00AB1666" w:rsidP="00554456">
            <w:pPr>
              <w:pStyle w:val="ac"/>
              <w:spacing w:after="312"/>
              <w:jc w:val="center"/>
            </w:pPr>
            <w:r>
              <w:t>[ъ]</w:t>
            </w:r>
          </w:p>
        </w:tc>
        <w:tc>
          <w:tcPr>
            <w:tcW w:w="2410" w:type="dxa"/>
          </w:tcPr>
          <w:p w14:paraId="325E3C56" w14:textId="36802C50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460</w:t>
            </w:r>
          </w:p>
        </w:tc>
        <w:tc>
          <w:tcPr>
            <w:tcW w:w="3260" w:type="dxa"/>
          </w:tcPr>
          <w:p w14:paraId="643D705A" w14:textId="4540508D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1394</w:t>
            </w:r>
          </w:p>
        </w:tc>
      </w:tr>
      <w:tr w:rsidR="0035018B" w:rsidRPr="00554456" w14:paraId="0BF7724A" w14:textId="77777777" w:rsidTr="0035018B">
        <w:tc>
          <w:tcPr>
            <w:tcW w:w="2972" w:type="dxa"/>
          </w:tcPr>
          <w:p w14:paraId="52830C13" w14:textId="0CBD0DBA" w:rsidR="0035018B" w:rsidRPr="00554456" w:rsidRDefault="0035018B" w:rsidP="00554456">
            <w:pPr>
              <w:pStyle w:val="ac"/>
              <w:spacing w:after="312"/>
            </w:pPr>
            <w:r w:rsidRPr="00554456">
              <w:t>Пятачком</w:t>
            </w:r>
          </w:p>
        </w:tc>
        <w:tc>
          <w:tcPr>
            <w:tcW w:w="709" w:type="dxa"/>
          </w:tcPr>
          <w:p w14:paraId="39B53B13" w14:textId="3A1119A3" w:rsidR="0035018B" w:rsidRPr="00554456" w:rsidRDefault="00AB1666" w:rsidP="00554456">
            <w:pPr>
              <w:pStyle w:val="ac"/>
              <w:spacing w:after="312"/>
              <w:jc w:val="center"/>
            </w:pPr>
            <w:r>
              <w:t>[ь]</w:t>
            </w:r>
          </w:p>
        </w:tc>
        <w:tc>
          <w:tcPr>
            <w:tcW w:w="2410" w:type="dxa"/>
          </w:tcPr>
          <w:p w14:paraId="087315D3" w14:textId="601250DE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370</w:t>
            </w:r>
          </w:p>
        </w:tc>
        <w:tc>
          <w:tcPr>
            <w:tcW w:w="3260" w:type="dxa"/>
          </w:tcPr>
          <w:p w14:paraId="42190483" w14:textId="48F5716C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1470</w:t>
            </w:r>
          </w:p>
        </w:tc>
      </w:tr>
      <w:tr w:rsidR="0035018B" w:rsidRPr="00554456" w14:paraId="6804F215" w14:textId="77777777" w:rsidTr="0035018B">
        <w:tc>
          <w:tcPr>
            <w:tcW w:w="2972" w:type="dxa"/>
          </w:tcPr>
          <w:p w14:paraId="2EE8413F" w14:textId="49BEFEE2" w:rsidR="0035018B" w:rsidRPr="00554456" w:rsidRDefault="0035018B" w:rsidP="00554456">
            <w:pPr>
              <w:pStyle w:val="ac"/>
              <w:spacing w:after="312"/>
            </w:pPr>
            <w:r w:rsidRPr="00554456">
              <w:t>Сапоги</w:t>
            </w:r>
          </w:p>
        </w:tc>
        <w:tc>
          <w:tcPr>
            <w:tcW w:w="709" w:type="dxa"/>
          </w:tcPr>
          <w:p w14:paraId="66E0D3A6" w14:textId="477706B3" w:rsidR="0035018B" w:rsidRPr="00554456" w:rsidRDefault="00AB1666" w:rsidP="00554456">
            <w:pPr>
              <w:pStyle w:val="ac"/>
              <w:spacing w:after="312"/>
              <w:jc w:val="center"/>
            </w:pPr>
            <w:r>
              <w:t>[ъ]</w:t>
            </w:r>
          </w:p>
        </w:tc>
        <w:tc>
          <w:tcPr>
            <w:tcW w:w="2410" w:type="dxa"/>
          </w:tcPr>
          <w:p w14:paraId="1F1BE8DA" w14:textId="78A82D5A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500</w:t>
            </w:r>
          </w:p>
        </w:tc>
        <w:tc>
          <w:tcPr>
            <w:tcW w:w="3260" w:type="dxa"/>
          </w:tcPr>
          <w:p w14:paraId="0CC0BA4E" w14:textId="20AE162F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1698</w:t>
            </w:r>
          </w:p>
        </w:tc>
      </w:tr>
      <w:tr w:rsidR="0035018B" w:rsidRPr="00554456" w14:paraId="43C62280" w14:textId="77777777" w:rsidTr="0035018B">
        <w:tc>
          <w:tcPr>
            <w:tcW w:w="2972" w:type="dxa"/>
          </w:tcPr>
          <w:p w14:paraId="4853EBFF" w14:textId="76A4679E" w:rsidR="0035018B" w:rsidRPr="00554456" w:rsidRDefault="0035018B" w:rsidP="00554456">
            <w:pPr>
              <w:pStyle w:val="ac"/>
              <w:spacing w:after="312"/>
            </w:pPr>
            <w:r w:rsidRPr="00554456">
              <w:t>Синева</w:t>
            </w:r>
          </w:p>
        </w:tc>
        <w:tc>
          <w:tcPr>
            <w:tcW w:w="709" w:type="dxa"/>
          </w:tcPr>
          <w:p w14:paraId="42A3C39C" w14:textId="008DED6C" w:rsidR="0035018B" w:rsidRPr="00554456" w:rsidRDefault="00AB1666" w:rsidP="00554456">
            <w:pPr>
              <w:pStyle w:val="ac"/>
              <w:spacing w:after="312"/>
              <w:jc w:val="center"/>
            </w:pPr>
            <w:r>
              <w:t>[ь]</w:t>
            </w:r>
          </w:p>
        </w:tc>
        <w:tc>
          <w:tcPr>
            <w:tcW w:w="2410" w:type="dxa"/>
          </w:tcPr>
          <w:p w14:paraId="569174CB" w14:textId="5A246E2E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275</w:t>
            </w:r>
          </w:p>
        </w:tc>
        <w:tc>
          <w:tcPr>
            <w:tcW w:w="3260" w:type="dxa"/>
          </w:tcPr>
          <w:p w14:paraId="253A83D0" w14:textId="2EA200DE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2457</w:t>
            </w:r>
          </w:p>
        </w:tc>
      </w:tr>
      <w:tr w:rsidR="0035018B" w:rsidRPr="00554456" w14:paraId="30C88150" w14:textId="77777777" w:rsidTr="0035018B">
        <w:tc>
          <w:tcPr>
            <w:tcW w:w="2972" w:type="dxa"/>
          </w:tcPr>
          <w:p w14:paraId="23264F4F" w14:textId="6F08230E" w:rsidR="0035018B" w:rsidRPr="00554456" w:rsidRDefault="0035018B" w:rsidP="00554456">
            <w:pPr>
              <w:pStyle w:val="ac"/>
              <w:spacing w:after="312"/>
            </w:pPr>
            <w:r w:rsidRPr="00554456">
              <w:t>Таракан</w:t>
            </w:r>
          </w:p>
        </w:tc>
        <w:tc>
          <w:tcPr>
            <w:tcW w:w="709" w:type="dxa"/>
          </w:tcPr>
          <w:p w14:paraId="10258C9B" w14:textId="3C48D58C" w:rsidR="0035018B" w:rsidRPr="00554456" w:rsidRDefault="00AB1666" w:rsidP="00554456">
            <w:pPr>
              <w:pStyle w:val="ac"/>
              <w:spacing w:after="312"/>
              <w:jc w:val="center"/>
            </w:pPr>
            <w:r>
              <w:t>[ъ]</w:t>
            </w:r>
          </w:p>
        </w:tc>
        <w:tc>
          <w:tcPr>
            <w:tcW w:w="2410" w:type="dxa"/>
          </w:tcPr>
          <w:p w14:paraId="0FBD5621" w14:textId="1F941CE7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597</w:t>
            </w:r>
          </w:p>
        </w:tc>
        <w:tc>
          <w:tcPr>
            <w:tcW w:w="3260" w:type="dxa"/>
          </w:tcPr>
          <w:p w14:paraId="6D9DEDF4" w14:textId="009B2EC7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1812</w:t>
            </w:r>
          </w:p>
        </w:tc>
      </w:tr>
      <w:tr w:rsidR="0035018B" w:rsidRPr="00554456" w14:paraId="6DD5E056" w14:textId="77777777" w:rsidTr="0035018B">
        <w:tc>
          <w:tcPr>
            <w:tcW w:w="2972" w:type="dxa"/>
          </w:tcPr>
          <w:p w14:paraId="1715AB83" w14:textId="0268BC91" w:rsidR="0035018B" w:rsidRPr="00554456" w:rsidRDefault="0035018B" w:rsidP="00554456">
            <w:pPr>
              <w:pStyle w:val="ac"/>
              <w:spacing w:after="312"/>
            </w:pPr>
            <w:r w:rsidRPr="00554456">
              <w:t>Тетив</w:t>
            </w:r>
            <w:r w:rsidR="006049EE">
              <w:t>а</w:t>
            </w:r>
          </w:p>
        </w:tc>
        <w:tc>
          <w:tcPr>
            <w:tcW w:w="709" w:type="dxa"/>
          </w:tcPr>
          <w:p w14:paraId="2A0889FB" w14:textId="016C1D36" w:rsidR="0035018B" w:rsidRPr="00554456" w:rsidRDefault="00AB1666" w:rsidP="00554456">
            <w:pPr>
              <w:pStyle w:val="ac"/>
              <w:spacing w:after="312"/>
              <w:jc w:val="center"/>
            </w:pPr>
            <w:r>
              <w:t>[ь]</w:t>
            </w:r>
          </w:p>
        </w:tc>
        <w:tc>
          <w:tcPr>
            <w:tcW w:w="2410" w:type="dxa"/>
          </w:tcPr>
          <w:p w14:paraId="35618513" w14:textId="0B8FE31D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332</w:t>
            </w:r>
          </w:p>
        </w:tc>
        <w:tc>
          <w:tcPr>
            <w:tcW w:w="3260" w:type="dxa"/>
          </w:tcPr>
          <w:p w14:paraId="793B047D" w14:textId="34945AAD" w:rsidR="0035018B" w:rsidRPr="00554456" w:rsidRDefault="0035018B" w:rsidP="00554456">
            <w:pPr>
              <w:pStyle w:val="ac"/>
              <w:spacing w:after="312"/>
              <w:jc w:val="center"/>
            </w:pPr>
            <w:r w:rsidRPr="00554456">
              <w:t>2438</w:t>
            </w:r>
          </w:p>
        </w:tc>
      </w:tr>
    </w:tbl>
    <w:p w14:paraId="143BF952" w14:textId="0C8BCBE2" w:rsidR="00505C8B" w:rsidRPr="00554456" w:rsidRDefault="00BE020C" w:rsidP="00ED66B5">
      <w:pPr>
        <w:pStyle w:val="ac"/>
        <w:spacing w:after="312"/>
        <w:ind w:firstLine="851"/>
        <w:jc w:val="both"/>
      </w:pPr>
      <w:r>
        <w:lastRenderedPageBreak/>
        <w:t>Таким образом, результаты проведенного исследования продемонстрировали</w:t>
      </w:r>
      <w:r w:rsidR="0035018B">
        <w:t xml:space="preserve">, что и на уровне восприятия носителями русского языка, и по акустическим параметрам </w:t>
      </w:r>
      <w:r w:rsidR="0035018B" w:rsidRPr="00554456">
        <w:t>[ъ] и [ь]</w:t>
      </w:r>
      <w:r w:rsidR="0035018B">
        <w:t xml:space="preserve"> являются разными звуками</w:t>
      </w:r>
      <w:r w:rsidR="00505C8B" w:rsidRPr="00554456">
        <w:t xml:space="preserve">. В изолированном произнесении большинство </w:t>
      </w:r>
      <w:r w:rsidR="0035018B">
        <w:t>респондентов</w:t>
      </w:r>
      <w:r w:rsidR="00505C8B" w:rsidRPr="00554456">
        <w:t xml:space="preserve"> </w:t>
      </w:r>
      <w:r w:rsidR="0035018B">
        <w:t xml:space="preserve">опознает </w:t>
      </w:r>
      <w:r w:rsidR="00505C8B" w:rsidRPr="00554456">
        <w:t xml:space="preserve">[ъ] </w:t>
      </w:r>
      <w:r w:rsidR="0035018B">
        <w:t xml:space="preserve">как </w:t>
      </w:r>
      <w:r w:rsidR="00505C8B" w:rsidRPr="00554456">
        <w:t xml:space="preserve">[э], а [ь] </w:t>
      </w:r>
      <w:r w:rsidR="0035018B">
        <w:t>как</w:t>
      </w:r>
      <w:r w:rsidR="00505C8B" w:rsidRPr="00554456">
        <w:t xml:space="preserve"> [и]</w:t>
      </w:r>
      <w:r w:rsidR="0035018B">
        <w:t xml:space="preserve"> (последнее является более достоверным, с акустической точки зрения)</w:t>
      </w:r>
      <w:r w:rsidR="00505C8B" w:rsidRPr="00554456">
        <w:t xml:space="preserve">. Спектральный анализ показал, что значения </w:t>
      </w:r>
      <w:r w:rsidR="00505C8B" w:rsidRPr="00554456">
        <w:rPr>
          <w:lang w:val="en-US"/>
        </w:rPr>
        <w:t>F</w:t>
      </w:r>
      <w:r w:rsidR="00505C8B" w:rsidRPr="00554456">
        <w:t xml:space="preserve">1 и </w:t>
      </w:r>
      <w:r w:rsidR="00505C8B" w:rsidRPr="00554456">
        <w:rPr>
          <w:lang w:val="en-US"/>
        </w:rPr>
        <w:t>F</w:t>
      </w:r>
      <w:r w:rsidR="00505C8B" w:rsidRPr="00554456">
        <w:t xml:space="preserve">2 сильно разнятся у [ъ] и [ь], что также позволяет утверждать, что это два разных звукотипа. </w:t>
      </w:r>
    </w:p>
    <w:p w14:paraId="0CE7B99C" w14:textId="5F8FAD82" w:rsidR="007A3877" w:rsidRPr="00554456" w:rsidRDefault="007A3877" w:rsidP="005544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4C2554" w14:textId="59982253" w:rsidR="00A05A53" w:rsidRPr="00554456" w:rsidRDefault="00A05A53" w:rsidP="00554456">
      <w:pPr>
        <w:pStyle w:val="ac"/>
        <w:spacing w:after="312"/>
        <w:jc w:val="center"/>
      </w:pPr>
      <w:r w:rsidRPr="00554456">
        <w:rPr>
          <w:b/>
        </w:rPr>
        <w:t>Литература</w:t>
      </w:r>
    </w:p>
    <w:p w14:paraId="0E40BF7E" w14:textId="0E577F02" w:rsidR="00A05A53" w:rsidRPr="00554456" w:rsidRDefault="00A05A53" w:rsidP="00554456">
      <w:pPr>
        <w:pStyle w:val="ac"/>
        <w:numPr>
          <w:ilvl w:val="0"/>
          <w:numId w:val="1"/>
        </w:numPr>
        <w:spacing w:after="312"/>
        <w:jc w:val="both"/>
      </w:pPr>
      <w:r w:rsidRPr="00554456">
        <w:t>Касаткин Л.Л. Современный русский язык.</w:t>
      </w:r>
      <w:r w:rsidR="008B7531" w:rsidRPr="00554456">
        <w:t xml:space="preserve"> Фонетика: учеб. пособие для студ. филол. фак. </w:t>
      </w:r>
      <w:proofErr w:type="spellStart"/>
      <w:r w:rsidR="008B7531" w:rsidRPr="00554456">
        <w:t>высш</w:t>
      </w:r>
      <w:proofErr w:type="spellEnd"/>
      <w:r w:rsidR="008B7531" w:rsidRPr="00554456">
        <w:t xml:space="preserve">. учеб. </w:t>
      </w:r>
      <w:r w:rsidR="009066BC">
        <w:t>з</w:t>
      </w:r>
      <w:r w:rsidR="008B7531" w:rsidRPr="00554456">
        <w:t>аведений</w:t>
      </w:r>
      <w:r w:rsidR="009066BC">
        <w:t xml:space="preserve">. </w:t>
      </w:r>
      <w:r w:rsidR="008B7531" w:rsidRPr="00554456">
        <w:t>М.</w:t>
      </w:r>
      <w:r w:rsidR="009066BC">
        <w:t xml:space="preserve">, </w:t>
      </w:r>
      <w:r w:rsidR="008B7531" w:rsidRPr="00554456">
        <w:t>2006.</w:t>
      </w:r>
    </w:p>
    <w:p w14:paraId="2C064B6C" w14:textId="110927DD" w:rsidR="003D6B21" w:rsidRPr="00554456" w:rsidRDefault="003D6B21" w:rsidP="00554456">
      <w:pPr>
        <w:pStyle w:val="a7"/>
        <w:numPr>
          <w:ilvl w:val="0"/>
          <w:numId w:val="1"/>
        </w:numPr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kern w:val="36"/>
          <w:bdr w:val="none" w:sz="0" w:space="0" w:color="auto" w:frame="1"/>
          <w:lang w:eastAsia="ru-RU"/>
        </w:rPr>
      </w:pPr>
      <w:r w:rsidRPr="00554456">
        <w:rPr>
          <w:rFonts w:ascii="Times New Roman" w:eastAsia="Times New Roman" w:hAnsi="Times New Roman" w:cs="Times New Roman"/>
          <w:color w:val="000000"/>
          <w:kern w:val="36"/>
          <w:bdr w:val="none" w:sz="0" w:space="0" w:color="auto" w:frame="1"/>
          <w:lang w:eastAsia="ru-RU"/>
        </w:rPr>
        <w:t>Князев С.В., Пожарицкая С.К. Современный русский литературный язык: Фонетика, орфоэпия, графика и орфография: Учебное пособие для вузов. М.</w:t>
      </w:r>
      <w:r w:rsidR="009066BC">
        <w:rPr>
          <w:rFonts w:ascii="Times New Roman" w:eastAsia="Times New Roman" w:hAnsi="Times New Roman" w:cs="Times New Roman"/>
          <w:color w:val="000000"/>
          <w:kern w:val="36"/>
          <w:bdr w:val="none" w:sz="0" w:space="0" w:color="auto" w:frame="1"/>
          <w:lang w:eastAsia="ru-RU"/>
        </w:rPr>
        <w:t xml:space="preserve">, </w:t>
      </w:r>
      <w:r w:rsidRPr="00554456">
        <w:rPr>
          <w:rFonts w:ascii="Times New Roman" w:eastAsia="Times New Roman" w:hAnsi="Times New Roman" w:cs="Times New Roman"/>
          <w:color w:val="000000"/>
          <w:kern w:val="36"/>
          <w:bdr w:val="none" w:sz="0" w:space="0" w:color="auto" w:frame="1"/>
          <w:lang w:eastAsia="ru-RU"/>
        </w:rPr>
        <w:t>2011.</w:t>
      </w:r>
    </w:p>
    <w:p w14:paraId="06695770" w14:textId="77777777" w:rsidR="00A05A53" w:rsidRPr="00505C8B" w:rsidRDefault="00A05A53" w:rsidP="00505C8B">
      <w:pPr>
        <w:pStyle w:val="a7"/>
        <w:spacing w:after="0" w:line="240" w:lineRule="auto"/>
        <w:ind w:left="1069"/>
        <w:rPr>
          <w:rFonts w:ascii="Times New Roman" w:eastAsia="Times New Roman" w:hAnsi="Times New Roman" w:cs="Times New Roman"/>
          <w:lang w:eastAsia="ru-RU"/>
        </w:rPr>
      </w:pPr>
    </w:p>
    <w:sectPr w:rsidR="00A05A53" w:rsidRPr="00505C8B" w:rsidSect="0055445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80E35"/>
    <w:multiLevelType w:val="hybridMultilevel"/>
    <w:tmpl w:val="CA906E20"/>
    <w:lvl w:ilvl="0" w:tplc="51C6AA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33402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524"/>
    <w:rsid w:val="00087B23"/>
    <w:rsid w:val="00180570"/>
    <w:rsid w:val="00206DA0"/>
    <w:rsid w:val="00242C3C"/>
    <w:rsid w:val="002F4AFE"/>
    <w:rsid w:val="0035018B"/>
    <w:rsid w:val="003A156C"/>
    <w:rsid w:val="003A1C99"/>
    <w:rsid w:val="003D6B21"/>
    <w:rsid w:val="003E7655"/>
    <w:rsid w:val="00472B63"/>
    <w:rsid w:val="004D68AD"/>
    <w:rsid w:val="00505C8B"/>
    <w:rsid w:val="00554456"/>
    <w:rsid w:val="006049EE"/>
    <w:rsid w:val="00620237"/>
    <w:rsid w:val="006C27F9"/>
    <w:rsid w:val="00715DE1"/>
    <w:rsid w:val="00781492"/>
    <w:rsid w:val="007A3877"/>
    <w:rsid w:val="007A537F"/>
    <w:rsid w:val="007A6C5A"/>
    <w:rsid w:val="007C1CEE"/>
    <w:rsid w:val="008B1544"/>
    <w:rsid w:val="008B7531"/>
    <w:rsid w:val="00902FB4"/>
    <w:rsid w:val="009066BC"/>
    <w:rsid w:val="009320C1"/>
    <w:rsid w:val="009879E1"/>
    <w:rsid w:val="009A5DF3"/>
    <w:rsid w:val="009C61F5"/>
    <w:rsid w:val="00A05A53"/>
    <w:rsid w:val="00A16982"/>
    <w:rsid w:val="00AB1666"/>
    <w:rsid w:val="00AD1023"/>
    <w:rsid w:val="00AF2CF7"/>
    <w:rsid w:val="00B60524"/>
    <w:rsid w:val="00B871C1"/>
    <w:rsid w:val="00BA5FFB"/>
    <w:rsid w:val="00BE020C"/>
    <w:rsid w:val="00CB581C"/>
    <w:rsid w:val="00CB7428"/>
    <w:rsid w:val="00CC2C72"/>
    <w:rsid w:val="00CC43B7"/>
    <w:rsid w:val="00CD1B42"/>
    <w:rsid w:val="00D91A31"/>
    <w:rsid w:val="00DA2388"/>
    <w:rsid w:val="00E07A05"/>
    <w:rsid w:val="00ED66B5"/>
    <w:rsid w:val="00F3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320F5"/>
  <w15:chartTrackingRefBased/>
  <w15:docId w15:val="{E8791B0F-BD5F-D74B-8514-8D12AFDDC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52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6052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052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052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052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052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052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052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052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052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05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605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605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6052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052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05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6052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605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605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605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B605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0524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B605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60524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B6052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60524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B6052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605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B6052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60524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B60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31D5A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31D5A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F31D5A"/>
    <w:rPr>
      <w:color w:val="96607D" w:themeColor="followedHyperlink"/>
      <w:u w:val="single"/>
    </w:rPr>
  </w:style>
  <w:style w:type="table" w:styleId="af0">
    <w:name w:val="Table Grid"/>
    <w:basedOn w:val="a1"/>
    <w:uiPriority w:val="39"/>
    <w:rsid w:val="007C1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BE02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E020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E020C"/>
    <w:rPr>
      <w:kern w:val="0"/>
      <w:sz w:val="20"/>
      <w:szCs w:val="20"/>
      <w14:ligatures w14:val="none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E02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E020C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A72112-2542-D440-826C-7A2DD7A28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554</Words>
  <Characters>3461</Characters>
  <Application>Microsoft Office Word</Application>
  <DocSecurity>0</DocSecurity>
  <Lines>128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Баронкина</dc:creator>
  <cp:keywords/>
  <dc:description/>
  <cp:lastModifiedBy>Жанна Баронкина</cp:lastModifiedBy>
  <cp:revision>8</cp:revision>
  <dcterms:created xsi:type="dcterms:W3CDTF">2026-03-01T21:14:00Z</dcterms:created>
  <dcterms:modified xsi:type="dcterms:W3CDTF">2026-03-02T19:12:00Z</dcterms:modified>
</cp:coreProperties>
</file>