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6B8FA" w14:textId="77777777" w:rsidR="00C71309" w:rsidRPr="00C71309" w:rsidRDefault="00C71309" w:rsidP="00D15947">
      <w:pPr>
        <w:autoSpaceDE w:val="0"/>
        <w:autoSpaceDN w:val="0"/>
        <w:adjustRightInd w:val="0"/>
        <w:snapToGrid w:val="0"/>
        <w:ind w:firstLine="709"/>
        <w:contextualSpacing/>
        <w:jc w:val="center"/>
        <w:rPr>
          <w:rFonts w:ascii="Times New Roman" w:hAnsi="Times New Roman" w:cs="Times New Roman"/>
          <w:b/>
          <w:bCs/>
          <w:color w:val="31353B"/>
          <w:lang w:val="ru-RU"/>
        </w:rPr>
      </w:pPr>
      <w:bookmarkStart w:id="0" w:name="OLE_LINK341"/>
      <w:bookmarkStart w:id="1" w:name="OLE_LINK342"/>
      <w:r w:rsidRPr="00C71309">
        <w:rPr>
          <w:rFonts w:ascii="Times New Roman" w:hAnsi="Times New Roman" w:cs="Times New Roman"/>
          <w:b/>
          <w:bCs/>
          <w:color w:val="31353B"/>
          <w:lang w:val="ru-RU"/>
        </w:rPr>
        <w:t xml:space="preserve">Конструкция </w:t>
      </w:r>
      <w:r w:rsidRPr="002769A6">
        <w:rPr>
          <w:rFonts w:ascii="Times New Roman" w:hAnsi="Times New Roman" w:cs="Times New Roman"/>
          <w:b/>
          <w:bCs/>
          <w:i/>
          <w:iCs/>
          <w:color w:val="31353B"/>
          <w:lang w:val="ru-RU"/>
        </w:rPr>
        <w:t>если хочешь знать</w:t>
      </w:r>
      <w:r w:rsidRPr="00C71309">
        <w:rPr>
          <w:rFonts w:ascii="Times New Roman" w:hAnsi="Times New Roman" w:cs="Times New Roman"/>
          <w:b/>
          <w:bCs/>
          <w:color w:val="31353B"/>
          <w:lang w:val="ru-RU"/>
        </w:rPr>
        <w:t xml:space="preserve"> в русском языке</w:t>
      </w:r>
    </w:p>
    <w:p w14:paraId="14FF9712" w14:textId="6D2DC7CB" w:rsidR="00D15947" w:rsidRPr="00D36106" w:rsidRDefault="00D15947" w:rsidP="00D15947">
      <w:pPr>
        <w:autoSpaceDE w:val="0"/>
        <w:autoSpaceDN w:val="0"/>
        <w:adjustRightInd w:val="0"/>
        <w:snapToGrid w:val="0"/>
        <w:ind w:firstLine="709"/>
        <w:contextualSpacing/>
        <w:jc w:val="center"/>
        <w:rPr>
          <w:rFonts w:ascii="Times New Roman" w:eastAsia="Times New Roman" w:hAnsi="Times New Roman" w:cs="Times New Roman"/>
          <w:color w:val="353535"/>
          <w:lang w:val="ru-RU"/>
        </w:rPr>
      </w:pPr>
      <w:r w:rsidRPr="00D36106">
        <w:rPr>
          <w:rFonts w:ascii="Times New Roman" w:eastAsia="Times New Roman" w:hAnsi="Times New Roman" w:cs="Times New Roman"/>
          <w:color w:val="353535"/>
          <w:lang w:val="ru-RU"/>
        </w:rPr>
        <w:t xml:space="preserve">Ян </w:t>
      </w:r>
      <w:proofErr w:type="spellStart"/>
      <w:r w:rsidRPr="00D36106">
        <w:rPr>
          <w:rFonts w:ascii="Times New Roman" w:eastAsia="Times New Roman" w:hAnsi="Times New Roman" w:cs="Times New Roman"/>
          <w:color w:val="353535"/>
          <w:lang w:val="ru-RU"/>
        </w:rPr>
        <w:t>Тинтин</w:t>
      </w:r>
      <w:proofErr w:type="spellEnd"/>
    </w:p>
    <w:p w14:paraId="2516833A" w14:textId="0C93983C" w:rsidR="00C71309" w:rsidRPr="00ED152A" w:rsidRDefault="00D15947" w:rsidP="00D15947">
      <w:pPr>
        <w:autoSpaceDE w:val="0"/>
        <w:autoSpaceDN w:val="0"/>
        <w:adjustRightInd w:val="0"/>
        <w:snapToGrid w:val="0"/>
        <w:ind w:firstLine="709"/>
        <w:contextualSpacing/>
        <w:jc w:val="center"/>
        <w:rPr>
          <w:rFonts w:ascii="Times New Roman" w:eastAsia="Times New Roman" w:hAnsi="Times New Roman" w:cs="Times New Roman" w:hint="eastAsia"/>
          <w:color w:val="000000" w:themeColor="text1"/>
          <w:lang w:val="ru-RU"/>
        </w:rPr>
      </w:pPr>
      <w:r w:rsidRPr="00D36106">
        <w:rPr>
          <w:rFonts w:ascii="Times New Roman" w:eastAsia="Times New Roman" w:hAnsi="Times New Roman" w:cs="Times New Roman"/>
          <w:color w:val="353535"/>
          <w:lang w:val="ru-RU"/>
        </w:rPr>
        <w:t>Аспиран</w:t>
      </w:r>
      <w:r w:rsidRPr="00ED152A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тка МГУ имени </w:t>
      </w:r>
      <w:r w:rsidR="00347800" w:rsidRPr="00ED152A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М.В. </w:t>
      </w:r>
      <w:r w:rsidRPr="00ED152A">
        <w:rPr>
          <w:rFonts w:ascii="Times New Roman" w:eastAsia="Times New Roman" w:hAnsi="Times New Roman" w:cs="Times New Roman"/>
          <w:color w:val="000000" w:themeColor="text1"/>
          <w:lang w:val="ru-RU"/>
        </w:rPr>
        <w:t>Ломоносов</w:t>
      </w:r>
      <w:r w:rsidR="00347800" w:rsidRPr="00ED152A">
        <w:rPr>
          <w:rFonts w:ascii="Times New Roman" w:eastAsia="Times New Roman" w:hAnsi="Times New Roman" w:cs="Times New Roman"/>
          <w:color w:val="000000" w:themeColor="text1"/>
          <w:lang w:val="ru-RU"/>
        </w:rPr>
        <w:t>а, Москва, Россия</w:t>
      </w:r>
    </w:p>
    <w:p w14:paraId="13398DE0" w14:textId="5D6FF93D" w:rsidR="00347800" w:rsidRPr="00D36106" w:rsidRDefault="00D15947" w:rsidP="00F150A8">
      <w:pPr>
        <w:ind w:firstLine="709"/>
        <w:jc w:val="both"/>
        <w:rPr>
          <w:rFonts w:ascii="Times New Roman" w:hAnsi="Times New Roman" w:cs="Times New Roman"/>
          <w:color w:val="000000"/>
          <w:lang w:val="ru-RU"/>
        </w:rPr>
      </w:pPr>
      <w:r w:rsidRPr="00D36106">
        <w:rPr>
          <w:rFonts w:ascii="Times New Roman" w:hAnsi="Times New Roman" w:cs="Times New Roman"/>
          <w:color w:val="000000"/>
          <w:lang w:val="ru-RU"/>
        </w:rPr>
        <w:t>Данн</w:t>
      </w:r>
      <w:r w:rsidR="001E08C6" w:rsidRPr="00D36106">
        <w:rPr>
          <w:rFonts w:ascii="Times New Roman" w:hAnsi="Times New Roman" w:cs="Times New Roman"/>
          <w:color w:val="000000"/>
          <w:lang w:val="ru-RU"/>
        </w:rPr>
        <w:t>ый</w:t>
      </w:r>
      <w:r w:rsidRPr="00D36106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1E08C6" w:rsidRPr="00D36106">
        <w:rPr>
          <w:rFonts w:ascii="Times New Roman" w:hAnsi="Times New Roman" w:cs="Times New Roman"/>
          <w:color w:val="000000"/>
          <w:lang w:val="ru-RU"/>
        </w:rPr>
        <w:t>доклад</w:t>
      </w:r>
      <w:r w:rsidRPr="00D36106">
        <w:rPr>
          <w:rFonts w:ascii="Times New Roman" w:hAnsi="Times New Roman" w:cs="Times New Roman"/>
          <w:color w:val="000000"/>
          <w:lang w:val="ru-RU"/>
        </w:rPr>
        <w:t xml:space="preserve"> посвящен </w:t>
      </w:r>
      <w:bookmarkStart w:id="2" w:name="OLE_LINK383"/>
      <w:bookmarkStart w:id="3" w:name="OLE_LINK384"/>
      <w:bookmarkStart w:id="4" w:name="OLE_LINK385"/>
      <w:bookmarkStart w:id="5" w:name="OLE_LINK411"/>
      <w:r w:rsidR="00347800" w:rsidRPr="00D36106">
        <w:rPr>
          <w:rFonts w:ascii="Times New Roman" w:hAnsi="Times New Roman" w:cs="Times New Roman"/>
          <w:color w:val="000000"/>
          <w:lang w:val="ru-RU"/>
        </w:rPr>
        <w:t xml:space="preserve">прагматическим функциям </w:t>
      </w:r>
      <w:r w:rsidR="00794194" w:rsidRPr="00D36106">
        <w:rPr>
          <w:rFonts w:ascii="Times New Roman" w:hAnsi="Times New Roman" w:cs="Times New Roman"/>
          <w:iCs/>
          <w:lang w:val="ru-RU"/>
        </w:rPr>
        <w:t xml:space="preserve">предикативной </w:t>
      </w:r>
      <w:bookmarkEnd w:id="2"/>
      <w:bookmarkEnd w:id="3"/>
      <w:bookmarkEnd w:id="4"/>
      <w:bookmarkEnd w:id="5"/>
      <w:r w:rsidRPr="00D36106">
        <w:rPr>
          <w:rFonts w:ascii="Times New Roman" w:hAnsi="Times New Roman" w:cs="Times New Roman"/>
          <w:color w:val="000000"/>
          <w:lang w:val="ru-RU"/>
        </w:rPr>
        <w:t>конструкции</w:t>
      </w:r>
      <w:r w:rsidR="0008685A" w:rsidRPr="00D36106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08685A" w:rsidRPr="00D36106">
        <w:rPr>
          <w:rFonts w:ascii="Times New Roman" w:hAnsi="Times New Roman" w:cs="Times New Roman"/>
          <w:iCs/>
          <w:lang w:val="ru-RU"/>
        </w:rPr>
        <w:t>(далее ПК)</w:t>
      </w:r>
      <w:r w:rsidRPr="00D36106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D36106">
        <w:rPr>
          <w:rFonts w:ascii="Times New Roman" w:hAnsi="Times New Roman" w:cs="Times New Roman"/>
          <w:i/>
          <w:iCs/>
          <w:color w:val="000000"/>
          <w:lang w:val="ru-RU"/>
        </w:rPr>
        <w:t>если хочешь знать</w:t>
      </w:r>
      <w:bookmarkStart w:id="6" w:name="OLE_LINK349"/>
      <w:bookmarkStart w:id="7" w:name="OLE_LINK350"/>
      <w:bookmarkStart w:id="8" w:name="OLE_LINK351"/>
      <w:r w:rsidR="00F150A8" w:rsidRPr="00D36106">
        <w:rPr>
          <w:rFonts w:ascii="Times New Roman" w:hAnsi="Times New Roman" w:cs="Times New Roman"/>
          <w:color w:val="000000"/>
          <w:lang w:val="ru-RU"/>
        </w:rPr>
        <w:t xml:space="preserve">. </w:t>
      </w:r>
      <w:r w:rsidR="00347800" w:rsidRPr="00D36106">
        <w:rPr>
          <w:rFonts w:ascii="Times New Roman" w:hAnsi="Times New Roman" w:cs="Times New Roman"/>
          <w:color w:val="000000"/>
          <w:lang w:val="ru-RU"/>
        </w:rPr>
        <w:t>Рассматриваются такие высказывания с этой ПК, в которых она соотносится по смыслу не с другой пропозицией данного высказывания, а</w:t>
      </w:r>
      <w:r w:rsidR="00962700" w:rsidRPr="00D36106">
        <w:rPr>
          <w:rFonts w:ascii="Times New Roman" w:hAnsi="Times New Roman" w:cs="Times New Roman"/>
          <w:color w:val="000000"/>
          <w:lang w:val="ru-RU"/>
        </w:rPr>
        <w:t xml:space="preserve"> с выражаемым им речевым актом сообщения, см.:</w:t>
      </w:r>
    </w:p>
    <w:bookmarkEnd w:id="6"/>
    <w:bookmarkEnd w:id="7"/>
    <w:bookmarkEnd w:id="8"/>
    <w:p w14:paraId="220484D2" w14:textId="74ADC2C7" w:rsidR="00B570F3" w:rsidRPr="00D36106" w:rsidRDefault="00962700" w:rsidP="00944464">
      <w:pPr>
        <w:ind w:firstLine="709"/>
        <w:jc w:val="both"/>
        <w:rPr>
          <w:rFonts w:ascii="Times New Roman" w:hAnsi="Times New Roman" w:cs="Times New Roman"/>
          <w:i/>
          <w:iCs/>
          <w:lang w:val="ru-RU"/>
        </w:rPr>
      </w:pPr>
      <w:r w:rsidRPr="00D36106">
        <w:rPr>
          <w:rFonts w:ascii="Times New Roman" w:hAnsi="Times New Roman" w:cs="Times New Roman"/>
          <w:iCs/>
          <w:lang w:val="ru-RU"/>
        </w:rPr>
        <w:t xml:space="preserve"> </w:t>
      </w:r>
      <w:r w:rsidR="003B3B07" w:rsidRPr="00D36106">
        <w:rPr>
          <w:rFonts w:ascii="Times New Roman" w:hAnsi="Times New Roman" w:cs="Times New Roman"/>
          <w:iCs/>
          <w:lang w:val="ru-RU"/>
        </w:rPr>
        <w:t xml:space="preserve">(1) </w:t>
      </w:r>
      <w:r w:rsidR="003B3B07" w:rsidRPr="00D36106">
        <w:rPr>
          <w:rFonts w:ascii="Times New Roman" w:hAnsi="Times New Roman" w:cs="Times New Roman"/>
          <w:i/>
          <w:iCs/>
          <w:lang w:val="ru-RU"/>
        </w:rPr>
        <w:t>Если</w:t>
      </w:r>
      <w:r w:rsidR="003B3B07" w:rsidRPr="00ED152A"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 хочешь знать, </w:t>
      </w:r>
      <w:r w:rsidR="004572F1" w:rsidRPr="00ED152A">
        <w:rPr>
          <w:rFonts w:ascii="Times New Roman" w:hAnsi="Times New Roman" w:cs="Times New Roman"/>
          <w:i/>
          <w:iCs/>
          <w:color w:val="000000" w:themeColor="text1"/>
          <w:lang w:val="ru-RU"/>
        </w:rPr>
        <w:t>мне эта работа даже нравилась.</w:t>
      </w:r>
    </w:p>
    <w:p w14:paraId="226839D8" w14:textId="0B1CE833" w:rsidR="00962700" w:rsidRPr="00D36106" w:rsidRDefault="00A32B58" w:rsidP="00944464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bookmarkStart w:id="9" w:name="OLE_LINK394"/>
      <w:bookmarkStart w:id="10" w:name="OLE_LINK395"/>
      <w:bookmarkStart w:id="11" w:name="OLE_LINK399"/>
      <w:bookmarkStart w:id="12" w:name="OLE_LINK400"/>
      <w:r w:rsidRPr="00D36106">
        <w:rPr>
          <w:rFonts w:ascii="Times New Roman" w:hAnsi="Times New Roman" w:cs="Times New Roman"/>
          <w:lang w:val="ru-RU"/>
        </w:rPr>
        <w:t>Здесь</w:t>
      </w:r>
      <w:r w:rsidR="00944464" w:rsidRPr="00D36106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962700" w:rsidRPr="00D36106">
        <w:rPr>
          <w:rFonts w:ascii="Times New Roman" w:hAnsi="Times New Roman" w:cs="Times New Roman"/>
          <w:iCs/>
          <w:lang w:val="ru-RU"/>
        </w:rPr>
        <w:t xml:space="preserve">союз </w:t>
      </w:r>
      <w:r w:rsidR="00962700" w:rsidRPr="00D36106">
        <w:rPr>
          <w:rFonts w:ascii="Times New Roman" w:hAnsi="Times New Roman" w:cs="Times New Roman"/>
          <w:i/>
          <w:iCs/>
          <w:lang w:val="ru-RU"/>
        </w:rPr>
        <w:t>если</w:t>
      </w:r>
      <w:r w:rsidR="00962700" w:rsidRPr="00D36106">
        <w:rPr>
          <w:rFonts w:ascii="Times New Roman" w:hAnsi="Times New Roman" w:cs="Times New Roman"/>
          <w:iCs/>
          <w:lang w:val="ru-RU"/>
        </w:rPr>
        <w:t xml:space="preserve"> связывает пропозицию ПК</w:t>
      </w:r>
      <w:r w:rsidR="00BA282C" w:rsidRPr="00D36106">
        <w:rPr>
          <w:rFonts w:ascii="Times New Roman" w:hAnsi="Times New Roman" w:cs="Times New Roman"/>
          <w:iCs/>
          <w:lang w:val="ru-RU"/>
        </w:rPr>
        <w:t xml:space="preserve"> с</w:t>
      </w:r>
      <w:r w:rsidR="00BA282C" w:rsidRPr="00D36106">
        <w:rPr>
          <w:rFonts w:ascii="Times New Roman" w:hAnsi="Times New Roman" w:cs="Times New Roman"/>
          <w:color w:val="000000"/>
          <w:lang w:val="ru-RU"/>
        </w:rPr>
        <w:t xml:space="preserve"> иллокутивным компонентом семантики высказывания</w:t>
      </w:r>
      <w:bookmarkStart w:id="13" w:name="OLE_LINK409"/>
      <w:bookmarkStart w:id="14" w:name="OLE_LINK410"/>
      <w:r w:rsidR="00BA282C" w:rsidRPr="00D36106">
        <w:rPr>
          <w:rFonts w:ascii="Times New Roman" w:hAnsi="Times New Roman" w:cs="Times New Roman"/>
          <w:color w:val="000000"/>
          <w:lang w:val="ru-RU"/>
        </w:rPr>
        <w:t>,</w:t>
      </w:r>
      <w:r w:rsidR="00BA282C" w:rsidRPr="00D36106">
        <w:rPr>
          <w:rFonts w:ascii="Times New Roman" w:hAnsi="Times New Roman" w:cs="Times New Roman"/>
          <w:lang w:val="ru-RU"/>
        </w:rPr>
        <w:t xml:space="preserve"> который может быть эксплицирован</w:t>
      </w:r>
      <w:bookmarkEnd w:id="13"/>
      <w:bookmarkEnd w:id="14"/>
      <w:r w:rsidR="00BA282C" w:rsidRPr="00D36106">
        <w:rPr>
          <w:rFonts w:ascii="Times New Roman" w:hAnsi="Times New Roman" w:cs="Times New Roman"/>
          <w:lang w:val="ru-RU"/>
        </w:rPr>
        <w:t xml:space="preserve"> глаголом </w:t>
      </w:r>
      <w:r w:rsidR="00BA282C" w:rsidRPr="00D36106">
        <w:rPr>
          <w:rFonts w:ascii="Times New Roman" w:hAnsi="Times New Roman" w:cs="Times New Roman"/>
          <w:i/>
          <w:iCs/>
          <w:lang w:val="ru-RU"/>
        </w:rPr>
        <w:t>сообщаю</w:t>
      </w:r>
      <w:r w:rsidR="00BA282C" w:rsidRPr="00D36106">
        <w:rPr>
          <w:rFonts w:ascii="Times New Roman" w:hAnsi="Times New Roman" w:cs="Times New Roman"/>
          <w:lang w:val="ru-RU"/>
        </w:rPr>
        <w:t xml:space="preserve">, и высказывание можно развернуть следующим образом: </w:t>
      </w:r>
      <w:r w:rsidR="004572F1">
        <w:rPr>
          <w:rStyle w:val="s1"/>
          <w:rFonts w:ascii="Times New Roman" w:hAnsi="Times New Roman" w:cs="Times New Roman"/>
          <w:i/>
          <w:iCs/>
          <w:lang w:val="ru-RU"/>
        </w:rPr>
        <w:t>Если хочешь знать, сообщаю:</w:t>
      </w:r>
      <w:r w:rsidR="00BA282C" w:rsidRPr="00D36106">
        <w:rPr>
          <w:rStyle w:val="s1"/>
          <w:rFonts w:ascii="Times New Roman" w:hAnsi="Times New Roman" w:cs="Times New Roman"/>
          <w:i/>
          <w:iCs/>
          <w:lang w:val="ru-RU"/>
        </w:rPr>
        <w:t xml:space="preserve"> </w:t>
      </w:r>
      <w:r w:rsidR="004572F1">
        <w:rPr>
          <w:rStyle w:val="s1"/>
          <w:rFonts w:ascii="Times New Roman" w:hAnsi="Times New Roman" w:cs="Times New Roman"/>
          <w:i/>
          <w:iCs/>
          <w:lang w:val="ru-RU"/>
        </w:rPr>
        <w:t>мне эта работа даже нравилась</w:t>
      </w:r>
      <w:r w:rsidR="00BA282C" w:rsidRPr="00D36106">
        <w:rPr>
          <w:rStyle w:val="s1"/>
          <w:rFonts w:ascii="Times New Roman" w:hAnsi="Times New Roman" w:cs="Times New Roman"/>
          <w:iCs/>
          <w:lang w:val="ru-RU"/>
        </w:rPr>
        <w:t>.</w:t>
      </w:r>
    </w:p>
    <w:p w14:paraId="6468AB42" w14:textId="07F9EBF4" w:rsidR="00303712" w:rsidRPr="00D36106" w:rsidRDefault="00303712" w:rsidP="00531A67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D36106">
        <w:rPr>
          <w:rFonts w:ascii="Times New Roman" w:hAnsi="Times New Roman" w:cs="Times New Roman"/>
          <w:lang w:val="ru-RU"/>
        </w:rPr>
        <w:t>Сама ПК служит для обоснования сообщения</w:t>
      </w:r>
      <w:r w:rsidR="00FF3ECD" w:rsidRPr="00D36106">
        <w:rPr>
          <w:rFonts w:ascii="Times New Roman" w:hAnsi="Times New Roman" w:cs="Times New Roman"/>
          <w:lang w:val="ru-RU"/>
        </w:rPr>
        <w:t xml:space="preserve"> </w:t>
      </w:r>
      <w:r w:rsidRPr="00D36106">
        <w:rPr>
          <w:rFonts w:ascii="Times New Roman" w:hAnsi="Times New Roman" w:cs="Times New Roman"/>
          <w:lang w:val="ru-RU"/>
        </w:rPr>
        <w:t>(см. [Сан</w:t>
      </w:r>
      <w:r w:rsidR="00FF3ECD" w:rsidRPr="00D36106">
        <w:rPr>
          <w:rFonts w:ascii="Times New Roman" w:hAnsi="Times New Roman" w:cs="Times New Roman"/>
          <w:lang w:val="ru-RU"/>
        </w:rPr>
        <w:t xml:space="preserve">ников: 59-61]): по мнению говорящего, сообщаемое может заинтересовать адресата, т.е. он может хотеть это знать. Так, в (1) говорящий допускает, что адресату может быть </w:t>
      </w:r>
      <w:r w:rsidR="004572F1">
        <w:rPr>
          <w:rFonts w:ascii="Times New Roman" w:hAnsi="Times New Roman" w:cs="Times New Roman"/>
          <w:lang w:val="ru-RU"/>
        </w:rPr>
        <w:t>интересно, как говорящий относил</w:t>
      </w:r>
      <w:r w:rsidR="00FF3ECD" w:rsidRPr="00D36106">
        <w:rPr>
          <w:rFonts w:ascii="Times New Roman" w:hAnsi="Times New Roman" w:cs="Times New Roman"/>
          <w:lang w:val="ru-RU"/>
        </w:rPr>
        <w:t>ся</w:t>
      </w:r>
      <w:r w:rsidR="00D36106" w:rsidRPr="00D36106">
        <w:rPr>
          <w:rFonts w:ascii="Times New Roman" w:hAnsi="Times New Roman" w:cs="Times New Roman"/>
          <w:lang w:val="ru-RU"/>
        </w:rPr>
        <w:t xml:space="preserve"> к</w:t>
      </w:r>
      <w:r w:rsidR="004572F1">
        <w:rPr>
          <w:rFonts w:ascii="Times New Roman" w:hAnsi="Times New Roman" w:cs="Times New Roman"/>
          <w:lang w:val="ru-RU"/>
        </w:rPr>
        <w:t xml:space="preserve"> своей работе</w:t>
      </w:r>
      <w:r w:rsidR="00D36106">
        <w:rPr>
          <w:rFonts w:ascii="Times New Roman" w:hAnsi="Times New Roman" w:cs="Times New Roman"/>
          <w:lang w:val="ru-RU"/>
        </w:rPr>
        <w:t>, и этим мотивирует свое высказывание.</w:t>
      </w:r>
    </w:p>
    <w:bookmarkEnd w:id="9"/>
    <w:bookmarkEnd w:id="10"/>
    <w:bookmarkEnd w:id="11"/>
    <w:bookmarkEnd w:id="12"/>
    <w:p w14:paraId="355000FE" w14:textId="5A39B985" w:rsidR="00C16687" w:rsidRPr="00D36106" w:rsidRDefault="00443D20" w:rsidP="007362BC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D36106">
        <w:rPr>
          <w:rFonts w:ascii="Times New Roman" w:hAnsi="Times New Roman" w:cs="Times New Roman"/>
          <w:lang w:val="ru-RU"/>
        </w:rPr>
        <w:t>Однако</w:t>
      </w:r>
      <w:r w:rsidR="00A42434" w:rsidRPr="00D36106">
        <w:rPr>
          <w:rFonts w:ascii="Times New Roman" w:hAnsi="Times New Roman" w:cs="Times New Roman"/>
          <w:lang w:val="ru-RU"/>
        </w:rPr>
        <w:t xml:space="preserve"> </w:t>
      </w:r>
      <w:r w:rsidRPr="00D36106">
        <w:rPr>
          <w:rFonts w:ascii="Times New Roman" w:hAnsi="Times New Roman" w:cs="Times New Roman"/>
          <w:lang w:val="ru-RU"/>
        </w:rPr>
        <w:t>ф</w:t>
      </w:r>
      <w:r w:rsidR="00531A67" w:rsidRPr="00D36106">
        <w:rPr>
          <w:rFonts w:ascii="Times New Roman" w:hAnsi="Times New Roman" w:cs="Times New Roman"/>
          <w:lang w:val="ru-RU"/>
        </w:rPr>
        <w:t>ункция обоснования</w:t>
      </w:r>
      <w:r w:rsidRPr="00D36106">
        <w:rPr>
          <w:rFonts w:ascii="Times New Roman" w:hAnsi="Times New Roman" w:cs="Times New Roman"/>
          <w:lang w:val="ru-RU"/>
        </w:rPr>
        <w:t xml:space="preserve"> </w:t>
      </w:r>
      <w:r w:rsidR="00A246D7" w:rsidRPr="00D36106">
        <w:rPr>
          <w:rFonts w:ascii="Times New Roman" w:hAnsi="Times New Roman" w:cs="Times New Roman"/>
          <w:lang w:val="ru-RU"/>
        </w:rPr>
        <w:t xml:space="preserve">сообщения </w:t>
      </w:r>
      <w:r w:rsidR="00531A67" w:rsidRPr="00D36106">
        <w:rPr>
          <w:rFonts w:ascii="Times New Roman" w:hAnsi="Times New Roman" w:cs="Times New Roman"/>
          <w:lang w:val="ru-RU"/>
        </w:rPr>
        <w:t xml:space="preserve">не является для </w:t>
      </w:r>
      <w:r w:rsidR="00D36106" w:rsidRPr="00D36106">
        <w:rPr>
          <w:rFonts w:ascii="Times New Roman" w:hAnsi="Times New Roman" w:cs="Times New Roman"/>
          <w:lang w:val="ru-RU"/>
        </w:rPr>
        <w:t>ПК</w:t>
      </w:r>
      <w:r w:rsidR="00531A67" w:rsidRPr="00D36106">
        <w:rPr>
          <w:rFonts w:ascii="Times New Roman" w:hAnsi="Times New Roman" w:cs="Times New Roman"/>
          <w:lang w:val="ru-RU"/>
        </w:rPr>
        <w:t xml:space="preserve"> </w:t>
      </w:r>
      <w:r w:rsidR="00531A67" w:rsidRPr="00D36106">
        <w:rPr>
          <w:rFonts w:ascii="Times New Roman" w:hAnsi="Times New Roman" w:cs="Times New Roman"/>
          <w:i/>
          <w:iCs/>
          <w:lang w:val="ru-RU"/>
        </w:rPr>
        <w:t>если хочешь знать</w:t>
      </w:r>
      <w:r w:rsidR="00531A67" w:rsidRPr="00D36106">
        <w:rPr>
          <w:rFonts w:ascii="Times New Roman" w:hAnsi="Times New Roman" w:cs="Times New Roman"/>
          <w:lang w:val="ru-RU"/>
        </w:rPr>
        <w:t xml:space="preserve"> единственной</w:t>
      </w:r>
      <w:r w:rsidRPr="00D36106">
        <w:rPr>
          <w:rFonts w:ascii="Times New Roman" w:hAnsi="Times New Roman" w:cs="Times New Roman"/>
          <w:lang w:val="ru-RU"/>
        </w:rPr>
        <w:t xml:space="preserve">. </w:t>
      </w:r>
      <w:r w:rsidR="001E08C6" w:rsidRPr="00D36106">
        <w:rPr>
          <w:rFonts w:ascii="Times New Roman" w:hAnsi="Times New Roman" w:cs="Times New Roman"/>
          <w:lang w:val="ru-RU"/>
        </w:rPr>
        <w:t xml:space="preserve">В докладе </w:t>
      </w:r>
      <w:r w:rsidRPr="00D36106">
        <w:rPr>
          <w:rFonts w:ascii="Times New Roman" w:hAnsi="Times New Roman" w:cs="Times New Roman"/>
          <w:lang w:val="ru-RU"/>
        </w:rPr>
        <w:t xml:space="preserve">рассматриваются </w:t>
      </w:r>
      <w:r w:rsidR="00A42434" w:rsidRPr="00D36106">
        <w:rPr>
          <w:rFonts w:ascii="Times New Roman" w:hAnsi="Times New Roman" w:cs="Times New Roman"/>
          <w:lang w:val="ru-RU"/>
        </w:rPr>
        <w:t xml:space="preserve">и </w:t>
      </w:r>
      <w:r w:rsidRPr="00D36106">
        <w:rPr>
          <w:rFonts w:ascii="Times New Roman" w:hAnsi="Times New Roman" w:cs="Times New Roman"/>
          <w:lang w:val="ru-RU"/>
        </w:rPr>
        <w:t>другие ее прагматические функции</w:t>
      </w:r>
      <w:r w:rsidR="00A42434" w:rsidRPr="00D36106">
        <w:rPr>
          <w:rFonts w:ascii="Times New Roman" w:hAnsi="Times New Roman" w:cs="Times New Roman"/>
          <w:lang w:val="ru-RU"/>
        </w:rPr>
        <w:t xml:space="preserve">, </w:t>
      </w:r>
      <w:r w:rsidR="00D36106">
        <w:rPr>
          <w:rFonts w:ascii="Times New Roman" w:hAnsi="Times New Roman" w:cs="Times New Roman"/>
          <w:lang w:val="ru-RU"/>
        </w:rPr>
        <w:t>выявление которых</w:t>
      </w:r>
      <w:r w:rsidR="00A42434" w:rsidRPr="00D36106">
        <w:rPr>
          <w:rFonts w:ascii="Times New Roman" w:hAnsi="Times New Roman" w:cs="Times New Roman"/>
          <w:lang w:val="ru-RU"/>
        </w:rPr>
        <w:t xml:space="preserve"> позволяет</w:t>
      </w:r>
      <w:r w:rsidR="00AB7588" w:rsidRPr="00D36106">
        <w:rPr>
          <w:rFonts w:ascii="Times New Roman" w:hAnsi="Times New Roman" w:cs="Times New Roman"/>
          <w:lang w:val="ru-RU"/>
        </w:rPr>
        <w:t xml:space="preserve"> </w:t>
      </w:r>
      <w:r w:rsidR="001E08C6" w:rsidRPr="00D36106">
        <w:rPr>
          <w:rFonts w:ascii="Times New Roman" w:hAnsi="Times New Roman" w:cs="Times New Roman"/>
          <w:lang w:val="ru-RU"/>
        </w:rPr>
        <w:t>более полно описа</w:t>
      </w:r>
      <w:r w:rsidR="00166386" w:rsidRPr="00D36106">
        <w:rPr>
          <w:rFonts w:ascii="Times New Roman" w:hAnsi="Times New Roman" w:cs="Times New Roman"/>
          <w:lang w:val="ru-RU"/>
        </w:rPr>
        <w:t>ть</w:t>
      </w:r>
      <w:r w:rsidR="001E08C6" w:rsidRPr="00D36106">
        <w:rPr>
          <w:rFonts w:ascii="Times New Roman" w:hAnsi="Times New Roman" w:cs="Times New Roman"/>
          <w:lang w:val="ru-RU"/>
        </w:rPr>
        <w:t xml:space="preserve"> особенност</w:t>
      </w:r>
      <w:r w:rsidR="00166386" w:rsidRPr="00D36106">
        <w:rPr>
          <w:rFonts w:ascii="Times New Roman" w:hAnsi="Times New Roman" w:cs="Times New Roman"/>
          <w:lang w:val="ru-RU"/>
        </w:rPr>
        <w:t>и</w:t>
      </w:r>
      <w:r w:rsidR="001E08C6" w:rsidRPr="00D36106">
        <w:rPr>
          <w:rFonts w:ascii="Times New Roman" w:hAnsi="Times New Roman" w:cs="Times New Roman"/>
          <w:lang w:val="ru-RU"/>
        </w:rPr>
        <w:t xml:space="preserve"> употребления </w:t>
      </w:r>
      <w:r w:rsidR="00D36106">
        <w:rPr>
          <w:rFonts w:ascii="Times New Roman" w:hAnsi="Times New Roman" w:cs="Times New Roman"/>
          <w:lang w:val="ru-RU"/>
        </w:rPr>
        <w:t xml:space="preserve">данной </w:t>
      </w:r>
      <w:r w:rsidR="00166386" w:rsidRPr="00D36106">
        <w:rPr>
          <w:rFonts w:ascii="Times New Roman" w:hAnsi="Times New Roman" w:cs="Times New Roman"/>
          <w:lang w:val="ru-RU"/>
        </w:rPr>
        <w:t>ПК</w:t>
      </w:r>
      <w:bookmarkEnd w:id="0"/>
      <w:bookmarkEnd w:id="1"/>
      <w:r w:rsidR="00A42434" w:rsidRPr="00D36106">
        <w:rPr>
          <w:rFonts w:ascii="Times New Roman" w:hAnsi="Times New Roman" w:cs="Times New Roman"/>
          <w:lang w:val="ru-RU"/>
        </w:rPr>
        <w:t>.</w:t>
      </w:r>
    </w:p>
    <w:p w14:paraId="65E52C32" w14:textId="36F3023D" w:rsidR="006C07BF" w:rsidRDefault="00747611" w:rsidP="00A404A7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D36106">
        <w:rPr>
          <w:rFonts w:ascii="Times New Roman" w:hAnsi="Times New Roman" w:cs="Times New Roman"/>
          <w:lang w:val="ru-RU"/>
        </w:rPr>
        <w:t xml:space="preserve">Конструкция </w:t>
      </w:r>
      <w:r w:rsidRPr="00D36106">
        <w:rPr>
          <w:rFonts w:ascii="Times New Roman" w:hAnsi="Times New Roman" w:cs="Times New Roman"/>
          <w:i/>
          <w:iCs/>
          <w:lang w:val="ru-RU"/>
        </w:rPr>
        <w:t xml:space="preserve">если хочешь знать </w:t>
      </w:r>
      <w:r w:rsidRPr="00D36106">
        <w:rPr>
          <w:rFonts w:ascii="Times New Roman" w:hAnsi="Times New Roman" w:cs="Times New Roman"/>
          <w:lang w:val="ru-RU"/>
        </w:rPr>
        <w:t>может</w:t>
      </w:r>
      <w:r w:rsidRPr="00D36106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D36106">
        <w:rPr>
          <w:rFonts w:ascii="Times New Roman" w:hAnsi="Times New Roman" w:cs="Times New Roman"/>
          <w:lang w:val="ru-RU"/>
        </w:rPr>
        <w:t xml:space="preserve">употребляться в </w:t>
      </w:r>
      <w:r w:rsidR="004572F1" w:rsidRPr="00D36106">
        <w:rPr>
          <w:rFonts w:ascii="Times New Roman" w:hAnsi="Times New Roman" w:cs="Times New Roman"/>
          <w:lang w:val="ru-RU"/>
        </w:rPr>
        <w:t>информирующих и полемических</w:t>
      </w:r>
      <w:r w:rsidR="004572F1">
        <w:rPr>
          <w:rFonts w:ascii="Times New Roman" w:hAnsi="Times New Roman" w:cs="Times New Roman"/>
          <w:lang w:val="ru-RU"/>
        </w:rPr>
        <w:t xml:space="preserve"> высказываниях</w:t>
      </w:r>
      <w:r w:rsidR="00ED7E2D" w:rsidRPr="00D36106">
        <w:rPr>
          <w:rFonts w:ascii="Times New Roman" w:hAnsi="Times New Roman" w:cs="Times New Roman"/>
          <w:lang w:val="ru-RU"/>
        </w:rPr>
        <w:t>.</w:t>
      </w:r>
      <w:bookmarkStart w:id="15" w:name="OLE_LINK417"/>
      <w:bookmarkStart w:id="16" w:name="OLE_LINK418"/>
    </w:p>
    <w:p w14:paraId="550EB854" w14:textId="577B60DD" w:rsidR="00747D02" w:rsidRDefault="003B63AF" w:rsidP="00A404A7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D36106">
        <w:rPr>
          <w:rFonts w:ascii="Times New Roman" w:hAnsi="Times New Roman" w:cs="Times New Roman"/>
          <w:lang w:val="ru-RU"/>
        </w:rPr>
        <w:t xml:space="preserve">В </w:t>
      </w:r>
      <w:r w:rsidRPr="006C07BF">
        <w:rPr>
          <w:rFonts w:ascii="Times New Roman" w:hAnsi="Times New Roman" w:cs="Times New Roman"/>
          <w:b/>
          <w:lang w:val="ru-RU"/>
        </w:rPr>
        <w:t>информирующих</w:t>
      </w:r>
      <w:r w:rsidRPr="00D36106">
        <w:rPr>
          <w:rFonts w:ascii="Times New Roman" w:hAnsi="Times New Roman" w:cs="Times New Roman"/>
          <w:lang w:val="ru-RU"/>
        </w:rPr>
        <w:t xml:space="preserve"> высказываниях</w:t>
      </w:r>
      <w:r w:rsidR="009607ED" w:rsidRPr="00D36106">
        <w:rPr>
          <w:rFonts w:ascii="Times New Roman" w:hAnsi="Times New Roman" w:cs="Times New Roman"/>
          <w:lang w:val="ru-RU"/>
        </w:rPr>
        <w:t xml:space="preserve"> </w:t>
      </w:r>
      <w:r w:rsidR="006C07BF">
        <w:rPr>
          <w:rFonts w:ascii="Times New Roman" w:hAnsi="Times New Roman" w:cs="Times New Roman"/>
          <w:lang w:val="ru-RU"/>
        </w:rPr>
        <w:t>(см. (1))</w:t>
      </w:r>
      <w:r w:rsidR="000755D7" w:rsidRPr="00D36106">
        <w:rPr>
          <w:rFonts w:ascii="Times New Roman" w:hAnsi="Times New Roman" w:cs="Times New Roman"/>
          <w:lang w:val="ru-RU"/>
        </w:rPr>
        <w:t xml:space="preserve"> </w:t>
      </w:r>
      <w:r w:rsidR="009627BE" w:rsidRPr="00D36106">
        <w:rPr>
          <w:rFonts w:ascii="Times New Roman" w:hAnsi="Times New Roman" w:cs="Times New Roman"/>
          <w:i/>
          <w:iCs/>
          <w:lang w:val="ru-RU"/>
        </w:rPr>
        <w:t xml:space="preserve">если хочешь знать </w:t>
      </w:r>
      <w:r w:rsidR="007707E6" w:rsidRPr="00D36106">
        <w:rPr>
          <w:rFonts w:ascii="Times New Roman" w:hAnsi="Times New Roman" w:cs="Times New Roman"/>
          <w:lang w:val="ru-RU"/>
        </w:rPr>
        <w:t>вводит</w:t>
      </w:r>
      <w:r w:rsidR="006F290B" w:rsidRPr="00D36106">
        <w:rPr>
          <w:rFonts w:ascii="Times New Roman" w:hAnsi="Times New Roman" w:cs="Times New Roman"/>
          <w:lang w:val="ru-RU"/>
        </w:rPr>
        <w:t xml:space="preserve"> </w:t>
      </w:r>
      <w:r w:rsidR="00EC6870" w:rsidRPr="00D36106">
        <w:rPr>
          <w:rFonts w:ascii="Times New Roman" w:hAnsi="Times New Roman" w:cs="Times New Roman"/>
          <w:lang w:val="ru-RU"/>
        </w:rPr>
        <w:t xml:space="preserve">новую </w:t>
      </w:r>
      <w:r w:rsidR="003A234F" w:rsidRPr="00D36106">
        <w:rPr>
          <w:rFonts w:ascii="Times New Roman" w:hAnsi="Times New Roman" w:cs="Times New Roman"/>
          <w:lang w:val="ru-RU"/>
        </w:rPr>
        <w:t xml:space="preserve">для адресата </w:t>
      </w:r>
      <w:r w:rsidR="00EC6870" w:rsidRPr="00D36106">
        <w:rPr>
          <w:rFonts w:ascii="Times New Roman" w:hAnsi="Times New Roman" w:cs="Times New Roman"/>
          <w:lang w:val="ru-RU"/>
        </w:rPr>
        <w:t>информацию</w:t>
      </w:r>
      <w:r w:rsidR="00783B7C" w:rsidRPr="00D36106">
        <w:rPr>
          <w:rFonts w:ascii="Times New Roman" w:hAnsi="Times New Roman" w:cs="Times New Roman"/>
          <w:lang w:val="ru-RU"/>
        </w:rPr>
        <w:t>,</w:t>
      </w:r>
      <w:r w:rsidR="006F290B" w:rsidRPr="00D36106">
        <w:rPr>
          <w:rFonts w:ascii="Times New Roman" w:hAnsi="Times New Roman" w:cs="Times New Roman"/>
          <w:lang w:val="ru-RU"/>
        </w:rPr>
        <w:t xml:space="preserve"> котор</w:t>
      </w:r>
      <w:r w:rsidR="00333E5F" w:rsidRPr="00D36106">
        <w:rPr>
          <w:rFonts w:ascii="Times New Roman" w:hAnsi="Times New Roman" w:cs="Times New Roman"/>
          <w:lang w:val="ru-RU"/>
        </w:rPr>
        <w:t>ая</w:t>
      </w:r>
      <w:r w:rsidR="00942D88" w:rsidRPr="00D36106">
        <w:rPr>
          <w:rFonts w:ascii="Times New Roman" w:hAnsi="Times New Roman" w:cs="Times New Roman"/>
          <w:lang w:val="ru-RU"/>
        </w:rPr>
        <w:t>,</w:t>
      </w:r>
      <w:r w:rsidR="004E4BAC" w:rsidRPr="00D36106">
        <w:rPr>
          <w:rFonts w:ascii="Times New Roman" w:hAnsi="Times New Roman" w:cs="Times New Roman"/>
          <w:lang w:val="ru-RU"/>
        </w:rPr>
        <w:t xml:space="preserve"> </w:t>
      </w:r>
      <w:r w:rsidR="00A54D95">
        <w:rPr>
          <w:rFonts w:ascii="Times New Roman" w:hAnsi="Times New Roman" w:cs="Times New Roman"/>
          <w:lang w:val="ru-RU"/>
        </w:rPr>
        <w:t>по мнению</w:t>
      </w:r>
      <w:r w:rsidR="004E4BAC" w:rsidRPr="00D36106">
        <w:rPr>
          <w:rFonts w:ascii="Times New Roman" w:hAnsi="Times New Roman" w:cs="Times New Roman"/>
          <w:lang w:val="ru-RU"/>
        </w:rPr>
        <w:t xml:space="preserve"> говорящего</w:t>
      </w:r>
      <w:r w:rsidR="00942D88" w:rsidRPr="00D36106">
        <w:rPr>
          <w:rFonts w:ascii="Times New Roman" w:hAnsi="Times New Roman" w:cs="Times New Roman"/>
          <w:lang w:val="ru-RU"/>
        </w:rPr>
        <w:t>,</w:t>
      </w:r>
      <w:r w:rsidR="002C6BA5" w:rsidRPr="00D36106">
        <w:rPr>
          <w:rFonts w:ascii="Times New Roman" w:hAnsi="Times New Roman" w:cs="Times New Roman"/>
          <w:lang w:val="ru-RU"/>
        </w:rPr>
        <w:t xml:space="preserve"> заслуживает </w:t>
      </w:r>
      <w:r w:rsidR="006C07BF">
        <w:rPr>
          <w:rFonts w:ascii="Times New Roman" w:hAnsi="Times New Roman" w:cs="Times New Roman"/>
          <w:lang w:val="ru-RU"/>
        </w:rPr>
        <w:t xml:space="preserve">его </w:t>
      </w:r>
      <w:r w:rsidR="002C6BA5" w:rsidRPr="00D36106">
        <w:rPr>
          <w:rFonts w:ascii="Times New Roman" w:hAnsi="Times New Roman" w:cs="Times New Roman"/>
          <w:lang w:val="ru-RU"/>
        </w:rPr>
        <w:t>особого внимания</w:t>
      </w:r>
      <w:r w:rsidR="00783B7C" w:rsidRPr="00D36106">
        <w:rPr>
          <w:rFonts w:ascii="Times New Roman" w:hAnsi="Times New Roman" w:cs="Times New Roman"/>
          <w:lang w:val="ru-RU"/>
        </w:rPr>
        <w:t>.</w:t>
      </w:r>
      <w:r w:rsidR="00085BD1" w:rsidRPr="00D36106">
        <w:rPr>
          <w:rFonts w:ascii="Times New Roman" w:hAnsi="Times New Roman" w:cs="Times New Roman"/>
          <w:lang w:val="ru-RU"/>
        </w:rPr>
        <w:t xml:space="preserve"> </w:t>
      </w:r>
      <w:r w:rsidR="006C07BF">
        <w:rPr>
          <w:rFonts w:ascii="Times New Roman" w:hAnsi="Times New Roman" w:cs="Times New Roman"/>
          <w:lang w:val="ru-RU"/>
        </w:rPr>
        <w:t xml:space="preserve">Особое внимание требуется потому, что </w:t>
      </w:r>
      <w:r w:rsidR="00A54D95">
        <w:rPr>
          <w:rFonts w:ascii="Times New Roman" w:hAnsi="Times New Roman" w:cs="Times New Roman"/>
          <w:lang w:val="ru-RU"/>
        </w:rPr>
        <w:t>эта информация</w:t>
      </w:r>
      <w:r w:rsidR="00747D02">
        <w:rPr>
          <w:rFonts w:ascii="Times New Roman" w:hAnsi="Times New Roman" w:cs="Times New Roman"/>
          <w:lang w:val="ru-RU"/>
        </w:rPr>
        <w:t>, как считает говорящий,</w:t>
      </w:r>
      <w:r w:rsidR="00B904B4">
        <w:rPr>
          <w:rFonts w:ascii="Times New Roman" w:hAnsi="Times New Roman" w:cs="Times New Roman"/>
          <w:lang w:val="ru-RU"/>
        </w:rPr>
        <w:t xml:space="preserve"> является неочевидной и</w:t>
      </w:r>
      <w:r w:rsidR="0011222C">
        <w:rPr>
          <w:rFonts w:ascii="Times New Roman" w:hAnsi="Times New Roman" w:cs="Times New Roman"/>
          <w:lang w:val="ru-RU"/>
        </w:rPr>
        <w:t xml:space="preserve"> неожиданной для адресата и </w:t>
      </w:r>
      <w:r w:rsidR="00B904B4">
        <w:rPr>
          <w:rFonts w:ascii="Times New Roman" w:hAnsi="Times New Roman" w:cs="Times New Roman"/>
          <w:lang w:val="ru-RU"/>
        </w:rPr>
        <w:t xml:space="preserve">может </w:t>
      </w:r>
      <w:r w:rsidR="0011222C">
        <w:rPr>
          <w:rFonts w:ascii="Times New Roman" w:hAnsi="Times New Roman" w:cs="Times New Roman"/>
          <w:lang w:val="ru-RU"/>
        </w:rPr>
        <w:t>удивит</w:t>
      </w:r>
      <w:r w:rsidR="00B904B4">
        <w:rPr>
          <w:rFonts w:ascii="Times New Roman" w:hAnsi="Times New Roman" w:cs="Times New Roman"/>
          <w:lang w:val="ru-RU"/>
        </w:rPr>
        <w:t>ь</w:t>
      </w:r>
      <w:r w:rsidR="003241CA">
        <w:rPr>
          <w:rFonts w:ascii="Times New Roman" w:hAnsi="Times New Roman" w:cs="Times New Roman"/>
          <w:lang w:val="ru-RU"/>
        </w:rPr>
        <w:t xml:space="preserve"> его. Так, в (1), скорее всего, речь идет о работе, котор</w:t>
      </w:r>
      <w:r w:rsidR="00D84B19">
        <w:rPr>
          <w:rFonts w:ascii="Times New Roman" w:hAnsi="Times New Roman" w:cs="Times New Roman"/>
          <w:lang w:val="ru-RU"/>
        </w:rPr>
        <w:t>ой</w:t>
      </w:r>
      <w:r w:rsidR="003241CA">
        <w:rPr>
          <w:rFonts w:ascii="Times New Roman" w:hAnsi="Times New Roman" w:cs="Times New Roman"/>
          <w:lang w:val="ru-RU"/>
        </w:rPr>
        <w:t xml:space="preserve">, </w:t>
      </w:r>
      <w:r w:rsidR="00747D02">
        <w:rPr>
          <w:rFonts w:ascii="Times New Roman" w:hAnsi="Times New Roman" w:cs="Times New Roman"/>
          <w:lang w:val="ru-RU"/>
        </w:rPr>
        <w:t>по</w:t>
      </w:r>
      <w:r w:rsidR="00D84B19">
        <w:rPr>
          <w:rFonts w:ascii="Times New Roman" w:hAnsi="Times New Roman" w:cs="Times New Roman"/>
          <w:lang w:val="ru-RU"/>
        </w:rPr>
        <w:t xml:space="preserve"> общепринятым представлениям</w:t>
      </w:r>
      <w:r w:rsidR="00747D02">
        <w:rPr>
          <w:rFonts w:ascii="Times New Roman" w:hAnsi="Times New Roman" w:cs="Times New Roman"/>
          <w:lang w:val="ru-RU"/>
        </w:rPr>
        <w:t>, такие люди, как говорящий, могут заниматься только вынуж</w:t>
      </w:r>
      <w:r w:rsidR="00D84B19">
        <w:rPr>
          <w:rFonts w:ascii="Times New Roman" w:hAnsi="Times New Roman" w:cs="Times New Roman"/>
          <w:lang w:val="ru-RU"/>
        </w:rPr>
        <w:t>де</w:t>
      </w:r>
      <w:r w:rsidR="00211938">
        <w:rPr>
          <w:rFonts w:ascii="Times New Roman" w:hAnsi="Times New Roman" w:cs="Times New Roman"/>
          <w:lang w:val="ru-RU"/>
        </w:rPr>
        <w:t>нно, без интереса и увлечения. П</w:t>
      </w:r>
      <w:r w:rsidR="00D84B19">
        <w:rPr>
          <w:rFonts w:ascii="Times New Roman" w:hAnsi="Times New Roman" w:cs="Times New Roman"/>
          <w:lang w:val="ru-RU"/>
        </w:rPr>
        <w:t>ривлекая внимание адресата к тому, что эта работа ему понравилась,</w:t>
      </w:r>
      <w:r w:rsidR="003241CA">
        <w:rPr>
          <w:rFonts w:ascii="Times New Roman" w:hAnsi="Times New Roman" w:cs="Times New Roman"/>
          <w:lang w:val="ru-RU"/>
        </w:rPr>
        <w:t xml:space="preserve"> </w:t>
      </w:r>
      <w:r w:rsidR="00211938">
        <w:rPr>
          <w:rFonts w:ascii="Times New Roman" w:hAnsi="Times New Roman" w:cs="Times New Roman"/>
          <w:lang w:val="ru-RU"/>
        </w:rPr>
        <w:t xml:space="preserve">говорящий тем самым подчеркивает нетривиальность данной ситуации. </w:t>
      </w:r>
      <w:r w:rsidR="00747D02">
        <w:rPr>
          <w:rFonts w:ascii="Times New Roman" w:hAnsi="Times New Roman" w:cs="Times New Roman"/>
          <w:lang w:val="ru-RU"/>
        </w:rPr>
        <w:t xml:space="preserve">Не случайно </w:t>
      </w:r>
      <w:r w:rsidR="00747D02" w:rsidRPr="00D84B19">
        <w:rPr>
          <w:rFonts w:ascii="Times New Roman" w:hAnsi="Times New Roman" w:cs="Times New Roman"/>
          <w:i/>
          <w:lang w:val="ru-RU"/>
        </w:rPr>
        <w:t>если</w:t>
      </w:r>
      <w:r w:rsidR="00747D02">
        <w:rPr>
          <w:rFonts w:ascii="Times New Roman" w:hAnsi="Times New Roman" w:cs="Times New Roman"/>
          <w:lang w:val="ru-RU"/>
        </w:rPr>
        <w:t xml:space="preserve"> </w:t>
      </w:r>
      <w:r w:rsidR="00747D02" w:rsidRPr="00D84B19">
        <w:rPr>
          <w:rFonts w:ascii="Times New Roman" w:hAnsi="Times New Roman" w:cs="Times New Roman"/>
          <w:i/>
          <w:lang w:val="ru-RU"/>
        </w:rPr>
        <w:t>хочешь знать</w:t>
      </w:r>
      <w:r w:rsidR="00747D02">
        <w:rPr>
          <w:rFonts w:ascii="Times New Roman" w:hAnsi="Times New Roman" w:cs="Times New Roman"/>
          <w:lang w:val="ru-RU"/>
        </w:rPr>
        <w:t xml:space="preserve"> сочетается с частицей </w:t>
      </w:r>
      <w:r w:rsidR="00747D02" w:rsidRPr="00747D02">
        <w:rPr>
          <w:rFonts w:ascii="Times New Roman" w:hAnsi="Times New Roman" w:cs="Times New Roman"/>
          <w:i/>
          <w:lang w:val="ru-RU"/>
        </w:rPr>
        <w:t>даже</w:t>
      </w:r>
      <w:r w:rsidR="00747D02">
        <w:rPr>
          <w:rFonts w:ascii="Times New Roman" w:hAnsi="Times New Roman" w:cs="Times New Roman"/>
          <w:lang w:val="ru-RU"/>
        </w:rPr>
        <w:t xml:space="preserve">, сигнализирующей о </w:t>
      </w:r>
      <w:r w:rsidR="00211938">
        <w:rPr>
          <w:rFonts w:ascii="Times New Roman" w:hAnsi="Times New Roman" w:cs="Times New Roman"/>
          <w:lang w:val="ru-RU"/>
        </w:rPr>
        <w:t>неожиданном повороте в развитии событий.</w:t>
      </w:r>
    </w:p>
    <w:p w14:paraId="174664C9" w14:textId="1BB5DB65" w:rsidR="00D84B19" w:rsidRPr="00ED152A" w:rsidRDefault="00C975B1" w:rsidP="00F323E8">
      <w:pPr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Нетривиальность сообщаемого подчеркивается и в тех случаях, когда говорящий высказывает оригинальное или парадоксальное мнение о предмете речи, см. (2)</w:t>
      </w:r>
      <w:r w:rsidR="006B246A">
        <w:rPr>
          <w:rFonts w:ascii="Times New Roman" w:hAnsi="Times New Roman" w:cs="Times New Roman"/>
          <w:lang w:val="ru-RU"/>
        </w:rPr>
        <w:t>, или привлекает внимание адресата к своим достижениям или достоинствам, см. (3) (здесь и далее примеры из Наци</w:t>
      </w:r>
      <w:r w:rsidR="006B246A" w:rsidRPr="00ED152A">
        <w:rPr>
          <w:rFonts w:ascii="Times New Roman" w:hAnsi="Times New Roman" w:cs="Times New Roman"/>
          <w:lang w:val="ru-RU"/>
        </w:rPr>
        <w:t>онального ко</w:t>
      </w:r>
      <w:r w:rsidR="006B246A" w:rsidRPr="00C6304F">
        <w:rPr>
          <w:rFonts w:ascii="Times New Roman" w:hAnsi="Times New Roman" w:cs="Times New Roman"/>
          <w:lang w:val="ru-RU"/>
        </w:rPr>
        <w:t>рпуса русского языка [</w:t>
      </w:r>
      <w:r w:rsidR="006B246A" w:rsidRPr="00C6304F">
        <w:rPr>
          <w:rFonts w:ascii="Times New Roman" w:hAnsi="Times New Roman" w:cs="Times New Roman"/>
        </w:rPr>
        <w:t>www</w:t>
      </w:r>
      <w:r w:rsidR="006B246A" w:rsidRPr="00C6304F">
        <w:rPr>
          <w:rFonts w:ascii="Times New Roman" w:hAnsi="Times New Roman" w:cs="Times New Roman"/>
          <w:lang w:val="ru-RU"/>
        </w:rPr>
        <w:t>.</w:t>
      </w:r>
      <w:proofErr w:type="spellStart"/>
      <w:r w:rsidR="006B246A" w:rsidRPr="00C6304F">
        <w:rPr>
          <w:rFonts w:ascii="Times New Roman" w:hAnsi="Times New Roman" w:cs="Times New Roman"/>
        </w:rPr>
        <w:t>ruscorpora</w:t>
      </w:r>
      <w:proofErr w:type="spellEnd"/>
      <w:r w:rsidR="006B246A" w:rsidRPr="00C6304F">
        <w:rPr>
          <w:rFonts w:ascii="Times New Roman" w:hAnsi="Times New Roman" w:cs="Times New Roman"/>
          <w:lang w:val="ru-RU"/>
        </w:rPr>
        <w:t>.</w:t>
      </w:r>
      <w:proofErr w:type="spellStart"/>
      <w:r w:rsidR="006B246A" w:rsidRPr="00C6304F">
        <w:rPr>
          <w:rFonts w:ascii="Times New Roman" w:hAnsi="Times New Roman" w:cs="Times New Roman"/>
        </w:rPr>
        <w:t>ru</w:t>
      </w:r>
      <w:proofErr w:type="spellEnd"/>
      <w:r w:rsidR="006B246A" w:rsidRPr="00C6304F">
        <w:rPr>
          <w:rFonts w:ascii="Times New Roman" w:hAnsi="Times New Roman" w:cs="Times New Roman"/>
          <w:lang w:val="ru-RU"/>
        </w:rPr>
        <w:t>]</w:t>
      </w:r>
      <w:r w:rsidR="009C41CA" w:rsidRPr="00C6304F">
        <w:rPr>
          <w:rFonts w:ascii="Times New Roman" w:hAnsi="Times New Roman" w:cs="Times New Roman"/>
          <w:lang w:val="ru-RU"/>
        </w:rPr>
        <w:t>)</w:t>
      </w:r>
      <w:r w:rsidR="006B246A" w:rsidRPr="00C6304F">
        <w:rPr>
          <w:rFonts w:ascii="Times New Roman" w:hAnsi="Times New Roman" w:cs="Times New Roman"/>
          <w:lang w:val="ru-RU"/>
        </w:rPr>
        <w:t>:</w:t>
      </w:r>
    </w:p>
    <w:p w14:paraId="02952CB8" w14:textId="698E2718" w:rsidR="00D84B19" w:rsidRPr="00ED152A" w:rsidRDefault="006B246A" w:rsidP="00F323E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ED152A">
        <w:rPr>
          <w:rFonts w:ascii="Times New Roman" w:hAnsi="Times New Roman" w:cs="Times New Roman"/>
          <w:lang w:val="ru-RU"/>
        </w:rPr>
        <w:t>(2)</w:t>
      </w:r>
      <w:r w:rsidR="009C41CA" w:rsidRPr="00ED152A">
        <w:rPr>
          <w:rFonts w:ascii="Times New Roman" w:hAnsi="Times New Roman" w:cs="Times New Roman"/>
          <w:lang w:val="ru-RU"/>
        </w:rPr>
        <w:t xml:space="preserve"> </w:t>
      </w:r>
      <w:r w:rsidR="009C41CA" w:rsidRPr="00ED152A">
        <w:rPr>
          <w:rFonts w:ascii="Times New Roman" w:hAnsi="Times New Roman" w:cs="Times New Roman"/>
          <w:i/>
          <w:lang w:val="ru-RU"/>
        </w:rPr>
        <w:t>Я вам скажу так: обувь, если хотите знать, самая ответственная часть человеческого туалета. А как к ней относятся?</w:t>
      </w:r>
      <w:r w:rsidR="009C41CA" w:rsidRPr="00ED152A">
        <w:rPr>
          <w:rFonts w:ascii="Times New Roman" w:hAnsi="Times New Roman" w:cs="Times New Roman"/>
          <w:lang w:val="ru-RU"/>
        </w:rPr>
        <w:t xml:space="preserve"> [Анатолий Рыбаков. Тяжелый песок (1975-1977)]</w:t>
      </w:r>
    </w:p>
    <w:p w14:paraId="2FE13D13" w14:textId="209F408E" w:rsidR="00D84B19" w:rsidRPr="00ED152A" w:rsidRDefault="00582009" w:rsidP="00F323E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ED152A">
        <w:rPr>
          <w:rFonts w:ascii="Times New Roman" w:hAnsi="Times New Roman" w:cs="Times New Roman"/>
          <w:lang w:val="ru-RU"/>
        </w:rPr>
        <w:t>(</w:t>
      </w:r>
      <w:r w:rsidR="006B246A" w:rsidRPr="00ED152A">
        <w:rPr>
          <w:rFonts w:ascii="Times New Roman" w:hAnsi="Times New Roman" w:cs="Times New Roman"/>
          <w:lang w:val="ru-RU"/>
        </w:rPr>
        <w:t>3</w:t>
      </w:r>
      <w:r w:rsidRPr="00ED152A">
        <w:rPr>
          <w:rFonts w:ascii="Times New Roman" w:hAnsi="Times New Roman" w:cs="Times New Roman"/>
          <w:lang w:val="ru-RU"/>
        </w:rPr>
        <w:t xml:space="preserve">) </w:t>
      </w:r>
      <w:r w:rsidR="00211938" w:rsidRPr="00ED152A">
        <w:rPr>
          <w:rFonts w:ascii="Times New Roman" w:hAnsi="Times New Roman" w:cs="Times New Roman"/>
          <w:lang w:val="ru-RU"/>
        </w:rPr>
        <w:t xml:space="preserve">– </w:t>
      </w:r>
      <w:r w:rsidR="00211938" w:rsidRPr="00ED152A">
        <w:rPr>
          <w:rFonts w:ascii="Times New Roman" w:hAnsi="Times New Roman" w:cs="Times New Roman"/>
          <w:i/>
          <w:lang w:val="ru-RU"/>
        </w:rPr>
        <w:t xml:space="preserve">Хоть сейчас могу покачаться на качелях! – похвасталась кошка. – И никакой морской </w:t>
      </w:r>
      <w:r w:rsidRPr="00ED152A">
        <w:rPr>
          <w:rFonts w:ascii="Times New Roman" w:hAnsi="Times New Roman" w:cs="Times New Roman"/>
          <w:i/>
          <w:lang w:val="ru-RU"/>
        </w:rPr>
        <w:t xml:space="preserve">болезни у меня не будет. […] </w:t>
      </w:r>
      <w:r w:rsidR="00211938" w:rsidRPr="00ED152A">
        <w:rPr>
          <w:rFonts w:ascii="Times New Roman" w:hAnsi="Times New Roman" w:cs="Times New Roman"/>
          <w:i/>
          <w:lang w:val="ru-RU"/>
        </w:rPr>
        <w:t>Если хотите знат</w:t>
      </w:r>
      <w:r w:rsidRPr="00ED152A">
        <w:rPr>
          <w:rFonts w:ascii="Times New Roman" w:hAnsi="Times New Roman" w:cs="Times New Roman"/>
          <w:i/>
          <w:lang w:val="ru-RU"/>
        </w:rPr>
        <w:t>ь, я и на велосипеде каталась!</w:t>
      </w:r>
      <w:r w:rsidRPr="00ED152A">
        <w:rPr>
          <w:rFonts w:ascii="Times New Roman" w:hAnsi="Times New Roman" w:cs="Times New Roman"/>
          <w:lang w:val="ru-RU"/>
        </w:rPr>
        <w:t xml:space="preserve"> [Валентин Гу</w:t>
      </w:r>
      <w:r w:rsidR="00211938" w:rsidRPr="00ED152A">
        <w:rPr>
          <w:rFonts w:ascii="Times New Roman" w:hAnsi="Times New Roman" w:cs="Times New Roman"/>
          <w:lang w:val="ru-RU"/>
        </w:rPr>
        <w:t>ров. Парус // «Трамвай», 1991]</w:t>
      </w:r>
    </w:p>
    <w:p w14:paraId="6EF0DE83" w14:textId="0BE9E679" w:rsidR="00D84B19" w:rsidRPr="00ED152A" w:rsidRDefault="00801421" w:rsidP="00F323E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ED152A">
        <w:rPr>
          <w:rFonts w:ascii="Times New Roman" w:hAnsi="Times New Roman" w:cs="Times New Roman"/>
          <w:lang w:val="ru-RU"/>
        </w:rPr>
        <w:t xml:space="preserve">В (2) говорящий противопоставляет </w:t>
      </w:r>
      <w:r w:rsidR="002D1666" w:rsidRPr="00ED152A">
        <w:rPr>
          <w:rFonts w:ascii="Times New Roman" w:hAnsi="Times New Roman" w:cs="Times New Roman"/>
          <w:lang w:val="ru-RU"/>
        </w:rPr>
        <w:t>свое отношение к обуви общепринятому</w:t>
      </w:r>
      <w:r w:rsidRPr="00ED152A">
        <w:rPr>
          <w:rFonts w:ascii="Times New Roman" w:hAnsi="Times New Roman" w:cs="Times New Roman"/>
          <w:lang w:val="ru-RU"/>
        </w:rPr>
        <w:t xml:space="preserve">. В (3), желая </w:t>
      </w:r>
      <w:r w:rsidR="002D1666" w:rsidRPr="00ED152A">
        <w:rPr>
          <w:rFonts w:ascii="Times New Roman" w:hAnsi="Times New Roman" w:cs="Times New Roman"/>
          <w:lang w:val="ru-RU"/>
        </w:rPr>
        <w:t>повысить</w:t>
      </w:r>
      <w:r w:rsidRPr="00ED152A">
        <w:rPr>
          <w:rFonts w:ascii="Times New Roman" w:hAnsi="Times New Roman" w:cs="Times New Roman"/>
          <w:lang w:val="ru-RU"/>
        </w:rPr>
        <w:t xml:space="preserve"> свой авторитет в глазах адресата, говорящий хвастается своими </w:t>
      </w:r>
      <w:r w:rsidRPr="00ED152A">
        <w:rPr>
          <w:rFonts w:ascii="Times New Roman" w:hAnsi="Times New Roman" w:cs="Times New Roman"/>
          <w:lang w:val="ru-RU"/>
        </w:rPr>
        <w:lastRenderedPageBreak/>
        <w:t>достижениями</w:t>
      </w:r>
      <w:r w:rsidR="002D1666" w:rsidRPr="00ED152A">
        <w:rPr>
          <w:rFonts w:ascii="Times New Roman" w:hAnsi="Times New Roman" w:cs="Times New Roman"/>
          <w:lang w:val="ru-RU"/>
        </w:rPr>
        <w:t>, которые должны удивить присутствующих</w:t>
      </w:r>
      <w:r w:rsidR="00D16BBA" w:rsidRPr="00ED152A">
        <w:rPr>
          <w:rFonts w:ascii="Times New Roman" w:hAnsi="Times New Roman" w:cs="Times New Roman"/>
          <w:lang w:val="ru-RU"/>
        </w:rPr>
        <w:t>, произвести на них большое впечатление.</w:t>
      </w:r>
    </w:p>
    <w:bookmarkEnd w:id="15"/>
    <w:bookmarkEnd w:id="16"/>
    <w:p w14:paraId="4F4E96B6" w14:textId="77777777" w:rsidR="00630626" w:rsidRPr="00ED152A" w:rsidRDefault="006E46C4" w:rsidP="00771A90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ED152A">
        <w:rPr>
          <w:rFonts w:ascii="Times New Roman" w:hAnsi="Times New Roman" w:cs="Times New Roman"/>
          <w:lang w:val="ru-RU"/>
        </w:rPr>
        <w:t>Во всех этих случаях говорящий, с</w:t>
      </w:r>
      <w:r w:rsidR="00630626" w:rsidRPr="00ED152A">
        <w:rPr>
          <w:rFonts w:ascii="Times New Roman" w:hAnsi="Times New Roman" w:cs="Times New Roman"/>
          <w:lang w:val="ru-RU"/>
        </w:rPr>
        <w:t>ообщая информацию, не соответствующую ожиданиям адресата,</w:t>
      </w:r>
      <w:r w:rsidRPr="00ED152A">
        <w:rPr>
          <w:rFonts w:ascii="Times New Roman" w:hAnsi="Times New Roman" w:cs="Times New Roman"/>
          <w:lang w:val="ru-RU"/>
        </w:rPr>
        <w:t xml:space="preserve"> </w:t>
      </w:r>
      <w:r w:rsidR="00630626" w:rsidRPr="00ED152A">
        <w:rPr>
          <w:rFonts w:ascii="Times New Roman" w:hAnsi="Times New Roman" w:cs="Times New Roman"/>
          <w:lang w:val="ru-RU"/>
        </w:rPr>
        <w:t xml:space="preserve">тем самым нарушает правило речевого поведения, которое </w:t>
      </w:r>
      <w:r w:rsidR="00EB487E" w:rsidRPr="00ED152A">
        <w:rPr>
          <w:rFonts w:ascii="Times New Roman" w:hAnsi="Times New Roman" w:cs="Times New Roman"/>
          <w:lang w:val="ru-RU"/>
        </w:rPr>
        <w:t>предписывает говорящему «сообщай информацию, не расходящуюся с житейской логикой слушателя и его представлениями об обычном ходе событий» [Шмелева: 18]</w:t>
      </w:r>
      <w:r w:rsidR="00793BA3" w:rsidRPr="00ED152A">
        <w:rPr>
          <w:rFonts w:ascii="Times New Roman" w:hAnsi="Times New Roman" w:cs="Times New Roman"/>
          <w:lang w:val="ru-RU"/>
        </w:rPr>
        <w:t xml:space="preserve"> и</w:t>
      </w:r>
      <w:r w:rsidR="00EB487E" w:rsidRPr="00ED152A">
        <w:rPr>
          <w:rFonts w:ascii="Times New Roman" w:hAnsi="Times New Roman" w:cs="Times New Roman"/>
          <w:lang w:val="ru-RU"/>
        </w:rPr>
        <w:t xml:space="preserve"> «не переходить некоторого общепринятого предела откровенности» [Там же: 16].</w:t>
      </w:r>
    </w:p>
    <w:p w14:paraId="28941F7E" w14:textId="652E3521" w:rsidR="001466AD" w:rsidRPr="00ED152A" w:rsidRDefault="00C975B1" w:rsidP="00CD75A5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ED152A">
        <w:rPr>
          <w:rFonts w:ascii="Times New Roman" w:hAnsi="Times New Roman" w:cs="Times New Roman"/>
          <w:lang w:val="ru-RU"/>
        </w:rPr>
        <w:t xml:space="preserve">Указанные особенности ПК </w:t>
      </w:r>
      <w:r w:rsidRPr="00ED152A">
        <w:rPr>
          <w:rFonts w:ascii="Times New Roman" w:hAnsi="Times New Roman" w:cs="Times New Roman"/>
          <w:i/>
          <w:lang w:val="ru-RU"/>
        </w:rPr>
        <w:t>если хочешь знать</w:t>
      </w:r>
      <w:r w:rsidRPr="00ED152A">
        <w:rPr>
          <w:rFonts w:ascii="Times New Roman" w:hAnsi="Times New Roman" w:cs="Times New Roman"/>
          <w:lang w:val="ru-RU"/>
        </w:rPr>
        <w:t xml:space="preserve"> проявляются и в </w:t>
      </w:r>
      <w:r w:rsidRPr="00ED152A">
        <w:rPr>
          <w:rFonts w:ascii="Times New Roman" w:hAnsi="Times New Roman" w:cs="Times New Roman"/>
          <w:b/>
          <w:bCs/>
          <w:lang w:val="ru-RU"/>
        </w:rPr>
        <w:t>полемических</w:t>
      </w:r>
      <w:r w:rsidRPr="00ED152A">
        <w:rPr>
          <w:rFonts w:ascii="Times New Roman" w:hAnsi="Times New Roman" w:cs="Times New Roman"/>
          <w:lang w:val="ru-RU"/>
        </w:rPr>
        <w:t xml:space="preserve"> высказываниях.</w:t>
      </w:r>
    </w:p>
    <w:p w14:paraId="5BD1B959" w14:textId="06B76B31" w:rsidR="00D33523" w:rsidRPr="00ED152A" w:rsidRDefault="006414BB" w:rsidP="00CD75A5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ED152A">
        <w:rPr>
          <w:rFonts w:ascii="Times New Roman" w:hAnsi="Times New Roman" w:cs="Times New Roman"/>
          <w:lang w:val="ru-RU"/>
        </w:rPr>
        <w:t xml:space="preserve">Полемические высказывания с </w:t>
      </w:r>
      <w:r w:rsidRPr="00ED152A">
        <w:rPr>
          <w:rFonts w:ascii="Times New Roman" w:hAnsi="Times New Roman" w:cs="Times New Roman"/>
          <w:i/>
          <w:lang w:val="ru-RU"/>
        </w:rPr>
        <w:t>если хочешь знать</w:t>
      </w:r>
      <w:r w:rsidRPr="00ED152A">
        <w:rPr>
          <w:rFonts w:ascii="Times New Roman" w:hAnsi="Times New Roman" w:cs="Times New Roman"/>
          <w:lang w:val="ru-RU"/>
        </w:rPr>
        <w:t xml:space="preserve"> </w:t>
      </w:r>
      <w:r w:rsidR="00D33523" w:rsidRPr="00ED152A">
        <w:rPr>
          <w:rFonts w:ascii="Times New Roman" w:hAnsi="Times New Roman" w:cs="Times New Roman"/>
          <w:lang w:val="ru-RU"/>
        </w:rPr>
        <w:t>употребляются, когда адресат выражает свое мнение об обсуждаемой ситуации, которое говорящий считает необоснованным и ошибочным.</w:t>
      </w:r>
      <w:r w:rsidR="0010336B" w:rsidRPr="00ED152A">
        <w:rPr>
          <w:rFonts w:ascii="Times New Roman" w:hAnsi="Times New Roman" w:cs="Times New Roman"/>
          <w:lang w:val="ru-RU"/>
        </w:rPr>
        <w:t xml:space="preserve"> Высказывание с ПК при этом содержит </w:t>
      </w:r>
      <w:r w:rsidR="00D0792A" w:rsidRPr="00ED152A">
        <w:rPr>
          <w:rFonts w:ascii="Times New Roman" w:hAnsi="Times New Roman" w:cs="Times New Roman"/>
          <w:lang w:val="ru-RU"/>
        </w:rPr>
        <w:t>не прямое</w:t>
      </w:r>
      <w:r w:rsidR="0010336B" w:rsidRPr="00ED152A">
        <w:rPr>
          <w:rFonts w:ascii="Times New Roman" w:hAnsi="Times New Roman" w:cs="Times New Roman"/>
          <w:lang w:val="ru-RU"/>
        </w:rPr>
        <w:t xml:space="preserve"> несогласи</w:t>
      </w:r>
      <w:r w:rsidR="00D0792A" w:rsidRPr="00ED152A">
        <w:rPr>
          <w:rFonts w:ascii="Times New Roman" w:hAnsi="Times New Roman" w:cs="Times New Roman"/>
          <w:lang w:val="ru-RU"/>
        </w:rPr>
        <w:t>е</w:t>
      </w:r>
      <w:r w:rsidR="0010336B" w:rsidRPr="00ED152A">
        <w:rPr>
          <w:rFonts w:ascii="Times New Roman" w:hAnsi="Times New Roman" w:cs="Times New Roman"/>
          <w:lang w:val="ru-RU"/>
        </w:rPr>
        <w:t xml:space="preserve"> говорящего с позицией адресата, а аргумент, свидетельс</w:t>
      </w:r>
      <w:r w:rsidR="00D0792A" w:rsidRPr="00ED152A">
        <w:rPr>
          <w:rFonts w:ascii="Times New Roman" w:hAnsi="Times New Roman" w:cs="Times New Roman"/>
          <w:lang w:val="ru-RU"/>
        </w:rPr>
        <w:t xml:space="preserve">твующий о ее необоснованности. Вводя данный аргумент в фокус внимания адресата, </w:t>
      </w:r>
      <w:r w:rsidR="001F4CCC" w:rsidRPr="00ED152A">
        <w:rPr>
          <w:rFonts w:ascii="Times New Roman" w:hAnsi="Times New Roman" w:cs="Times New Roman"/>
          <w:lang w:val="ru-RU"/>
        </w:rPr>
        <w:t>говорящий</w:t>
      </w:r>
      <w:r w:rsidR="00D0792A" w:rsidRPr="00ED152A">
        <w:rPr>
          <w:rFonts w:ascii="Times New Roman" w:hAnsi="Times New Roman" w:cs="Times New Roman"/>
          <w:lang w:val="ru-RU"/>
        </w:rPr>
        <w:t xml:space="preserve"> </w:t>
      </w:r>
      <w:r w:rsidR="001F4CCC" w:rsidRPr="00ED152A">
        <w:rPr>
          <w:rFonts w:ascii="Times New Roman" w:hAnsi="Times New Roman" w:cs="Times New Roman"/>
          <w:lang w:val="ru-RU"/>
        </w:rPr>
        <w:t>либо косвенно</w:t>
      </w:r>
      <w:r w:rsidR="00D0792A" w:rsidRPr="00ED152A">
        <w:rPr>
          <w:rFonts w:ascii="Times New Roman" w:hAnsi="Times New Roman" w:cs="Times New Roman"/>
          <w:lang w:val="ru-RU"/>
        </w:rPr>
        <w:t xml:space="preserve"> возраж</w:t>
      </w:r>
      <w:r w:rsidR="001F4CCC" w:rsidRPr="00ED152A">
        <w:rPr>
          <w:rFonts w:ascii="Times New Roman" w:hAnsi="Times New Roman" w:cs="Times New Roman"/>
          <w:lang w:val="ru-RU"/>
        </w:rPr>
        <w:t>ает</w:t>
      </w:r>
      <w:r w:rsidR="00D0792A" w:rsidRPr="00ED152A">
        <w:rPr>
          <w:rFonts w:ascii="Times New Roman" w:hAnsi="Times New Roman" w:cs="Times New Roman"/>
          <w:lang w:val="ru-RU"/>
        </w:rPr>
        <w:t xml:space="preserve"> </w:t>
      </w:r>
      <w:r w:rsidR="001F4CCC" w:rsidRPr="00ED152A">
        <w:rPr>
          <w:rFonts w:ascii="Times New Roman" w:hAnsi="Times New Roman" w:cs="Times New Roman"/>
          <w:lang w:val="ru-RU"/>
        </w:rPr>
        <w:t>ему</w:t>
      </w:r>
      <w:r w:rsidR="00D0792A" w:rsidRPr="00ED152A">
        <w:rPr>
          <w:rFonts w:ascii="Times New Roman" w:hAnsi="Times New Roman" w:cs="Times New Roman"/>
          <w:lang w:val="ru-RU"/>
        </w:rPr>
        <w:t xml:space="preserve">, </w:t>
      </w:r>
      <w:r w:rsidR="002F4332" w:rsidRPr="00ED152A">
        <w:rPr>
          <w:rFonts w:ascii="Times New Roman" w:hAnsi="Times New Roman" w:cs="Times New Roman"/>
          <w:lang w:val="ru-RU"/>
        </w:rPr>
        <w:t>см.</w:t>
      </w:r>
      <w:r w:rsidR="001F4CCC" w:rsidRPr="00ED152A">
        <w:rPr>
          <w:rFonts w:ascii="Times New Roman" w:hAnsi="Times New Roman" w:cs="Times New Roman"/>
          <w:lang w:val="ru-RU"/>
        </w:rPr>
        <w:t xml:space="preserve"> </w:t>
      </w:r>
      <w:r w:rsidR="002F4332" w:rsidRPr="00ED152A">
        <w:rPr>
          <w:rFonts w:ascii="Times New Roman" w:hAnsi="Times New Roman" w:cs="Times New Roman"/>
          <w:lang w:val="ru-RU"/>
        </w:rPr>
        <w:t>(</w:t>
      </w:r>
      <w:r w:rsidR="00801421" w:rsidRPr="00ED152A">
        <w:rPr>
          <w:rFonts w:ascii="Times New Roman" w:hAnsi="Times New Roman" w:cs="Times New Roman"/>
          <w:lang w:val="ru-RU"/>
        </w:rPr>
        <w:t>4</w:t>
      </w:r>
      <w:r w:rsidR="002F4332" w:rsidRPr="00ED152A">
        <w:rPr>
          <w:rFonts w:ascii="Times New Roman" w:hAnsi="Times New Roman" w:cs="Times New Roman"/>
          <w:lang w:val="ru-RU"/>
        </w:rPr>
        <w:t xml:space="preserve">), </w:t>
      </w:r>
      <w:r w:rsidR="001F4CCC" w:rsidRPr="00ED152A">
        <w:rPr>
          <w:rFonts w:ascii="Times New Roman" w:hAnsi="Times New Roman" w:cs="Times New Roman"/>
          <w:lang w:val="ru-RU"/>
        </w:rPr>
        <w:t>либо</w:t>
      </w:r>
      <w:r w:rsidR="00D0792A" w:rsidRPr="00ED152A">
        <w:rPr>
          <w:rFonts w:ascii="Times New Roman" w:hAnsi="Times New Roman" w:cs="Times New Roman"/>
          <w:lang w:val="ru-RU"/>
        </w:rPr>
        <w:t xml:space="preserve"> </w:t>
      </w:r>
      <w:r w:rsidR="001466AD" w:rsidRPr="00ED152A">
        <w:rPr>
          <w:rFonts w:ascii="Times New Roman" w:hAnsi="Times New Roman" w:cs="Times New Roman"/>
          <w:lang w:val="ru-RU"/>
        </w:rPr>
        <w:t xml:space="preserve">очень экспрессивно </w:t>
      </w:r>
      <w:r w:rsidR="001F4CCC" w:rsidRPr="00ED152A">
        <w:rPr>
          <w:rFonts w:ascii="Times New Roman" w:hAnsi="Times New Roman" w:cs="Times New Roman"/>
          <w:lang w:val="ru-RU"/>
        </w:rPr>
        <w:t>выражает свое</w:t>
      </w:r>
      <w:r w:rsidR="00D0792A" w:rsidRPr="00ED152A">
        <w:rPr>
          <w:rFonts w:ascii="Times New Roman" w:hAnsi="Times New Roman" w:cs="Times New Roman"/>
          <w:lang w:val="ru-RU"/>
        </w:rPr>
        <w:t xml:space="preserve"> эмоциональн</w:t>
      </w:r>
      <w:r w:rsidR="001F4CCC" w:rsidRPr="00ED152A">
        <w:rPr>
          <w:rFonts w:ascii="Times New Roman" w:hAnsi="Times New Roman" w:cs="Times New Roman"/>
          <w:lang w:val="ru-RU"/>
        </w:rPr>
        <w:t>ое</w:t>
      </w:r>
      <w:r w:rsidR="00D0792A" w:rsidRPr="00ED152A">
        <w:rPr>
          <w:rFonts w:ascii="Times New Roman" w:hAnsi="Times New Roman" w:cs="Times New Roman"/>
          <w:lang w:val="ru-RU"/>
        </w:rPr>
        <w:t xml:space="preserve"> </w:t>
      </w:r>
      <w:r w:rsidR="001F4CCC" w:rsidRPr="00ED152A">
        <w:rPr>
          <w:rFonts w:ascii="Times New Roman" w:hAnsi="Times New Roman" w:cs="Times New Roman"/>
          <w:lang w:val="ru-RU"/>
        </w:rPr>
        <w:t>отношение к</w:t>
      </w:r>
      <w:r w:rsidR="002F4332" w:rsidRPr="00ED152A">
        <w:rPr>
          <w:rFonts w:ascii="Times New Roman" w:hAnsi="Times New Roman" w:cs="Times New Roman"/>
          <w:lang w:val="ru-RU"/>
        </w:rPr>
        <w:t xml:space="preserve"> </w:t>
      </w:r>
      <w:r w:rsidR="001F4CCC" w:rsidRPr="00ED152A">
        <w:rPr>
          <w:rFonts w:ascii="Times New Roman" w:hAnsi="Times New Roman" w:cs="Times New Roman"/>
          <w:lang w:val="ru-RU"/>
        </w:rPr>
        <w:t xml:space="preserve">его </w:t>
      </w:r>
      <w:r w:rsidR="002F4332" w:rsidRPr="00ED152A">
        <w:rPr>
          <w:rFonts w:ascii="Times New Roman" w:hAnsi="Times New Roman" w:cs="Times New Roman"/>
          <w:lang w:val="ru-RU"/>
        </w:rPr>
        <w:t>слова</w:t>
      </w:r>
      <w:r w:rsidR="001F4CCC" w:rsidRPr="00ED152A">
        <w:rPr>
          <w:rFonts w:ascii="Times New Roman" w:hAnsi="Times New Roman" w:cs="Times New Roman"/>
          <w:lang w:val="ru-RU"/>
        </w:rPr>
        <w:t>м</w:t>
      </w:r>
      <w:r w:rsidR="002F4332" w:rsidRPr="00ED152A">
        <w:rPr>
          <w:rFonts w:ascii="Times New Roman" w:hAnsi="Times New Roman" w:cs="Times New Roman"/>
          <w:lang w:val="ru-RU"/>
        </w:rPr>
        <w:t xml:space="preserve"> или поступк</w:t>
      </w:r>
      <w:r w:rsidR="001F4CCC" w:rsidRPr="00ED152A">
        <w:rPr>
          <w:rFonts w:ascii="Times New Roman" w:hAnsi="Times New Roman" w:cs="Times New Roman"/>
          <w:lang w:val="ru-RU"/>
        </w:rPr>
        <w:t>ам</w:t>
      </w:r>
      <w:r w:rsidR="002F4332" w:rsidRPr="00ED152A">
        <w:rPr>
          <w:rFonts w:ascii="Times New Roman" w:hAnsi="Times New Roman" w:cs="Times New Roman"/>
          <w:lang w:val="ru-RU"/>
        </w:rPr>
        <w:t>, см.</w:t>
      </w:r>
      <w:r w:rsidR="001F4CCC" w:rsidRPr="00ED152A">
        <w:rPr>
          <w:rFonts w:ascii="Times New Roman" w:hAnsi="Times New Roman" w:cs="Times New Roman"/>
          <w:lang w:val="ru-RU"/>
        </w:rPr>
        <w:t xml:space="preserve"> (</w:t>
      </w:r>
      <w:r w:rsidR="00801421" w:rsidRPr="00ED152A">
        <w:rPr>
          <w:rFonts w:ascii="Times New Roman" w:hAnsi="Times New Roman" w:cs="Times New Roman"/>
          <w:lang w:val="ru-RU"/>
        </w:rPr>
        <w:t>5</w:t>
      </w:r>
      <w:r w:rsidR="001F4CCC" w:rsidRPr="00ED152A">
        <w:rPr>
          <w:rFonts w:ascii="Times New Roman" w:hAnsi="Times New Roman" w:cs="Times New Roman"/>
          <w:lang w:val="ru-RU"/>
        </w:rPr>
        <w:t>):</w:t>
      </w:r>
    </w:p>
    <w:p w14:paraId="704A37B1" w14:textId="71CC82E6" w:rsidR="002F4332" w:rsidRPr="002F4332" w:rsidRDefault="00636000" w:rsidP="00887022">
      <w:pPr>
        <w:ind w:firstLine="709"/>
        <w:jc w:val="both"/>
        <w:rPr>
          <w:rFonts w:ascii="Times New Roman" w:hAnsi="Times New Roman" w:cs="Times New Roman"/>
          <w:iCs/>
          <w:shd w:val="clear" w:color="auto" w:fill="FFFFFF"/>
          <w:lang w:val="ru-RU"/>
        </w:rPr>
      </w:pPr>
      <w:r w:rsidRPr="00ED152A">
        <w:rPr>
          <w:rFonts w:ascii="Times New Roman" w:hAnsi="Times New Roman" w:cs="Times New Roman"/>
          <w:color w:val="000000"/>
          <w:lang w:val="ru-RU"/>
        </w:rPr>
        <w:t>(</w:t>
      </w:r>
      <w:r w:rsidR="00801421" w:rsidRPr="00ED152A">
        <w:rPr>
          <w:rFonts w:ascii="Times New Roman" w:hAnsi="Times New Roman" w:cs="Times New Roman"/>
          <w:color w:val="000000"/>
          <w:lang w:val="ru-RU"/>
        </w:rPr>
        <w:t>4</w:t>
      </w:r>
      <w:r w:rsidRPr="00ED152A">
        <w:rPr>
          <w:rFonts w:ascii="Times New Roman" w:hAnsi="Times New Roman" w:cs="Times New Roman"/>
          <w:color w:val="000000"/>
          <w:lang w:val="ru-RU"/>
        </w:rPr>
        <w:t xml:space="preserve">) </w:t>
      </w:r>
      <w:r w:rsidR="002F4332" w:rsidRPr="00ED152A">
        <w:rPr>
          <w:rFonts w:ascii="Times New Roman" w:hAnsi="Times New Roman" w:cs="Times New Roman"/>
          <w:i/>
          <w:iCs/>
          <w:shd w:val="clear" w:color="auto" w:fill="FFFFFF"/>
          <w:lang w:val="ru-RU"/>
        </w:rPr>
        <w:t xml:space="preserve">… Костик тоже хотел собаку. […] А вот Гришка собаку совсем не хотел. Гришка хотел крокодила. – Если хочешь знать, </w:t>
      </w:r>
      <w:r w:rsidR="002F4332" w:rsidRPr="002F4332">
        <w:rPr>
          <w:rFonts w:ascii="Times New Roman" w:hAnsi="Times New Roman" w:cs="Times New Roman"/>
          <w:i/>
          <w:iCs/>
          <w:shd w:val="clear" w:color="auto" w:fill="FFFFFF"/>
          <w:lang w:val="ru-RU"/>
        </w:rPr>
        <w:t>крокодил умнее твое</w:t>
      </w:r>
      <w:r w:rsidR="002F4332">
        <w:rPr>
          <w:rFonts w:ascii="Times New Roman" w:hAnsi="Times New Roman" w:cs="Times New Roman"/>
          <w:i/>
          <w:iCs/>
          <w:shd w:val="clear" w:color="auto" w:fill="FFFFFF"/>
          <w:lang w:val="ru-RU"/>
        </w:rPr>
        <w:t>й собаки. В сто раз. Зна</w:t>
      </w:r>
      <w:r w:rsidR="002F4332" w:rsidRPr="002F4332">
        <w:rPr>
          <w:rFonts w:ascii="Times New Roman" w:hAnsi="Times New Roman" w:cs="Times New Roman"/>
          <w:i/>
          <w:iCs/>
          <w:shd w:val="clear" w:color="auto" w:fill="FFFFFF"/>
          <w:lang w:val="ru-RU"/>
        </w:rPr>
        <w:t xml:space="preserve">ешь, как он охотится? Притворится бревном и лежит. Комбинации разные продумывает </w:t>
      </w:r>
      <w:r w:rsidR="002F4332" w:rsidRPr="002F4332">
        <w:rPr>
          <w:rFonts w:ascii="Times New Roman" w:hAnsi="Times New Roman" w:cs="Times New Roman"/>
          <w:iCs/>
          <w:shd w:val="clear" w:color="auto" w:fill="FFFFFF"/>
          <w:lang w:val="ru-RU"/>
        </w:rPr>
        <w:t xml:space="preserve">[М.C. </w:t>
      </w:r>
      <w:proofErr w:type="spellStart"/>
      <w:r w:rsidR="002F4332" w:rsidRPr="002F4332">
        <w:rPr>
          <w:rFonts w:ascii="Times New Roman" w:hAnsi="Times New Roman" w:cs="Times New Roman"/>
          <w:iCs/>
          <w:shd w:val="clear" w:color="auto" w:fill="FFFFFF"/>
          <w:lang w:val="ru-RU"/>
        </w:rPr>
        <w:t>Аромштам</w:t>
      </w:r>
      <w:proofErr w:type="spellEnd"/>
      <w:r w:rsidR="002F4332" w:rsidRPr="002F4332">
        <w:rPr>
          <w:rFonts w:ascii="Times New Roman" w:hAnsi="Times New Roman" w:cs="Times New Roman"/>
          <w:iCs/>
          <w:shd w:val="clear" w:color="auto" w:fill="FFFFFF"/>
          <w:lang w:val="ru-RU"/>
        </w:rPr>
        <w:t xml:space="preserve">. Мохнатый ребенок (2010)]. </w:t>
      </w:r>
    </w:p>
    <w:p w14:paraId="7C141BEA" w14:textId="5A17173A" w:rsidR="00887022" w:rsidRPr="00D36106" w:rsidRDefault="00A162D1" w:rsidP="00887022">
      <w:pPr>
        <w:ind w:firstLine="709"/>
        <w:jc w:val="both"/>
        <w:rPr>
          <w:rFonts w:ascii="Times New Roman" w:eastAsia="Times New Roman" w:hAnsi="Times New Roman" w:cs="Times New Roman"/>
          <w:lang w:val="ru-RU"/>
        </w:rPr>
      </w:pPr>
      <w:r w:rsidRPr="00D36106">
        <w:rPr>
          <w:rFonts w:ascii="Times New Roman" w:eastAsia="Times New Roman" w:hAnsi="Times New Roman" w:cs="Times New Roman"/>
          <w:shd w:val="clear" w:color="auto" w:fill="FFFFFF"/>
          <w:lang w:val="ru-RU"/>
        </w:rPr>
        <w:t>(</w:t>
      </w:r>
      <w:r w:rsidR="00801421">
        <w:rPr>
          <w:rFonts w:ascii="Times New Roman" w:eastAsia="Times New Roman" w:hAnsi="Times New Roman" w:cs="Times New Roman"/>
          <w:shd w:val="clear" w:color="auto" w:fill="FFFFFF"/>
          <w:lang w:val="ru-RU"/>
        </w:rPr>
        <w:t>5</w:t>
      </w:r>
      <w:r w:rsidRPr="00D36106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) – </w:t>
      </w:r>
      <w:r w:rsidRPr="00D36106">
        <w:rPr>
          <w:rFonts w:ascii="Times New Roman" w:eastAsia="Times New Roman" w:hAnsi="Times New Roman" w:cs="Times New Roman"/>
          <w:i/>
          <w:iCs/>
          <w:shd w:val="clear" w:color="auto" w:fill="FFFFFF"/>
          <w:lang w:val="ru-RU"/>
        </w:rPr>
        <w:t>Ну а у тебя, Пряник, что новенького – все толстеешь? – Кто, я толстею! – закричал возмущенный Пряник. – Да я, если хотите знать, на целых полкило похудел за эти дни</w:t>
      </w:r>
      <w:r w:rsidR="00A15F19">
        <w:rPr>
          <w:rFonts w:ascii="Times New Roman" w:eastAsia="Times New Roman" w:hAnsi="Times New Roman" w:cs="Times New Roman"/>
          <w:i/>
          <w:iCs/>
          <w:shd w:val="clear" w:color="auto" w:fill="FFFFFF"/>
          <w:lang w:val="ru-RU"/>
        </w:rPr>
        <w:t>.</w:t>
      </w:r>
      <w:r w:rsidRPr="00D36106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 </w:t>
      </w:r>
      <w:r w:rsidRPr="00D36106">
        <w:rPr>
          <w:rFonts w:ascii="Times New Roman" w:eastAsia="Times New Roman" w:hAnsi="Times New Roman" w:cs="Times New Roman"/>
          <w:lang w:val="ru-RU"/>
        </w:rPr>
        <w:t>[Максим Милованов. Кафе «Зоопарк» (2000)]</w:t>
      </w:r>
      <w:r w:rsidR="00A15F19">
        <w:rPr>
          <w:rFonts w:ascii="Times New Roman" w:eastAsia="Times New Roman" w:hAnsi="Times New Roman" w:cs="Times New Roman"/>
          <w:lang w:val="ru-RU"/>
        </w:rPr>
        <w:t>.</w:t>
      </w:r>
    </w:p>
    <w:p w14:paraId="63ADD71E" w14:textId="11EEB502" w:rsidR="00194853" w:rsidRDefault="008D3AAE" w:rsidP="00A15F19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D36106">
        <w:rPr>
          <w:rFonts w:ascii="Times New Roman" w:hAnsi="Times New Roman" w:cs="Times New Roman"/>
          <w:lang w:val="ru-RU"/>
        </w:rPr>
        <w:t xml:space="preserve">В обоих примерах </w:t>
      </w:r>
      <w:r w:rsidR="001466AD">
        <w:rPr>
          <w:rFonts w:ascii="Times New Roman" w:hAnsi="Times New Roman" w:cs="Times New Roman"/>
          <w:lang w:val="ru-RU"/>
        </w:rPr>
        <w:t>цель говорящего – переубедить адресата, который считает, ч</w:t>
      </w:r>
      <w:r w:rsidR="00A15F19">
        <w:rPr>
          <w:rFonts w:ascii="Times New Roman" w:hAnsi="Times New Roman" w:cs="Times New Roman"/>
          <w:lang w:val="ru-RU"/>
        </w:rPr>
        <w:t>то нужно завести собаку (см. (</w:t>
      </w:r>
      <w:r w:rsidR="00801421">
        <w:rPr>
          <w:rFonts w:ascii="Times New Roman" w:hAnsi="Times New Roman" w:cs="Times New Roman"/>
          <w:lang w:val="ru-RU"/>
        </w:rPr>
        <w:t>4</w:t>
      </w:r>
      <w:r w:rsidR="00A15F19">
        <w:rPr>
          <w:rFonts w:ascii="Times New Roman" w:hAnsi="Times New Roman" w:cs="Times New Roman"/>
          <w:lang w:val="ru-RU"/>
        </w:rPr>
        <w:t>))</w:t>
      </w:r>
      <w:r w:rsidR="001466AD">
        <w:rPr>
          <w:rFonts w:ascii="Times New Roman" w:hAnsi="Times New Roman" w:cs="Times New Roman"/>
          <w:lang w:val="ru-RU"/>
        </w:rPr>
        <w:t xml:space="preserve"> или что говорящи</w:t>
      </w:r>
      <w:r w:rsidR="00A15F19">
        <w:rPr>
          <w:rFonts w:ascii="Times New Roman" w:hAnsi="Times New Roman" w:cs="Times New Roman"/>
          <w:lang w:val="ru-RU"/>
        </w:rPr>
        <w:t>й по-прежнему толстеет (см. (</w:t>
      </w:r>
      <w:r w:rsidR="00801421">
        <w:rPr>
          <w:rFonts w:ascii="Times New Roman" w:hAnsi="Times New Roman" w:cs="Times New Roman"/>
          <w:lang w:val="ru-RU"/>
        </w:rPr>
        <w:t>5</w:t>
      </w:r>
      <w:r w:rsidR="00A15F19">
        <w:rPr>
          <w:rFonts w:ascii="Times New Roman" w:hAnsi="Times New Roman" w:cs="Times New Roman"/>
          <w:lang w:val="ru-RU"/>
        </w:rPr>
        <w:t>)</w:t>
      </w:r>
      <w:r w:rsidR="001466AD">
        <w:rPr>
          <w:rFonts w:ascii="Times New Roman" w:hAnsi="Times New Roman" w:cs="Times New Roman"/>
          <w:lang w:val="ru-RU"/>
        </w:rPr>
        <w:t xml:space="preserve">). </w:t>
      </w:r>
      <w:r w:rsidR="00A15F19">
        <w:rPr>
          <w:rFonts w:ascii="Times New Roman" w:hAnsi="Times New Roman" w:cs="Times New Roman"/>
          <w:lang w:val="ru-RU"/>
        </w:rPr>
        <w:t xml:space="preserve">Высказывание с ПК </w:t>
      </w:r>
      <w:r w:rsidR="00194853">
        <w:rPr>
          <w:rFonts w:ascii="Times New Roman" w:hAnsi="Times New Roman" w:cs="Times New Roman"/>
          <w:lang w:val="ru-RU"/>
        </w:rPr>
        <w:t>содержит аргумент говорящего, свидетельствующий соответственно о том, что вместо собаки лучше завести крокодила и</w:t>
      </w:r>
      <w:r w:rsidR="00332CC2">
        <w:rPr>
          <w:rFonts w:ascii="Times New Roman" w:hAnsi="Times New Roman" w:cs="Times New Roman"/>
          <w:lang w:val="ru-RU"/>
        </w:rPr>
        <w:t>ли</w:t>
      </w:r>
      <w:r w:rsidR="00194853">
        <w:rPr>
          <w:rFonts w:ascii="Times New Roman" w:hAnsi="Times New Roman" w:cs="Times New Roman"/>
          <w:lang w:val="ru-RU"/>
        </w:rPr>
        <w:t xml:space="preserve"> что насмешки адресата над говорящим ничем не обоснованы.</w:t>
      </w:r>
    </w:p>
    <w:p w14:paraId="429132B0" w14:textId="3736E0EF" w:rsidR="00332CC2" w:rsidRDefault="00332CC2" w:rsidP="00A15F19">
      <w:pPr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</w:t>
      </w:r>
      <w:r w:rsidR="00801421">
        <w:rPr>
          <w:rFonts w:ascii="Times New Roman" w:hAnsi="Times New Roman" w:cs="Times New Roman"/>
          <w:lang w:val="ru-RU"/>
        </w:rPr>
        <w:t xml:space="preserve"> этом в (4</w:t>
      </w:r>
      <w:r>
        <w:rPr>
          <w:rFonts w:ascii="Times New Roman" w:hAnsi="Times New Roman" w:cs="Times New Roman"/>
          <w:lang w:val="ru-RU"/>
        </w:rPr>
        <w:t>)</w:t>
      </w:r>
      <w:r w:rsidR="00BA2A4A">
        <w:rPr>
          <w:rFonts w:ascii="Times New Roman" w:hAnsi="Times New Roman" w:cs="Times New Roman"/>
          <w:lang w:val="ru-RU"/>
        </w:rPr>
        <w:t xml:space="preserve"> основной аргумент говорящего («крокодил умнее твоей собаки»)</w:t>
      </w:r>
      <w:r w:rsidR="00362442">
        <w:rPr>
          <w:rFonts w:ascii="Times New Roman" w:hAnsi="Times New Roman" w:cs="Times New Roman"/>
          <w:lang w:val="ru-RU"/>
        </w:rPr>
        <w:t xml:space="preserve"> являе</w:t>
      </w:r>
      <w:r w:rsidR="00BA2A4A">
        <w:rPr>
          <w:rFonts w:ascii="Times New Roman" w:hAnsi="Times New Roman" w:cs="Times New Roman"/>
          <w:lang w:val="ru-RU"/>
        </w:rPr>
        <w:t xml:space="preserve">тся </w:t>
      </w:r>
      <w:r w:rsidR="00EA6B6B">
        <w:rPr>
          <w:rFonts w:ascii="Times New Roman" w:hAnsi="Times New Roman" w:cs="Times New Roman"/>
          <w:lang w:val="ru-RU"/>
        </w:rPr>
        <w:t>достаточно неожиданным и не самоочевидным: говорящий как будто бы дает понять адресату, что общепринятое представление о собаке как о самом умном животном на самом деле не соответствует действительности.</w:t>
      </w:r>
    </w:p>
    <w:p w14:paraId="008FA471" w14:textId="1D54568E" w:rsidR="004542C3" w:rsidRDefault="004542C3" w:rsidP="008D3AAE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D36106">
        <w:rPr>
          <w:rFonts w:ascii="Times New Roman" w:hAnsi="Times New Roman" w:cs="Times New Roman"/>
          <w:lang w:val="ru-RU"/>
        </w:rPr>
        <w:t>В (</w:t>
      </w:r>
      <w:r w:rsidR="00801421">
        <w:rPr>
          <w:rFonts w:ascii="Times New Roman" w:hAnsi="Times New Roman" w:cs="Times New Roman"/>
          <w:lang w:val="ru-RU"/>
        </w:rPr>
        <w:t>5</w:t>
      </w:r>
      <w:r w:rsidRPr="00D36106">
        <w:rPr>
          <w:rFonts w:ascii="Times New Roman" w:hAnsi="Times New Roman" w:cs="Times New Roman"/>
          <w:lang w:val="ru-RU"/>
        </w:rPr>
        <w:t>)</w:t>
      </w:r>
      <w:r>
        <w:rPr>
          <w:rFonts w:ascii="Times New Roman" w:hAnsi="Times New Roman" w:cs="Times New Roman"/>
          <w:lang w:val="ru-RU"/>
        </w:rPr>
        <w:t xml:space="preserve"> слова адресата задевают говорящего и вызывают у него сильное возмущение, которое он выражает сначала</w:t>
      </w:r>
      <w:r w:rsidR="007E6D32">
        <w:rPr>
          <w:rFonts w:ascii="Times New Roman" w:hAnsi="Times New Roman" w:cs="Times New Roman"/>
          <w:lang w:val="ru-RU"/>
        </w:rPr>
        <w:t xml:space="preserve"> экспрессивным повтором реплики-стимула</w:t>
      </w:r>
      <w:r>
        <w:rPr>
          <w:rFonts w:ascii="Times New Roman" w:hAnsi="Times New Roman" w:cs="Times New Roman"/>
          <w:lang w:val="ru-RU"/>
        </w:rPr>
        <w:t xml:space="preserve"> (</w:t>
      </w:r>
      <w:r w:rsidRPr="003D1040">
        <w:rPr>
          <w:rFonts w:ascii="Times New Roman" w:hAnsi="Times New Roman" w:cs="Times New Roman"/>
          <w:i/>
          <w:lang w:val="ru-RU"/>
        </w:rPr>
        <w:t>Кто, я толстею!</w:t>
      </w:r>
      <w:r>
        <w:rPr>
          <w:rFonts w:ascii="Times New Roman" w:hAnsi="Times New Roman" w:cs="Times New Roman"/>
          <w:lang w:val="ru-RU"/>
        </w:rPr>
        <w:t>)</w:t>
      </w:r>
      <w:r w:rsidR="003D1040">
        <w:rPr>
          <w:rFonts w:ascii="Times New Roman" w:hAnsi="Times New Roman" w:cs="Times New Roman"/>
          <w:lang w:val="ru-RU"/>
        </w:rPr>
        <w:t xml:space="preserve">, а затем </w:t>
      </w:r>
      <w:r w:rsidR="00016606">
        <w:rPr>
          <w:rFonts w:ascii="Times New Roman" w:hAnsi="Times New Roman" w:cs="Times New Roman"/>
          <w:lang w:val="ru-RU"/>
        </w:rPr>
        <w:t xml:space="preserve">эмоциональным </w:t>
      </w:r>
      <w:r w:rsidR="003D1040">
        <w:rPr>
          <w:rFonts w:ascii="Times New Roman" w:hAnsi="Times New Roman" w:cs="Times New Roman"/>
          <w:lang w:val="ru-RU"/>
        </w:rPr>
        <w:t xml:space="preserve">высказыванием с ПК, указывающим на факт, </w:t>
      </w:r>
      <w:r w:rsidR="003B55AF">
        <w:rPr>
          <w:rFonts w:ascii="Times New Roman" w:hAnsi="Times New Roman" w:cs="Times New Roman"/>
          <w:lang w:val="ru-RU"/>
        </w:rPr>
        <w:t xml:space="preserve">необоснованно </w:t>
      </w:r>
      <w:r w:rsidR="003D1040">
        <w:rPr>
          <w:rFonts w:ascii="Times New Roman" w:hAnsi="Times New Roman" w:cs="Times New Roman"/>
          <w:lang w:val="ru-RU"/>
        </w:rPr>
        <w:t>игнорируемый адресатом</w:t>
      </w:r>
      <w:r w:rsidR="007E6D32">
        <w:rPr>
          <w:rFonts w:ascii="Times New Roman" w:hAnsi="Times New Roman" w:cs="Times New Roman"/>
          <w:lang w:val="ru-RU"/>
        </w:rPr>
        <w:t>.</w:t>
      </w:r>
      <w:r w:rsidR="00016606">
        <w:rPr>
          <w:rFonts w:ascii="Times New Roman" w:hAnsi="Times New Roman" w:cs="Times New Roman"/>
          <w:lang w:val="ru-RU"/>
        </w:rPr>
        <w:t xml:space="preserve"> Этот факт также представлен как нетривиальный: выражение </w:t>
      </w:r>
      <w:r w:rsidR="00016606" w:rsidRPr="00016606">
        <w:rPr>
          <w:rFonts w:ascii="Times New Roman" w:hAnsi="Times New Roman" w:cs="Times New Roman"/>
          <w:i/>
          <w:lang w:val="ru-RU"/>
        </w:rPr>
        <w:t>на целых полкило</w:t>
      </w:r>
      <w:r w:rsidR="00016606">
        <w:rPr>
          <w:rFonts w:ascii="Times New Roman" w:hAnsi="Times New Roman" w:cs="Times New Roman"/>
          <w:lang w:val="ru-RU"/>
        </w:rPr>
        <w:t xml:space="preserve"> означает, что, с точки зрения говорящего, </w:t>
      </w:r>
      <w:r w:rsidR="003F0AD2">
        <w:rPr>
          <w:rFonts w:ascii="Times New Roman" w:hAnsi="Times New Roman" w:cs="Times New Roman"/>
          <w:lang w:val="ru-RU"/>
        </w:rPr>
        <w:t>он похудел больше</w:t>
      </w:r>
      <w:r w:rsidR="00016606">
        <w:rPr>
          <w:rFonts w:ascii="Times New Roman" w:hAnsi="Times New Roman" w:cs="Times New Roman"/>
          <w:lang w:val="ru-RU"/>
        </w:rPr>
        <w:t xml:space="preserve"> нормы.</w:t>
      </w:r>
    </w:p>
    <w:p w14:paraId="12F3F373" w14:textId="77777777" w:rsidR="000D6F2B" w:rsidRPr="00D36106" w:rsidRDefault="000D6F2B" w:rsidP="008D3AAE">
      <w:pPr>
        <w:ind w:firstLine="709"/>
        <w:jc w:val="both"/>
        <w:rPr>
          <w:rFonts w:ascii="Times New Roman" w:hAnsi="Times New Roman" w:cs="Times New Roman"/>
          <w:lang w:val="ru-RU"/>
        </w:rPr>
      </w:pPr>
    </w:p>
    <w:p w14:paraId="33CF4D2F" w14:textId="77777777" w:rsidR="008D096A" w:rsidRPr="00D36106" w:rsidRDefault="008D096A" w:rsidP="008D096A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D36106">
        <w:rPr>
          <w:rFonts w:ascii="Times New Roman" w:hAnsi="Times New Roman" w:cs="Times New Roman"/>
          <w:lang w:val="ru-RU"/>
        </w:rPr>
        <w:t>Литература</w:t>
      </w:r>
    </w:p>
    <w:p w14:paraId="32D0C5B6" w14:textId="77777777" w:rsidR="008D096A" w:rsidRPr="00D36106" w:rsidRDefault="008D096A" w:rsidP="008D096A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D36106">
        <w:rPr>
          <w:rFonts w:ascii="Times New Roman" w:hAnsi="Times New Roman" w:cs="Times New Roman"/>
          <w:lang w:val="ru-RU"/>
        </w:rPr>
        <w:t xml:space="preserve">1. </w:t>
      </w:r>
      <w:r w:rsidRPr="00D36106">
        <w:rPr>
          <w:rFonts w:ascii="Times New Roman" w:hAnsi="Times New Roman" w:cs="Times New Roman"/>
          <w:i/>
          <w:iCs/>
          <w:lang w:val="ru-RU"/>
        </w:rPr>
        <w:t xml:space="preserve">Санников В.З. </w:t>
      </w:r>
      <w:r w:rsidRPr="00D36106">
        <w:rPr>
          <w:rFonts w:ascii="Times New Roman" w:hAnsi="Times New Roman" w:cs="Times New Roman"/>
          <w:lang w:val="ru-RU"/>
        </w:rPr>
        <w:t>Русский синтаксис в семантико-прагматическом пространстве. М., 2008.</w:t>
      </w:r>
    </w:p>
    <w:p w14:paraId="0E3DB575" w14:textId="77777777" w:rsidR="000D6F2B" w:rsidRPr="00D36106" w:rsidRDefault="008D096A" w:rsidP="008D096A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D36106">
        <w:rPr>
          <w:rFonts w:ascii="Times New Roman" w:hAnsi="Times New Roman" w:cs="Times New Roman"/>
          <w:lang w:val="ru-RU"/>
        </w:rPr>
        <w:t xml:space="preserve">2. </w:t>
      </w:r>
      <w:r w:rsidRPr="00D36106">
        <w:rPr>
          <w:rFonts w:ascii="Times New Roman" w:hAnsi="Times New Roman" w:cs="Times New Roman"/>
          <w:i/>
          <w:iCs/>
          <w:lang w:val="ru-RU"/>
        </w:rPr>
        <w:t>Шмелева Т.В.</w:t>
      </w:r>
      <w:r w:rsidRPr="00D36106">
        <w:rPr>
          <w:rFonts w:ascii="Times New Roman" w:hAnsi="Times New Roman" w:cs="Times New Roman"/>
          <w:lang w:val="ru-RU"/>
        </w:rPr>
        <w:t xml:space="preserve"> Текст как объект грамматического анализа: учебно-методическое пособие. Красноярск, 2006. С. 12–19.</w:t>
      </w:r>
    </w:p>
    <w:sectPr w:rsidR="000D6F2B" w:rsidRPr="00D36106" w:rsidSect="00D15947">
      <w:pgSz w:w="11906" w:h="16838"/>
      <w:pgMar w:top="1134" w:right="1418" w:bottom="1134" w:left="1418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3D45C1"/>
    <w:multiLevelType w:val="hybridMultilevel"/>
    <w:tmpl w:val="E9808ED6"/>
    <w:lvl w:ilvl="0" w:tplc="F8C2E4D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520" w:hanging="440"/>
      </w:pPr>
    </w:lvl>
    <w:lvl w:ilvl="2" w:tplc="0409001B" w:tentative="1">
      <w:start w:val="1"/>
      <w:numFmt w:val="lowerRoman"/>
      <w:lvlText w:val="%3."/>
      <w:lvlJc w:val="right"/>
      <w:pPr>
        <w:ind w:left="960" w:hanging="440"/>
      </w:pPr>
    </w:lvl>
    <w:lvl w:ilvl="3" w:tplc="0409000F" w:tentative="1">
      <w:start w:val="1"/>
      <w:numFmt w:val="decimal"/>
      <w:lvlText w:val="%4."/>
      <w:lvlJc w:val="left"/>
      <w:pPr>
        <w:ind w:left="1400" w:hanging="440"/>
      </w:pPr>
    </w:lvl>
    <w:lvl w:ilvl="4" w:tplc="04090019" w:tentative="1">
      <w:start w:val="1"/>
      <w:numFmt w:val="lowerLetter"/>
      <w:lvlText w:val="%5)"/>
      <w:lvlJc w:val="left"/>
      <w:pPr>
        <w:ind w:left="1840" w:hanging="440"/>
      </w:pPr>
    </w:lvl>
    <w:lvl w:ilvl="5" w:tplc="0409001B" w:tentative="1">
      <w:start w:val="1"/>
      <w:numFmt w:val="lowerRoman"/>
      <w:lvlText w:val="%6."/>
      <w:lvlJc w:val="right"/>
      <w:pPr>
        <w:ind w:left="2280" w:hanging="440"/>
      </w:pPr>
    </w:lvl>
    <w:lvl w:ilvl="6" w:tplc="0409000F" w:tentative="1">
      <w:start w:val="1"/>
      <w:numFmt w:val="decimal"/>
      <w:lvlText w:val="%7."/>
      <w:lvlJc w:val="left"/>
      <w:pPr>
        <w:ind w:left="2720" w:hanging="440"/>
      </w:pPr>
    </w:lvl>
    <w:lvl w:ilvl="7" w:tplc="04090019" w:tentative="1">
      <w:start w:val="1"/>
      <w:numFmt w:val="lowerLetter"/>
      <w:lvlText w:val="%8)"/>
      <w:lvlJc w:val="left"/>
      <w:pPr>
        <w:ind w:left="3160" w:hanging="440"/>
      </w:pPr>
    </w:lvl>
    <w:lvl w:ilvl="8" w:tplc="0409001B" w:tentative="1">
      <w:start w:val="1"/>
      <w:numFmt w:val="lowerRoman"/>
      <w:lvlText w:val="%9."/>
      <w:lvlJc w:val="right"/>
      <w:pPr>
        <w:ind w:left="3600" w:hanging="440"/>
      </w:pPr>
    </w:lvl>
  </w:abstractNum>
  <w:num w:numId="1" w16cid:durableId="1535918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947"/>
    <w:rsid w:val="000058B9"/>
    <w:rsid w:val="000111FB"/>
    <w:rsid w:val="00016606"/>
    <w:rsid w:val="00025CD5"/>
    <w:rsid w:val="000626D0"/>
    <w:rsid w:val="000655AA"/>
    <w:rsid w:val="000665BD"/>
    <w:rsid w:val="00070E64"/>
    <w:rsid w:val="000755D7"/>
    <w:rsid w:val="00085BD1"/>
    <w:rsid w:val="0008685A"/>
    <w:rsid w:val="000A16A2"/>
    <w:rsid w:val="000B719E"/>
    <w:rsid w:val="000D5EF9"/>
    <w:rsid w:val="000D6F2B"/>
    <w:rsid w:val="0010336B"/>
    <w:rsid w:val="001069AB"/>
    <w:rsid w:val="0011222C"/>
    <w:rsid w:val="0011557D"/>
    <w:rsid w:val="00123C63"/>
    <w:rsid w:val="001466AD"/>
    <w:rsid w:val="001467D0"/>
    <w:rsid w:val="00165CD9"/>
    <w:rsid w:val="00166386"/>
    <w:rsid w:val="0017729B"/>
    <w:rsid w:val="001872AF"/>
    <w:rsid w:val="00194853"/>
    <w:rsid w:val="001E08C6"/>
    <w:rsid w:val="001E2DD2"/>
    <w:rsid w:val="001F4CCC"/>
    <w:rsid w:val="001F5B40"/>
    <w:rsid w:val="00211938"/>
    <w:rsid w:val="002256BF"/>
    <w:rsid w:val="00235A95"/>
    <w:rsid w:val="00257913"/>
    <w:rsid w:val="002769A6"/>
    <w:rsid w:val="00285011"/>
    <w:rsid w:val="002B7F00"/>
    <w:rsid w:val="002C6BA5"/>
    <w:rsid w:val="002D1666"/>
    <w:rsid w:val="002F4332"/>
    <w:rsid w:val="00300BA4"/>
    <w:rsid w:val="00303712"/>
    <w:rsid w:val="003241CA"/>
    <w:rsid w:val="003274FB"/>
    <w:rsid w:val="00332CC2"/>
    <w:rsid w:val="00333E5F"/>
    <w:rsid w:val="00344683"/>
    <w:rsid w:val="00347800"/>
    <w:rsid w:val="00362442"/>
    <w:rsid w:val="00364D0E"/>
    <w:rsid w:val="003A234F"/>
    <w:rsid w:val="003B2E4D"/>
    <w:rsid w:val="003B3B07"/>
    <w:rsid w:val="003B55AF"/>
    <w:rsid w:val="003B63AF"/>
    <w:rsid w:val="003C2A62"/>
    <w:rsid w:val="003C3E34"/>
    <w:rsid w:val="003C4ED6"/>
    <w:rsid w:val="003D1040"/>
    <w:rsid w:val="003D62E5"/>
    <w:rsid w:val="003F0AD2"/>
    <w:rsid w:val="00426A5C"/>
    <w:rsid w:val="00432C82"/>
    <w:rsid w:val="00443D20"/>
    <w:rsid w:val="00443DD1"/>
    <w:rsid w:val="004542C3"/>
    <w:rsid w:val="0045546B"/>
    <w:rsid w:val="004572F1"/>
    <w:rsid w:val="00474906"/>
    <w:rsid w:val="004A18FC"/>
    <w:rsid w:val="004C2086"/>
    <w:rsid w:val="004E4BAC"/>
    <w:rsid w:val="00531A67"/>
    <w:rsid w:val="0056065C"/>
    <w:rsid w:val="00582009"/>
    <w:rsid w:val="00594A2A"/>
    <w:rsid w:val="005C33F1"/>
    <w:rsid w:val="005F4A98"/>
    <w:rsid w:val="0062204D"/>
    <w:rsid w:val="00630626"/>
    <w:rsid w:val="00636000"/>
    <w:rsid w:val="006414BB"/>
    <w:rsid w:val="006568F9"/>
    <w:rsid w:val="00670FB9"/>
    <w:rsid w:val="0069787E"/>
    <w:rsid w:val="006B246A"/>
    <w:rsid w:val="006B4B7F"/>
    <w:rsid w:val="006C07BF"/>
    <w:rsid w:val="006E46C4"/>
    <w:rsid w:val="006F290B"/>
    <w:rsid w:val="00705BD9"/>
    <w:rsid w:val="0072272D"/>
    <w:rsid w:val="007349A6"/>
    <w:rsid w:val="007362BC"/>
    <w:rsid w:val="007370CD"/>
    <w:rsid w:val="007407CF"/>
    <w:rsid w:val="007460CA"/>
    <w:rsid w:val="00747611"/>
    <w:rsid w:val="00747D02"/>
    <w:rsid w:val="007707E6"/>
    <w:rsid w:val="00771A90"/>
    <w:rsid w:val="00783B7C"/>
    <w:rsid w:val="00787C3C"/>
    <w:rsid w:val="00793BA3"/>
    <w:rsid w:val="00794194"/>
    <w:rsid w:val="007B3F20"/>
    <w:rsid w:val="007D0F90"/>
    <w:rsid w:val="007E6D32"/>
    <w:rsid w:val="007F73A1"/>
    <w:rsid w:val="00801421"/>
    <w:rsid w:val="008079B7"/>
    <w:rsid w:val="00825FE3"/>
    <w:rsid w:val="008274BD"/>
    <w:rsid w:val="00864528"/>
    <w:rsid w:val="00874CE6"/>
    <w:rsid w:val="00882942"/>
    <w:rsid w:val="00887022"/>
    <w:rsid w:val="008A5EFA"/>
    <w:rsid w:val="008C64C1"/>
    <w:rsid w:val="008D096A"/>
    <w:rsid w:val="008D3AAE"/>
    <w:rsid w:val="008D3D79"/>
    <w:rsid w:val="008E5305"/>
    <w:rsid w:val="008F1C39"/>
    <w:rsid w:val="00901934"/>
    <w:rsid w:val="00930D1A"/>
    <w:rsid w:val="0093535A"/>
    <w:rsid w:val="00942D88"/>
    <w:rsid w:val="00944464"/>
    <w:rsid w:val="00950287"/>
    <w:rsid w:val="009607ED"/>
    <w:rsid w:val="009616FA"/>
    <w:rsid w:val="00962700"/>
    <w:rsid w:val="009627BE"/>
    <w:rsid w:val="0097668C"/>
    <w:rsid w:val="00992F13"/>
    <w:rsid w:val="009C41CA"/>
    <w:rsid w:val="009F4476"/>
    <w:rsid w:val="00A1359C"/>
    <w:rsid w:val="00A15F19"/>
    <w:rsid w:val="00A162D1"/>
    <w:rsid w:val="00A246D7"/>
    <w:rsid w:val="00A32B58"/>
    <w:rsid w:val="00A404A7"/>
    <w:rsid w:val="00A42434"/>
    <w:rsid w:val="00A52669"/>
    <w:rsid w:val="00A54D95"/>
    <w:rsid w:val="00A66BF9"/>
    <w:rsid w:val="00A7603B"/>
    <w:rsid w:val="00A83777"/>
    <w:rsid w:val="00A9548F"/>
    <w:rsid w:val="00AA38FE"/>
    <w:rsid w:val="00AB7588"/>
    <w:rsid w:val="00AF4E14"/>
    <w:rsid w:val="00B36D42"/>
    <w:rsid w:val="00B5568E"/>
    <w:rsid w:val="00B570F3"/>
    <w:rsid w:val="00B67089"/>
    <w:rsid w:val="00B83C61"/>
    <w:rsid w:val="00B904B4"/>
    <w:rsid w:val="00BA282C"/>
    <w:rsid w:val="00BA2A4A"/>
    <w:rsid w:val="00BA3053"/>
    <w:rsid w:val="00BC0BF5"/>
    <w:rsid w:val="00BF7FD5"/>
    <w:rsid w:val="00C12919"/>
    <w:rsid w:val="00C16687"/>
    <w:rsid w:val="00C3363A"/>
    <w:rsid w:val="00C6304F"/>
    <w:rsid w:val="00C71309"/>
    <w:rsid w:val="00C975B1"/>
    <w:rsid w:val="00CB13F4"/>
    <w:rsid w:val="00CB2746"/>
    <w:rsid w:val="00CC75C4"/>
    <w:rsid w:val="00CD5B32"/>
    <w:rsid w:val="00CD75A5"/>
    <w:rsid w:val="00CF08BE"/>
    <w:rsid w:val="00D0792A"/>
    <w:rsid w:val="00D15947"/>
    <w:rsid w:val="00D16BBA"/>
    <w:rsid w:val="00D214B3"/>
    <w:rsid w:val="00D33523"/>
    <w:rsid w:val="00D36106"/>
    <w:rsid w:val="00D60F22"/>
    <w:rsid w:val="00D84B19"/>
    <w:rsid w:val="00DB0D7E"/>
    <w:rsid w:val="00DC7D10"/>
    <w:rsid w:val="00DD20C9"/>
    <w:rsid w:val="00DF71EB"/>
    <w:rsid w:val="00E327F7"/>
    <w:rsid w:val="00E3649B"/>
    <w:rsid w:val="00E41AC8"/>
    <w:rsid w:val="00EA6B6B"/>
    <w:rsid w:val="00EB487E"/>
    <w:rsid w:val="00EC6870"/>
    <w:rsid w:val="00ED152A"/>
    <w:rsid w:val="00ED3B85"/>
    <w:rsid w:val="00ED7E2D"/>
    <w:rsid w:val="00EE245E"/>
    <w:rsid w:val="00EE510F"/>
    <w:rsid w:val="00F067C7"/>
    <w:rsid w:val="00F07035"/>
    <w:rsid w:val="00F150A8"/>
    <w:rsid w:val="00F31679"/>
    <w:rsid w:val="00F323E8"/>
    <w:rsid w:val="00F3640B"/>
    <w:rsid w:val="00F47F37"/>
    <w:rsid w:val="00F51403"/>
    <w:rsid w:val="00F76774"/>
    <w:rsid w:val="00FB4D4B"/>
    <w:rsid w:val="00FD1BD9"/>
    <w:rsid w:val="00FF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8352FAD"/>
  <w15:docId w15:val="{AD500C9D-36EA-3C43-8403-37366A015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sz w:val="24"/>
        <w:szCs w:val="2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9AB"/>
    <w:rPr>
      <w:rFonts w:ascii="宋体" w:hAnsi="宋体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B07"/>
    <w:pPr>
      <w:ind w:firstLineChars="200" w:firstLine="420"/>
    </w:pPr>
  </w:style>
  <w:style w:type="paragraph" w:customStyle="1" w:styleId="p1">
    <w:name w:val="p1"/>
    <w:basedOn w:val="a"/>
    <w:rsid w:val="00944464"/>
    <w:pPr>
      <w:spacing w:before="100" w:beforeAutospacing="1" w:after="100" w:afterAutospacing="1"/>
    </w:pPr>
  </w:style>
  <w:style w:type="character" w:customStyle="1" w:styleId="s1">
    <w:name w:val="s1"/>
    <w:basedOn w:val="a0"/>
    <w:rsid w:val="00944464"/>
  </w:style>
  <w:style w:type="paragraph" w:styleId="a4">
    <w:name w:val="No Spacing"/>
    <w:uiPriority w:val="1"/>
    <w:qFormat/>
    <w:rsid w:val="00A162D1"/>
    <w:rPr>
      <w:rFonts w:eastAsiaTheme="minorEastAsia"/>
      <w:szCs w:val="24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8C64C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C64C1"/>
  </w:style>
  <w:style w:type="paragraph" w:customStyle="1" w:styleId="p2">
    <w:name w:val="p2"/>
    <w:basedOn w:val="a"/>
    <w:rsid w:val="0093535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8727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1000</TotalTime>
  <Pages>2</Pages>
  <Words>774</Words>
  <Characters>4964</Characters>
  <Application>Microsoft Office Word</Application>
  <DocSecurity>0</DocSecurity>
  <Lines>88</Lines>
  <Paragraphs>28</Paragraphs>
  <ScaleCrop>false</ScaleCrop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Milaula</dc:creator>
  <cp:keywords/>
  <dc:description/>
  <cp:lastModifiedBy>Milaula</cp:lastModifiedBy>
  <cp:revision>29</cp:revision>
  <dcterms:created xsi:type="dcterms:W3CDTF">2026-03-06T19:07:00Z</dcterms:created>
  <dcterms:modified xsi:type="dcterms:W3CDTF">2026-03-09T09:06:00Z</dcterms:modified>
</cp:coreProperties>
</file>