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72D28" w14:textId="092E05E7" w:rsidR="0062036E" w:rsidRPr="001E1A09" w:rsidRDefault="002E6AE1" w:rsidP="004B2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0A0">
        <w:rPr>
          <w:rFonts w:ascii="Times New Roman" w:hAnsi="Times New Roman" w:cs="Times New Roman"/>
          <w:b/>
          <w:bCs/>
          <w:sz w:val="28"/>
          <w:szCs w:val="28"/>
        </w:rPr>
        <w:t>Приименной дательный принадлежности и притяжательные местоимения в</w:t>
      </w:r>
      <w:r w:rsidR="00EE42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00A0">
        <w:rPr>
          <w:rFonts w:ascii="Times New Roman" w:hAnsi="Times New Roman" w:cs="Times New Roman"/>
          <w:b/>
          <w:bCs/>
          <w:sz w:val="28"/>
          <w:szCs w:val="28"/>
        </w:rPr>
        <w:t>Киевской летописи</w:t>
      </w:r>
      <w:r w:rsidR="00D53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7F5" w:rsidRPr="001E1A09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="00D537F5" w:rsidRPr="001E1A0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D537F5" w:rsidRPr="001E1A09">
        <w:rPr>
          <w:rFonts w:ascii="Times New Roman" w:hAnsi="Times New Roman" w:cs="Times New Roman"/>
          <w:b/>
          <w:bCs/>
          <w:sz w:val="28"/>
          <w:szCs w:val="28"/>
        </w:rPr>
        <w:t xml:space="preserve"> в.</w:t>
      </w:r>
    </w:p>
    <w:p w14:paraId="1A4D84B1" w14:textId="4D18D5EF" w:rsidR="002E6AE1" w:rsidRPr="00250B5F" w:rsidRDefault="002E6AE1" w:rsidP="004B2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B5F">
        <w:rPr>
          <w:rFonts w:ascii="Times New Roman" w:hAnsi="Times New Roman" w:cs="Times New Roman"/>
          <w:sz w:val="24"/>
          <w:szCs w:val="24"/>
        </w:rPr>
        <w:t>Терновская Арина Николаевна</w:t>
      </w:r>
    </w:p>
    <w:p w14:paraId="00B02954" w14:textId="22533092" w:rsidR="002E6AE1" w:rsidRPr="00250B5F" w:rsidRDefault="002E6AE1" w:rsidP="004B2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B5F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 В. Ломоносова</w:t>
      </w:r>
    </w:p>
    <w:p w14:paraId="36F27C70" w14:textId="70ACAA57" w:rsidR="002E6AE1" w:rsidRPr="00250B5F" w:rsidRDefault="002E6AE1" w:rsidP="004B2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B5F">
        <w:rPr>
          <w:rFonts w:ascii="Times New Roman" w:hAnsi="Times New Roman" w:cs="Times New Roman"/>
          <w:sz w:val="24"/>
          <w:szCs w:val="24"/>
        </w:rPr>
        <w:t>Москва, Россия</w:t>
      </w:r>
    </w:p>
    <w:p w14:paraId="02538FBE" w14:textId="7FDF0E97" w:rsidR="004E1A50" w:rsidRPr="001E1A09" w:rsidRDefault="004E1A50" w:rsidP="004B221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E1A09">
        <w:rPr>
          <w:rFonts w:ascii="Times New Roman" w:hAnsi="Times New Roman" w:cs="Times New Roman"/>
          <w:sz w:val="24"/>
          <w:szCs w:val="24"/>
        </w:rPr>
        <w:t xml:space="preserve">В </w:t>
      </w:r>
      <w:r w:rsidR="007409E3" w:rsidRPr="001E1A09">
        <w:rPr>
          <w:rFonts w:ascii="Times New Roman" w:hAnsi="Times New Roman" w:cs="Times New Roman"/>
          <w:sz w:val="24"/>
          <w:szCs w:val="24"/>
        </w:rPr>
        <w:t>Киевской летописи Х</w:t>
      </w:r>
      <w:r w:rsidR="007409E3" w:rsidRPr="001E1A0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7409E3" w:rsidRPr="001E1A09">
        <w:rPr>
          <w:rFonts w:ascii="Times New Roman" w:hAnsi="Times New Roman" w:cs="Times New Roman"/>
          <w:sz w:val="24"/>
          <w:szCs w:val="24"/>
        </w:rPr>
        <w:t xml:space="preserve"> в. в именных конструкциях принадлежности </w:t>
      </w:r>
      <w:r w:rsidR="00A428DB" w:rsidRPr="001E1A09">
        <w:rPr>
          <w:rFonts w:ascii="Times New Roman" w:hAnsi="Times New Roman" w:cs="Times New Roman"/>
          <w:sz w:val="24"/>
          <w:szCs w:val="24"/>
        </w:rPr>
        <w:t xml:space="preserve">наряду с притяжательными местоимениями </w:t>
      </w:r>
      <w:r w:rsidRPr="001E1A09">
        <w:rPr>
          <w:rFonts w:ascii="Times New Roman" w:hAnsi="Times New Roman" w:cs="Times New Roman"/>
          <w:sz w:val="24"/>
          <w:szCs w:val="24"/>
        </w:rPr>
        <w:t>могут</w:t>
      </w:r>
      <w:r w:rsidR="00A428DB" w:rsidRPr="001E1A09">
        <w:rPr>
          <w:rFonts w:ascii="Times New Roman" w:hAnsi="Times New Roman" w:cs="Times New Roman"/>
          <w:sz w:val="24"/>
          <w:szCs w:val="24"/>
        </w:rPr>
        <w:t xml:space="preserve"> употребляться формы </w:t>
      </w:r>
      <w:proofErr w:type="spellStart"/>
      <w:r w:rsidR="00A428DB" w:rsidRPr="001E1A09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A428DB" w:rsidRPr="001E1A09">
        <w:rPr>
          <w:rFonts w:ascii="Times New Roman" w:hAnsi="Times New Roman" w:cs="Times New Roman"/>
          <w:sz w:val="24"/>
          <w:szCs w:val="24"/>
        </w:rPr>
        <w:t xml:space="preserve">. личных местоимений. </w:t>
      </w:r>
      <w:r w:rsidR="009F04AA" w:rsidRPr="001E1A09">
        <w:rPr>
          <w:rFonts w:ascii="Times New Roman" w:hAnsi="Times New Roman" w:cs="Times New Roman"/>
          <w:sz w:val="24"/>
          <w:szCs w:val="24"/>
        </w:rPr>
        <w:t>Нашей з</w:t>
      </w:r>
      <w:r w:rsidRPr="001E1A09">
        <w:rPr>
          <w:rFonts w:ascii="Times New Roman" w:hAnsi="Times New Roman" w:cs="Times New Roman"/>
          <w:sz w:val="24"/>
          <w:szCs w:val="24"/>
        </w:rPr>
        <w:t xml:space="preserve">адачей </w:t>
      </w:r>
      <w:r w:rsidR="009F04AA" w:rsidRPr="001E1A09">
        <w:rPr>
          <w:rFonts w:ascii="Times New Roman" w:hAnsi="Times New Roman" w:cs="Times New Roman"/>
          <w:sz w:val="24"/>
          <w:szCs w:val="24"/>
        </w:rPr>
        <w:t xml:space="preserve">было описать употребление тех и других конструкций и </w:t>
      </w:r>
      <w:r w:rsidRPr="001E1A09">
        <w:rPr>
          <w:rFonts w:ascii="Times New Roman" w:hAnsi="Times New Roman" w:cs="Times New Roman"/>
          <w:sz w:val="24"/>
          <w:szCs w:val="24"/>
        </w:rPr>
        <w:t xml:space="preserve">выяснить, </w:t>
      </w:r>
      <w:r w:rsidR="009F04AA" w:rsidRPr="001E1A09">
        <w:rPr>
          <w:rFonts w:ascii="Times New Roman" w:hAnsi="Times New Roman" w:cs="Times New Roman"/>
          <w:sz w:val="24"/>
          <w:szCs w:val="24"/>
        </w:rPr>
        <w:t xml:space="preserve">существовало </w:t>
      </w:r>
      <w:r w:rsidRPr="001E1A09">
        <w:rPr>
          <w:rFonts w:ascii="Times New Roman" w:hAnsi="Times New Roman" w:cs="Times New Roman"/>
          <w:sz w:val="24"/>
          <w:szCs w:val="24"/>
        </w:rPr>
        <w:t xml:space="preserve">ли между ними распределение или </w:t>
      </w:r>
      <w:r w:rsidR="00005C01" w:rsidRPr="001E1A09">
        <w:rPr>
          <w:rFonts w:ascii="Times New Roman" w:hAnsi="Times New Roman" w:cs="Times New Roman"/>
          <w:sz w:val="24"/>
          <w:szCs w:val="24"/>
        </w:rPr>
        <w:t>их употребление вариативно в одних и тех же условиях</w:t>
      </w:r>
      <w:r w:rsidRPr="001E1A09">
        <w:rPr>
          <w:rFonts w:ascii="Times New Roman" w:hAnsi="Times New Roman" w:cs="Times New Roman"/>
          <w:sz w:val="24"/>
          <w:szCs w:val="24"/>
        </w:rPr>
        <w:t>.</w:t>
      </w:r>
    </w:p>
    <w:p w14:paraId="6A4D733C" w14:textId="0A1D2E01" w:rsidR="00FC1534" w:rsidRPr="0037481F" w:rsidRDefault="004E1A50" w:rsidP="004B221B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1E1A09">
        <w:rPr>
          <w:rFonts w:ascii="Times New Roman" w:hAnsi="Times New Roman" w:cs="Times New Roman"/>
          <w:sz w:val="24"/>
          <w:szCs w:val="24"/>
        </w:rPr>
        <w:t xml:space="preserve">Дательный падеж в Киевской летописи представлен </w:t>
      </w:r>
      <w:r w:rsidR="003C7841">
        <w:rPr>
          <w:rFonts w:ascii="Times New Roman" w:hAnsi="Times New Roman" w:cs="Times New Roman"/>
          <w:sz w:val="24"/>
          <w:szCs w:val="24"/>
        </w:rPr>
        <w:t xml:space="preserve">как </w:t>
      </w:r>
      <w:r w:rsidR="00005C01" w:rsidRPr="001E1A09">
        <w:rPr>
          <w:rFonts w:ascii="Times New Roman" w:hAnsi="Times New Roman" w:cs="Times New Roman"/>
          <w:sz w:val="24"/>
          <w:szCs w:val="24"/>
        </w:rPr>
        <w:t>полноударными формами</w:t>
      </w:r>
      <w:r w:rsidR="0034676C">
        <w:rPr>
          <w:rFonts w:ascii="Times New Roman" w:hAnsi="Times New Roman" w:cs="Times New Roman"/>
          <w:sz w:val="24"/>
          <w:szCs w:val="24"/>
        </w:rPr>
        <w:t>:</w:t>
      </w:r>
      <w:r w:rsidR="001E1A09" w:rsidRPr="001E1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1A09" w:rsidRPr="001E1A09">
        <w:rPr>
          <w:rFonts w:ascii="Times New Roman" w:hAnsi="Times New Roman" w:cs="Times New Roman"/>
          <w:sz w:val="24"/>
          <w:szCs w:val="24"/>
        </w:rPr>
        <w:t>ед.ч</w:t>
      </w:r>
      <w:proofErr w:type="spellEnd"/>
      <w:r w:rsidR="001E1A09" w:rsidRPr="001E1A0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мнѣ</w:t>
      </w:r>
      <w:proofErr w:type="spellEnd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тобѣ</w:t>
      </w:r>
      <w:proofErr w:type="spellEnd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, ему,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еи</w:t>
      </w:r>
      <w:proofErr w:type="spellEnd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E1A09" w:rsidRPr="001E1A09">
        <w:rPr>
          <w:rFonts w:ascii="Times New Roman" w:hAnsi="Times New Roman" w:cs="Times New Roman"/>
          <w:sz w:val="24"/>
          <w:szCs w:val="24"/>
        </w:rPr>
        <w:t>мн.ч</w:t>
      </w:r>
      <w:proofErr w:type="spellEnd"/>
      <w:r w:rsidR="001E1A09" w:rsidRPr="001E1A09">
        <w:rPr>
          <w:rFonts w:ascii="Times New Roman" w:hAnsi="Times New Roman" w:cs="Times New Roman"/>
          <w:sz w:val="24"/>
          <w:szCs w:val="24"/>
        </w:rPr>
        <w:t>.</w:t>
      </w:r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вамъ</w:t>
      </w:r>
      <w:proofErr w:type="spellEnd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намъ</w:t>
      </w:r>
      <w:proofErr w:type="spellEnd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имъ</w:t>
      </w:r>
      <w:proofErr w:type="spellEnd"/>
      <w:r w:rsidR="001E1A09" w:rsidRPr="001E1A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1A09" w:rsidRPr="001E1A09">
        <w:rPr>
          <w:rFonts w:ascii="Times New Roman" w:hAnsi="Times New Roman" w:cs="Times New Roman"/>
          <w:sz w:val="24"/>
          <w:szCs w:val="24"/>
        </w:rPr>
        <w:t>дв.ч</w:t>
      </w:r>
      <w:proofErr w:type="spellEnd"/>
      <w:r w:rsidR="001E1A09" w:rsidRPr="001E1A09">
        <w:rPr>
          <w:rFonts w:ascii="Times New Roman" w:hAnsi="Times New Roman" w:cs="Times New Roman"/>
          <w:sz w:val="24"/>
          <w:szCs w:val="24"/>
        </w:rPr>
        <w:t xml:space="preserve">. – </w:t>
      </w:r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 xml:space="preserve">нама, </w:t>
      </w:r>
      <w:proofErr w:type="spellStart"/>
      <w:r w:rsidR="001E1A09" w:rsidRPr="001E1A09">
        <w:rPr>
          <w:rFonts w:ascii="Times New Roman" w:hAnsi="Times New Roman" w:cs="Times New Roman"/>
          <w:i/>
          <w:iCs/>
          <w:sz w:val="24"/>
          <w:szCs w:val="24"/>
        </w:rPr>
        <w:t>вама</w:t>
      </w:r>
      <w:proofErr w:type="spellEnd"/>
      <w:r w:rsidR="003C7841">
        <w:rPr>
          <w:rFonts w:ascii="Times New Roman" w:hAnsi="Times New Roman" w:cs="Times New Roman"/>
          <w:sz w:val="24"/>
          <w:szCs w:val="24"/>
        </w:rPr>
        <w:t xml:space="preserve">, так </w:t>
      </w:r>
      <w:r w:rsidR="001E1A09" w:rsidRPr="001E1A09">
        <w:rPr>
          <w:rFonts w:ascii="Times New Roman" w:hAnsi="Times New Roman" w:cs="Times New Roman"/>
          <w:sz w:val="24"/>
          <w:szCs w:val="24"/>
        </w:rPr>
        <w:t>и</w:t>
      </w:r>
      <w:r w:rsidR="00005C01" w:rsidRPr="001E1A09">
        <w:rPr>
          <w:rFonts w:ascii="Times New Roman" w:hAnsi="Times New Roman" w:cs="Times New Roman"/>
          <w:sz w:val="24"/>
          <w:szCs w:val="24"/>
        </w:rPr>
        <w:t xml:space="preserve"> </w:t>
      </w:r>
      <w:r w:rsidRPr="001E1A09">
        <w:rPr>
          <w:rFonts w:ascii="Times New Roman" w:hAnsi="Times New Roman" w:cs="Times New Roman"/>
          <w:sz w:val="24"/>
          <w:szCs w:val="24"/>
        </w:rPr>
        <w:t xml:space="preserve">энклитическими </w:t>
      </w:r>
      <w:r w:rsidRPr="00581F8D">
        <w:rPr>
          <w:rFonts w:ascii="Times New Roman" w:hAnsi="Times New Roman" w:cs="Times New Roman"/>
          <w:sz w:val="24"/>
          <w:szCs w:val="24"/>
        </w:rPr>
        <w:t xml:space="preserve">– </w:t>
      </w:r>
      <w:r w:rsidRPr="00581F8D">
        <w:rPr>
          <w:rFonts w:ascii="Times New Roman" w:hAnsi="Times New Roman" w:cs="Times New Roman"/>
          <w:i/>
          <w:iCs/>
          <w:sz w:val="24"/>
          <w:szCs w:val="24"/>
        </w:rPr>
        <w:t xml:space="preserve">ми, </w:t>
      </w:r>
      <w:proofErr w:type="spellStart"/>
      <w:r w:rsidRPr="00581F8D">
        <w:rPr>
          <w:rFonts w:ascii="Times New Roman" w:hAnsi="Times New Roman" w:cs="Times New Roman"/>
          <w:i/>
          <w:iCs/>
          <w:sz w:val="24"/>
          <w:szCs w:val="24"/>
        </w:rPr>
        <w:t>ти</w:t>
      </w:r>
      <w:proofErr w:type="spellEnd"/>
      <w:r w:rsidRPr="00581F8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581F8D">
        <w:rPr>
          <w:rFonts w:ascii="Times New Roman" w:hAnsi="Times New Roman" w:cs="Times New Roman"/>
          <w:i/>
          <w:iCs/>
          <w:sz w:val="24"/>
          <w:szCs w:val="24"/>
        </w:rPr>
        <w:t>ны</w:t>
      </w:r>
      <w:proofErr w:type="spellEnd"/>
      <w:r w:rsidR="001E1A09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C784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B750A" w:rsidRPr="00581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спользование </w:t>
      </w:r>
      <w:r w:rsidR="003C78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полноударных местоимений </w:t>
      </w:r>
      <w:r w:rsidR="002A715A" w:rsidRPr="00581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встречается </w:t>
      </w:r>
      <w:r w:rsidR="00FC1534" w:rsidRPr="00581F8D">
        <w:rPr>
          <w:rFonts w:ascii="Times New Roman" w:hAnsi="Times New Roman" w:cs="Times New Roman"/>
          <w:color w:val="000000" w:themeColor="text1"/>
          <w:sz w:val="24"/>
          <w:szCs w:val="24"/>
        </w:rPr>
        <w:t>только</w:t>
      </w:r>
      <w:r w:rsidR="002B750A" w:rsidRPr="00581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2B750A" w:rsidRPr="00581F8D">
        <w:rPr>
          <w:rFonts w:ascii="Times New Roman" w:hAnsi="Times New Roman" w:cs="Times New Roman"/>
          <w:sz w:val="24"/>
          <w:szCs w:val="24"/>
        </w:rPr>
        <w:t xml:space="preserve">группами слов, обозначающими </w:t>
      </w:r>
      <w:r w:rsidR="002B750A" w:rsidRPr="003E1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родственников, социальные отношения,</w:t>
      </w:r>
      <w:r w:rsidR="00983732" w:rsidRPr="003E1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имущественные отношения</w:t>
      </w:r>
      <w:r w:rsidR="00983732" w:rsidRPr="008103DF">
        <w:rPr>
          <w:rFonts w:ascii="Times New Roman" w:hAnsi="Times New Roman" w:cs="Times New Roman"/>
          <w:sz w:val="24"/>
          <w:szCs w:val="24"/>
        </w:rPr>
        <w:t>,</w:t>
      </w:r>
      <w:r w:rsidR="002B750A" w:rsidRPr="008103DF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2B750A" w:rsidRPr="00581F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50A" w:rsidRPr="003E1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части тела</w:t>
      </w:r>
      <w:r w:rsidR="002B750A" w:rsidRPr="00581F8D">
        <w:rPr>
          <w:rFonts w:ascii="Times New Roman" w:hAnsi="Times New Roman" w:cs="Times New Roman"/>
          <w:sz w:val="24"/>
          <w:szCs w:val="24"/>
        </w:rPr>
        <w:t xml:space="preserve"> – </w:t>
      </w:r>
      <w:r w:rsidR="002B750A" w:rsidRPr="008103DF">
        <w:rPr>
          <w:rFonts w:ascii="Times New Roman" w:hAnsi="Times New Roman" w:cs="Times New Roman"/>
          <w:sz w:val="24"/>
          <w:szCs w:val="24"/>
        </w:rPr>
        <w:t>т.е. в значении</w:t>
      </w:r>
      <w:r w:rsidR="002B750A" w:rsidRPr="00581F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B750A" w:rsidRPr="003E10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неотчуждаемой принадлежности</w:t>
      </w:r>
      <w:r w:rsidR="0037481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7481F">
        <w:rPr>
          <w:rFonts w:ascii="Times New Roman" w:hAnsi="Times New Roman" w:cs="Times New Roman"/>
          <w:sz w:val="24"/>
          <w:szCs w:val="24"/>
        </w:rPr>
        <w:t xml:space="preserve">Стоит отметить также у этих форм </w:t>
      </w:r>
      <w:proofErr w:type="spellStart"/>
      <w:r w:rsidR="0037481F">
        <w:rPr>
          <w:rFonts w:ascii="Times New Roman" w:hAnsi="Times New Roman" w:cs="Times New Roman"/>
          <w:sz w:val="24"/>
          <w:szCs w:val="24"/>
        </w:rPr>
        <w:t>Д.п</w:t>
      </w:r>
      <w:proofErr w:type="spellEnd"/>
      <w:r w:rsidR="0037481F">
        <w:rPr>
          <w:rFonts w:ascii="Times New Roman" w:hAnsi="Times New Roman" w:cs="Times New Roman"/>
          <w:sz w:val="24"/>
          <w:szCs w:val="24"/>
        </w:rPr>
        <w:t xml:space="preserve">. значение не чистой принадлежности-обладания, а предназначения </w:t>
      </w:r>
      <w:r w:rsidR="0037481F" w:rsidRPr="00DC39A0">
        <w:rPr>
          <w:rFonts w:ascii="Times New Roman" w:hAnsi="Times New Roman" w:cs="Times New Roman"/>
          <w:color w:val="000000" w:themeColor="text1"/>
          <w:sz w:val="24"/>
          <w:szCs w:val="24"/>
        </w:rPr>
        <w:t>[</w:t>
      </w:r>
      <w:r w:rsidR="0037481F">
        <w:rPr>
          <w:rFonts w:ascii="Times New Roman" w:hAnsi="Times New Roman" w:cs="Times New Roman"/>
          <w:color w:val="000000" w:themeColor="text1"/>
          <w:sz w:val="24"/>
          <w:szCs w:val="24"/>
        </w:rPr>
        <w:t>Шевелева 2025: 204</w:t>
      </w:r>
      <w:r w:rsidR="0037481F" w:rsidRPr="00DC39A0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37481F" w:rsidRPr="00581F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5C7B85" w14:textId="79FB92BA" w:rsidR="00FC1534" w:rsidRPr="00250B5F" w:rsidRDefault="002B750A" w:rsidP="004B221B">
      <w:pPr>
        <w:pStyle w:val="1"/>
        <w:numPr>
          <w:ilvl w:val="0"/>
          <w:numId w:val="7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ако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мн</w:t>
      </w:r>
      <w:bookmarkStart w:id="0" w:name="_Hlk201131089"/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ѣ</w:t>
      </w:r>
      <w:bookmarkEnd w:id="0"/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гюрги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bookmarkStart w:id="1" w:name="_Hlk201130887"/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ѡ҃ць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тако </w:t>
      </w:r>
      <w:proofErr w:type="spellStart"/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мнѣ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и ты </w:t>
      </w:r>
      <w:bookmarkEnd w:id="1"/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ѡ҃ць</w:t>
      </w:r>
      <w:proofErr w:type="spellEnd"/>
      <w:r w:rsidRPr="00AD29B1">
        <w:rPr>
          <w:color w:val="000000" w:themeColor="text1"/>
          <w:sz w:val="24"/>
          <w:szCs w:val="24"/>
        </w:rPr>
        <w:t xml:space="preserve"> </w:t>
      </w:r>
      <w:r w:rsidRPr="00250B5F">
        <w:rPr>
          <w:b w:val="0"/>
          <w:bCs w:val="0"/>
          <w:sz w:val="24"/>
          <w:szCs w:val="24"/>
        </w:rPr>
        <w:t xml:space="preserve">(143г-26) – </w:t>
      </w:r>
      <w:r w:rsidRPr="00250B5F">
        <w:rPr>
          <w:b w:val="0"/>
          <w:bCs w:val="0"/>
          <w:i/>
          <w:iCs/>
          <w:sz w:val="24"/>
          <w:szCs w:val="24"/>
        </w:rPr>
        <w:t xml:space="preserve">как </w:t>
      </w:r>
      <w:proofErr w:type="spellStart"/>
      <w:r w:rsidRPr="00250B5F">
        <w:rPr>
          <w:b w:val="0"/>
          <w:bCs w:val="0"/>
          <w:i/>
          <w:iCs/>
          <w:sz w:val="24"/>
          <w:szCs w:val="24"/>
        </w:rPr>
        <w:t>Гюргий</w:t>
      </w:r>
      <w:proofErr w:type="spellEnd"/>
      <w:r w:rsidRPr="00250B5F">
        <w:rPr>
          <w:b w:val="0"/>
          <w:bCs w:val="0"/>
          <w:i/>
          <w:iCs/>
          <w:sz w:val="24"/>
          <w:szCs w:val="24"/>
        </w:rPr>
        <w:t xml:space="preserve"> мне отец (мой отец), так и ты мне будь отцом </w:t>
      </w:r>
      <w:r w:rsidRPr="00250B5F">
        <w:rPr>
          <w:b w:val="0"/>
          <w:bCs w:val="0"/>
          <w:sz w:val="24"/>
          <w:szCs w:val="24"/>
        </w:rPr>
        <w:t>с двукратным повторением полноударной формы местоимения</w:t>
      </w:r>
      <w:r w:rsidR="00FC1534" w:rsidRPr="00250B5F">
        <w:rPr>
          <w:b w:val="0"/>
          <w:bCs w:val="0"/>
          <w:sz w:val="24"/>
          <w:szCs w:val="24"/>
        </w:rPr>
        <w:t>.</w:t>
      </w:r>
    </w:p>
    <w:p w14:paraId="1F3F41B1" w14:textId="5B24120C" w:rsidR="00CD60CB" w:rsidRDefault="002B750A" w:rsidP="004B221B">
      <w:pPr>
        <w:pStyle w:val="1"/>
        <w:numPr>
          <w:ilvl w:val="0"/>
          <w:numId w:val="7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се есть </w:t>
      </w:r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ворогъ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нама</w:t>
      </w:r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и</w:t>
      </w:r>
      <w:r w:rsidRPr="00A428DB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proofErr w:type="spellStart"/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вамъ</w:t>
      </w:r>
      <w:proofErr w:type="spellEnd"/>
      <w:r w:rsidRPr="00AD29B1">
        <w:rPr>
          <w:color w:val="000000" w:themeColor="text1"/>
          <w:sz w:val="24"/>
          <w:szCs w:val="24"/>
        </w:rPr>
        <w:t xml:space="preserve"> </w:t>
      </w:r>
      <w:r w:rsidRPr="00250B5F">
        <w:rPr>
          <w:b w:val="0"/>
          <w:bCs w:val="0"/>
          <w:sz w:val="24"/>
          <w:szCs w:val="24"/>
        </w:rPr>
        <w:t xml:space="preserve">(124г-18) </w:t>
      </w:r>
      <w:bookmarkStart w:id="2" w:name="_Hlk201131382"/>
      <w:r w:rsidRPr="00250B5F">
        <w:rPr>
          <w:b w:val="0"/>
          <w:bCs w:val="0"/>
          <w:sz w:val="24"/>
          <w:szCs w:val="24"/>
        </w:rPr>
        <w:t>–</w:t>
      </w:r>
      <w:bookmarkEnd w:id="2"/>
      <w:r w:rsidRPr="00250B5F">
        <w:rPr>
          <w:b w:val="0"/>
          <w:bCs w:val="0"/>
          <w:sz w:val="24"/>
          <w:szCs w:val="24"/>
        </w:rPr>
        <w:t xml:space="preserve"> </w:t>
      </w:r>
      <w:r w:rsidRPr="00250B5F">
        <w:rPr>
          <w:b w:val="0"/>
          <w:bCs w:val="0"/>
          <w:i/>
          <w:iCs/>
          <w:sz w:val="24"/>
          <w:szCs w:val="24"/>
        </w:rPr>
        <w:t>это враг наш</w:t>
      </w:r>
      <w:r w:rsidRPr="00250B5F">
        <w:rPr>
          <w:b w:val="0"/>
          <w:bCs w:val="0"/>
          <w:color w:val="0070C0"/>
          <w:sz w:val="24"/>
          <w:szCs w:val="24"/>
        </w:rPr>
        <w:t xml:space="preserve"> </w:t>
      </w:r>
      <w:r w:rsidRPr="00250B5F">
        <w:rPr>
          <w:b w:val="0"/>
          <w:bCs w:val="0"/>
          <w:i/>
          <w:iCs/>
          <w:color w:val="000000" w:themeColor="text1"/>
          <w:sz w:val="24"/>
          <w:szCs w:val="24"/>
        </w:rPr>
        <w:t xml:space="preserve">(нам двоим) </w:t>
      </w:r>
      <w:r w:rsidRPr="00250B5F">
        <w:rPr>
          <w:b w:val="0"/>
          <w:bCs w:val="0"/>
          <w:i/>
          <w:iCs/>
          <w:sz w:val="24"/>
          <w:szCs w:val="24"/>
        </w:rPr>
        <w:t>и ваш</w:t>
      </w:r>
      <w:r w:rsidRPr="00250B5F">
        <w:rPr>
          <w:b w:val="0"/>
          <w:bCs w:val="0"/>
          <w:sz w:val="24"/>
          <w:szCs w:val="24"/>
        </w:rPr>
        <w:t xml:space="preserve"> с использованием</w:t>
      </w:r>
      <w:r w:rsidRPr="002A715A">
        <w:rPr>
          <w:b w:val="0"/>
          <w:bCs w:val="0"/>
          <w:color w:val="92D050"/>
          <w:sz w:val="24"/>
          <w:szCs w:val="24"/>
        </w:rPr>
        <w:t xml:space="preserve"> </w:t>
      </w:r>
      <w:proofErr w:type="spellStart"/>
      <w:r w:rsidRPr="00250B5F">
        <w:rPr>
          <w:b w:val="0"/>
          <w:bCs w:val="0"/>
          <w:sz w:val="24"/>
          <w:szCs w:val="24"/>
        </w:rPr>
        <w:t>дв.ч</w:t>
      </w:r>
      <w:proofErr w:type="spellEnd"/>
      <w:r w:rsidRPr="00250B5F">
        <w:rPr>
          <w:b w:val="0"/>
          <w:bCs w:val="0"/>
          <w:sz w:val="24"/>
          <w:szCs w:val="24"/>
        </w:rPr>
        <w:t xml:space="preserve">. </w:t>
      </w:r>
      <w:proofErr w:type="spellStart"/>
      <w:r w:rsidRPr="00250B5F">
        <w:rPr>
          <w:b w:val="0"/>
          <w:bCs w:val="0"/>
          <w:sz w:val="24"/>
          <w:szCs w:val="24"/>
        </w:rPr>
        <w:t>Д.п</w:t>
      </w:r>
      <w:proofErr w:type="spellEnd"/>
      <w:r w:rsidRPr="00250B5F">
        <w:rPr>
          <w:b w:val="0"/>
          <w:bCs w:val="0"/>
          <w:sz w:val="24"/>
          <w:szCs w:val="24"/>
        </w:rPr>
        <w:t xml:space="preserve">. местоимения «мы» и </w:t>
      </w:r>
      <w:proofErr w:type="spellStart"/>
      <w:r w:rsidRPr="00250B5F">
        <w:rPr>
          <w:b w:val="0"/>
          <w:bCs w:val="0"/>
          <w:sz w:val="24"/>
          <w:szCs w:val="24"/>
        </w:rPr>
        <w:t>мн.ч</w:t>
      </w:r>
      <w:proofErr w:type="spellEnd"/>
      <w:r w:rsidRPr="00250B5F">
        <w:rPr>
          <w:b w:val="0"/>
          <w:bCs w:val="0"/>
          <w:sz w:val="24"/>
          <w:szCs w:val="24"/>
        </w:rPr>
        <w:t xml:space="preserve">. </w:t>
      </w:r>
      <w:proofErr w:type="spellStart"/>
      <w:r w:rsidRPr="00250B5F">
        <w:rPr>
          <w:b w:val="0"/>
          <w:bCs w:val="0"/>
          <w:sz w:val="24"/>
          <w:szCs w:val="24"/>
        </w:rPr>
        <w:t>Д.п</w:t>
      </w:r>
      <w:proofErr w:type="spellEnd"/>
      <w:r w:rsidRPr="00250B5F">
        <w:rPr>
          <w:b w:val="0"/>
          <w:bCs w:val="0"/>
          <w:sz w:val="24"/>
          <w:szCs w:val="24"/>
        </w:rPr>
        <w:t>. местоимения «вы» как однородных</w:t>
      </w:r>
      <w:bookmarkStart w:id="3" w:name="_Hlk201131611"/>
      <w:bookmarkStart w:id="4" w:name="_Hlk201131470"/>
      <w:r w:rsidR="005766A5" w:rsidRPr="00250B5F">
        <w:rPr>
          <w:b w:val="0"/>
          <w:bCs w:val="0"/>
          <w:sz w:val="24"/>
          <w:szCs w:val="24"/>
        </w:rPr>
        <w:t>.</w:t>
      </w:r>
    </w:p>
    <w:p w14:paraId="39320971" w14:textId="103D2C6F" w:rsidR="00FB4B0E" w:rsidRPr="00250B5F" w:rsidRDefault="00FB4B0E" w:rsidP="004B221B">
      <w:pPr>
        <w:pStyle w:val="1"/>
        <w:numPr>
          <w:ilvl w:val="0"/>
          <w:numId w:val="7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готов </w:t>
      </w:r>
      <w:proofErr w:type="spellStart"/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намъ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полонъ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собран</w:t>
      </w:r>
      <w:r>
        <w:rPr>
          <w:b w:val="0"/>
          <w:bCs w:val="0"/>
          <w:color w:val="000000" w:themeColor="text1"/>
          <w:sz w:val="24"/>
          <w:szCs w:val="24"/>
        </w:rPr>
        <w:t xml:space="preserve"> (225г-1)</w:t>
      </w:r>
      <w:r w:rsidR="0085255F">
        <w:rPr>
          <w:b w:val="0"/>
          <w:bCs w:val="0"/>
          <w:color w:val="000000" w:themeColor="text1"/>
          <w:sz w:val="24"/>
          <w:szCs w:val="24"/>
        </w:rPr>
        <w:t>.</w:t>
      </w:r>
    </w:p>
    <w:p w14:paraId="5759CA80" w14:textId="7C1944CA" w:rsidR="002B750A" w:rsidRDefault="002B750A" w:rsidP="004B221B">
      <w:pPr>
        <w:pStyle w:val="1"/>
        <w:numPr>
          <w:ilvl w:val="0"/>
          <w:numId w:val="7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ꙗ</w:t>
      </w:r>
      <w:bookmarkEnd w:id="3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зыка</w:t>
      </w:r>
      <w:bookmarkEnd w:id="4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емоу</w:t>
      </w:r>
      <w:proofErr w:type="spellEnd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bookmarkStart w:id="5" w:name="_Hlk201131456"/>
      <w:proofErr w:type="spellStart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оур</w:t>
      </w:r>
      <w:bookmarkStart w:id="6" w:name="_Hlk201131520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ѣ</w:t>
      </w:r>
      <w:bookmarkEnd w:id="6"/>
      <w:r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за</w:t>
      </w:r>
      <w:bookmarkEnd w:id="5"/>
      <w:proofErr w:type="spellEnd"/>
      <w:r w:rsidRPr="00AD29B1">
        <w:rPr>
          <w:color w:val="000000" w:themeColor="text1"/>
          <w:sz w:val="24"/>
          <w:szCs w:val="24"/>
        </w:rPr>
        <w:t xml:space="preserve"> </w:t>
      </w:r>
      <w:r w:rsidRPr="00250B5F">
        <w:rPr>
          <w:b w:val="0"/>
          <w:bCs w:val="0"/>
          <w:sz w:val="24"/>
          <w:szCs w:val="24"/>
        </w:rPr>
        <w:t xml:space="preserve">(118а-25) – </w:t>
      </w:r>
      <w:r w:rsidRPr="00250B5F">
        <w:rPr>
          <w:b w:val="0"/>
          <w:bCs w:val="0"/>
          <w:i/>
          <w:iCs/>
          <w:sz w:val="24"/>
          <w:szCs w:val="24"/>
        </w:rPr>
        <w:t>язык ему отрезали</w:t>
      </w:r>
      <w:r w:rsidRPr="00250B5F">
        <w:rPr>
          <w:sz w:val="24"/>
          <w:szCs w:val="24"/>
        </w:rPr>
        <w:t xml:space="preserve"> </w:t>
      </w:r>
      <w:r w:rsidR="002A715A" w:rsidRPr="00AD29B1">
        <w:rPr>
          <w:b w:val="0"/>
          <w:bCs w:val="0"/>
          <w:color w:val="000000" w:themeColor="text1"/>
          <w:sz w:val="24"/>
          <w:szCs w:val="24"/>
        </w:rPr>
        <w:t xml:space="preserve">в значении </w:t>
      </w:r>
      <w:r w:rsidRPr="00250B5F">
        <w:rPr>
          <w:b w:val="0"/>
          <w:bCs w:val="0"/>
          <w:sz w:val="24"/>
          <w:szCs w:val="24"/>
        </w:rPr>
        <w:t>«внешнего посессора» – двойная зависимость от имени и от глагола: «</w:t>
      </w:r>
      <w:proofErr w:type="spellStart"/>
      <w:r w:rsidRPr="00250B5F">
        <w:rPr>
          <w:b w:val="0"/>
          <w:bCs w:val="0"/>
          <w:i/>
          <w:iCs/>
          <w:sz w:val="24"/>
          <w:szCs w:val="24"/>
        </w:rPr>
        <w:t>оурѣза</w:t>
      </w:r>
      <w:proofErr w:type="spellEnd"/>
      <w:r w:rsidRPr="00250B5F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250B5F">
        <w:rPr>
          <w:b w:val="0"/>
          <w:bCs w:val="0"/>
          <w:i/>
          <w:iCs/>
          <w:sz w:val="24"/>
          <w:szCs w:val="24"/>
        </w:rPr>
        <w:t>емоу</w:t>
      </w:r>
      <w:proofErr w:type="spellEnd"/>
      <w:r w:rsidRPr="00250B5F">
        <w:rPr>
          <w:b w:val="0"/>
          <w:bCs w:val="0"/>
          <w:i/>
          <w:iCs/>
          <w:sz w:val="24"/>
          <w:szCs w:val="24"/>
        </w:rPr>
        <w:t>»</w:t>
      </w:r>
      <w:r w:rsidRPr="00250B5F">
        <w:rPr>
          <w:b w:val="0"/>
          <w:bCs w:val="0"/>
          <w:sz w:val="24"/>
          <w:szCs w:val="24"/>
        </w:rPr>
        <w:t xml:space="preserve"> и «</w:t>
      </w:r>
      <w:r w:rsidRPr="00250B5F">
        <w:rPr>
          <w:rFonts w:ascii="Segoe UI" w:hAnsi="Segoe UI" w:cs="Segoe UI"/>
          <w:b w:val="0"/>
          <w:bCs w:val="0"/>
          <w:i/>
          <w:iCs/>
          <w:sz w:val="24"/>
          <w:szCs w:val="24"/>
        </w:rPr>
        <w:t>ꙗ</w:t>
      </w:r>
      <w:r w:rsidRPr="00250B5F">
        <w:rPr>
          <w:b w:val="0"/>
          <w:bCs w:val="0"/>
          <w:i/>
          <w:iCs/>
          <w:sz w:val="24"/>
          <w:szCs w:val="24"/>
        </w:rPr>
        <w:t xml:space="preserve">зыка </w:t>
      </w:r>
      <w:proofErr w:type="spellStart"/>
      <w:r w:rsidRPr="00250B5F">
        <w:rPr>
          <w:b w:val="0"/>
          <w:bCs w:val="0"/>
          <w:i/>
          <w:iCs/>
          <w:sz w:val="24"/>
          <w:szCs w:val="24"/>
        </w:rPr>
        <w:t>емоу</w:t>
      </w:r>
      <w:proofErr w:type="spellEnd"/>
      <w:r w:rsidRPr="00250B5F">
        <w:rPr>
          <w:b w:val="0"/>
          <w:bCs w:val="0"/>
          <w:sz w:val="24"/>
          <w:szCs w:val="24"/>
        </w:rPr>
        <w:t>» [</w:t>
      </w:r>
      <w:proofErr w:type="spellStart"/>
      <w:r w:rsidRPr="00250B5F">
        <w:rPr>
          <w:b w:val="0"/>
          <w:bCs w:val="0"/>
          <w:sz w:val="24"/>
          <w:szCs w:val="24"/>
        </w:rPr>
        <w:t>Плунгян</w:t>
      </w:r>
      <w:proofErr w:type="spellEnd"/>
      <w:r w:rsidRPr="00250B5F">
        <w:rPr>
          <w:b w:val="0"/>
          <w:bCs w:val="0"/>
          <w:sz w:val="24"/>
          <w:szCs w:val="24"/>
        </w:rPr>
        <w:t xml:space="preserve"> 2011</w:t>
      </w:r>
      <w:r w:rsidR="0085255F">
        <w:rPr>
          <w:b w:val="0"/>
          <w:bCs w:val="0"/>
          <w:sz w:val="24"/>
          <w:szCs w:val="24"/>
        </w:rPr>
        <w:t>:</w:t>
      </w:r>
      <w:r w:rsidR="009F502B">
        <w:rPr>
          <w:b w:val="0"/>
          <w:bCs w:val="0"/>
          <w:sz w:val="24"/>
          <w:szCs w:val="24"/>
        </w:rPr>
        <w:t xml:space="preserve"> 171</w:t>
      </w:r>
      <w:r w:rsidRPr="00250B5F">
        <w:rPr>
          <w:b w:val="0"/>
          <w:bCs w:val="0"/>
          <w:sz w:val="24"/>
          <w:szCs w:val="24"/>
        </w:rPr>
        <w:t>]</w:t>
      </w:r>
      <w:r w:rsidR="005766A5" w:rsidRPr="00250B5F">
        <w:rPr>
          <w:b w:val="0"/>
          <w:bCs w:val="0"/>
          <w:sz w:val="24"/>
          <w:szCs w:val="24"/>
        </w:rPr>
        <w:t>.</w:t>
      </w:r>
    </w:p>
    <w:p w14:paraId="2ABA7FC5" w14:textId="37A7B513" w:rsidR="002B750A" w:rsidRDefault="0035357A" w:rsidP="004B221B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color w:val="000000" w:themeColor="text1"/>
          <w:sz w:val="24"/>
          <w:szCs w:val="24"/>
        </w:rPr>
      </w:pPr>
      <w:r w:rsidRPr="00250B5F">
        <w:rPr>
          <w:b w:val="0"/>
          <w:bCs w:val="0"/>
          <w:sz w:val="24"/>
          <w:szCs w:val="24"/>
        </w:rPr>
        <w:t xml:space="preserve">Помимо этих групп </w:t>
      </w:r>
      <w:proofErr w:type="spellStart"/>
      <w:r w:rsidRPr="00250B5F">
        <w:rPr>
          <w:b w:val="0"/>
          <w:bCs w:val="0"/>
          <w:sz w:val="24"/>
          <w:szCs w:val="24"/>
        </w:rPr>
        <w:t>Д.п</w:t>
      </w:r>
      <w:proofErr w:type="spellEnd"/>
      <w:r w:rsidRPr="00250B5F">
        <w:rPr>
          <w:b w:val="0"/>
          <w:bCs w:val="0"/>
          <w:sz w:val="24"/>
          <w:szCs w:val="24"/>
        </w:rPr>
        <w:t xml:space="preserve">. </w:t>
      </w:r>
      <w:r w:rsidR="0037481F">
        <w:rPr>
          <w:b w:val="0"/>
          <w:bCs w:val="0"/>
          <w:sz w:val="24"/>
          <w:szCs w:val="24"/>
        </w:rPr>
        <w:t xml:space="preserve">полноударных </w:t>
      </w:r>
      <w:r w:rsidR="00B609B5" w:rsidRPr="00AD29B1">
        <w:rPr>
          <w:b w:val="0"/>
          <w:bCs w:val="0"/>
          <w:color w:val="000000" w:themeColor="text1"/>
          <w:sz w:val="24"/>
          <w:szCs w:val="24"/>
        </w:rPr>
        <w:t>местоимени</w:t>
      </w:r>
      <w:r w:rsidR="0037481F">
        <w:rPr>
          <w:b w:val="0"/>
          <w:bCs w:val="0"/>
          <w:color w:val="000000" w:themeColor="text1"/>
          <w:sz w:val="24"/>
          <w:szCs w:val="24"/>
        </w:rPr>
        <w:t xml:space="preserve">й </w:t>
      </w:r>
      <w:r w:rsidR="00B609B5" w:rsidRPr="00AD29B1">
        <w:rPr>
          <w:b w:val="0"/>
          <w:bCs w:val="0"/>
          <w:color w:val="000000" w:themeColor="text1"/>
          <w:sz w:val="24"/>
          <w:szCs w:val="24"/>
        </w:rPr>
        <w:t xml:space="preserve">употребляется с сущ. </w:t>
      </w:r>
      <w:r w:rsidRPr="0085255F">
        <w:rPr>
          <w:b w:val="0"/>
          <w:bCs w:val="0"/>
          <w:i/>
          <w:iCs/>
          <w:sz w:val="24"/>
          <w:szCs w:val="24"/>
        </w:rPr>
        <w:t>имя</w:t>
      </w:r>
      <w:r w:rsidRPr="0085255F">
        <w:rPr>
          <w:b w:val="0"/>
          <w:bCs w:val="0"/>
          <w:sz w:val="24"/>
          <w:szCs w:val="24"/>
        </w:rPr>
        <w:t>:</w:t>
      </w:r>
      <w:r w:rsidRPr="00250B5F">
        <w:rPr>
          <w:b w:val="0"/>
          <w:bCs w:val="0"/>
          <w:sz w:val="24"/>
          <w:szCs w:val="24"/>
        </w:rPr>
        <w:t xml:space="preserve"> </w:t>
      </w:r>
      <w:proofErr w:type="spellStart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въ</w:t>
      </w:r>
      <w:proofErr w:type="spellEnd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кр҃щение</w:t>
      </w:r>
      <w:proofErr w:type="spellEnd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имѧ</w:t>
      </w:r>
      <w:proofErr w:type="spellEnd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B750A" w:rsidRPr="00A428DB">
        <w:rPr>
          <w:rFonts w:ascii="Segoe UI" w:hAnsi="Segoe UI" w:cs="Segoe UI"/>
          <w:color w:val="000000" w:themeColor="text1"/>
          <w:sz w:val="24"/>
          <w:szCs w:val="24"/>
          <w:u w:val="single"/>
        </w:rPr>
        <w:t>еи</w:t>
      </w:r>
      <w:proofErr w:type="spellEnd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мр҃ь</w:t>
      </w:r>
      <w:proofErr w:type="spellEnd"/>
      <w:r w:rsidR="002B750A" w:rsidRPr="00A428DB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ꙗ</w:t>
      </w:r>
      <w:r w:rsidR="002B750A" w:rsidRPr="00AD29B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2B750A" w:rsidRPr="00250B5F">
        <w:rPr>
          <w:b w:val="0"/>
          <w:bCs w:val="0"/>
          <w:sz w:val="24"/>
          <w:szCs w:val="24"/>
        </w:rPr>
        <w:t xml:space="preserve">(137б-13) </w:t>
      </w:r>
      <w:r w:rsidR="001E1A09">
        <w:rPr>
          <w:b w:val="0"/>
          <w:bCs w:val="0"/>
          <w:sz w:val="24"/>
          <w:szCs w:val="24"/>
        </w:rPr>
        <w:t xml:space="preserve">– </w:t>
      </w:r>
      <w:r w:rsidR="00B609B5" w:rsidRPr="00AD29B1">
        <w:rPr>
          <w:b w:val="0"/>
          <w:bCs w:val="0"/>
          <w:color w:val="000000" w:themeColor="text1"/>
          <w:sz w:val="24"/>
          <w:szCs w:val="24"/>
        </w:rPr>
        <w:t xml:space="preserve">также </w:t>
      </w:r>
      <w:r w:rsidR="002B750A" w:rsidRPr="00AD29B1">
        <w:rPr>
          <w:b w:val="0"/>
          <w:bCs w:val="0"/>
          <w:color w:val="000000" w:themeColor="text1"/>
          <w:sz w:val="24"/>
          <w:szCs w:val="24"/>
        </w:rPr>
        <w:t>в</w:t>
      </w:r>
      <w:r w:rsidR="002B750A" w:rsidRPr="00250B5F">
        <w:rPr>
          <w:b w:val="0"/>
          <w:bCs w:val="0"/>
          <w:color w:val="000000" w:themeColor="text1"/>
          <w:sz w:val="24"/>
          <w:szCs w:val="24"/>
        </w:rPr>
        <w:t xml:space="preserve"> значении «внешнего посессора» – двойная зависимость этого местоимения от имени и от глагола: </w:t>
      </w:r>
      <w:proofErr w:type="spellStart"/>
      <w:r w:rsidR="002B750A" w:rsidRPr="00250B5F">
        <w:rPr>
          <w:b w:val="0"/>
          <w:bCs w:val="0"/>
          <w:i/>
          <w:iCs/>
          <w:color w:val="000000" w:themeColor="text1"/>
          <w:sz w:val="24"/>
          <w:szCs w:val="24"/>
        </w:rPr>
        <w:t>нарекоша</w:t>
      </w:r>
      <w:proofErr w:type="spellEnd"/>
      <w:r w:rsidR="002B750A" w:rsidRPr="00250B5F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B750A" w:rsidRPr="00250B5F">
        <w:rPr>
          <w:b w:val="0"/>
          <w:bCs w:val="0"/>
          <w:i/>
          <w:iCs/>
          <w:color w:val="000000" w:themeColor="text1"/>
          <w:sz w:val="24"/>
          <w:szCs w:val="24"/>
        </w:rPr>
        <w:t>еи</w:t>
      </w:r>
      <w:proofErr w:type="spellEnd"/>
      <w:r w:rsidR="002B750A" w:rsidRPr="00250B5F">
        <w:rPr>
          <w:b w:val="0"/>
          <w:bCs w:val="0"/>
          <w:color w:val="000000" w:themeColor="text1"/>
          <w:sz w:val="24"/>
          <w:szCs w:val="24"/>
        </w:rPr>
        <w:t xml:space="preserve"> и </w:t>
      </w:r>
      <w:proofErr w:type="spellStart"/>
      <w:r w:rsidR="002B750A" w:rsidRPr="00250B5F">
        <w:rPr>
          <w:b w:val="0"/>
          <w:bCs w:val="0"/>
          <w:i/>
          <w:iCs/>
          <w:color w:val="000000" w:themeColor="text1"/>
          <w:sz w:val="24"/>
          <w:szCs w:val="24"/>
        </w:rPr>
        <w:t>имѧ</w:t>
      </w:r>
      <w:proofErr w:type="spellEnd"/>
      <w:r w:rsidR="002B750A" w:rsidRPr="00250B5F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B750A" w:rsidRPr="00250B5F">
        <w:rPr>
          <w:b w:val="0"/>
          <w:bCs w:val="0"/>
          <w:i/>
          <w:iCs/>
          <w:color w:val="000000" w:themeColor="text1"/>
          <w:sz w:val="24"/>
          <w:szCs w:val="24"/>
        </w:rPr>
        <w:t>еи</w:t>
      </w:r>
      <w:proofErr w:type="spellEnd"/>
      <w:r w:rsidR="002B750A" w:rsidRPr="00250B5F">
        <w:rPr>
          <w:b w:val="0"/>
          <w:bCs w:val="0"/>
          <w:color w:val="000000" w:themeColor="text1"/>
          <w:sz w:val="24"/>
          <w:szCs w:val="24"/>
        </w:rPr>
        <w:t xml:space="preserve"> [</w:t>
      </w:r>
      <w:proofErr w:type="spellStart"/>
      <w:r w:rsidR="002B750A" w:rsidRPr="00250B5F">
        <w:rPr>
          <w:b w:val="0"/>
          <w:bCs w:val="0"/>
          <w:color w:val="000000" w:themeColor="text1"/>
          <w:sz w:val="24"/>
          <w:szCs w:val="24"/>
        </w:rPr>
        <w:t>Плунгян</w:t>
      </w:r>
      <w:proofErr w:type="spellEnd"/>
      <w:r w:rsidR="002B750A" w:rsidRPr="00250B5F">
        <w:rPr>
          <w:b w:val="0"/>
          <w:bCs w:val="0"/>
          <w:color w:val="000000" w:themeColor="text1"/>
          <w:sz w:val="24"/>
          <w:szCs w:val="24"/>
        </w:rPr>
        <w:t xml:space="preserve"> 2011].</w:t>
      </w:r>
    </w:p>
    <w:p w14:paraId="1F8141BA" w14:textId="089A7D9C" w:rsidR="003C7841" w:rsidRDefault="00A428DB" w:rsidP="003E1077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color w:val="000000" w:themeColor="text1"/>
          <w:sz w:val="24"/>
          <w:szCs w:val="24"/>
        </w:rPr>
      </w:pPr>
      <w:r w:rsidRPr="00F95CF1">
        <w:rPr>
          <w:b w:val="0"/>
          <w:bCs w:val="0"/>
          <w:color w:val="000000" w:themeColor="text1"/>
          <w:sz w:val="24"/>
          <w:szCs w:val="24"/>
        </w:rPr>
        <w:t xml:space="preserve">Энклитические формы личных местоимений в </w:t>
      </w:r>
      <w:proofErr w:type="spellStart"/>
      <w:r w:rsidRPr="00F95CF1">
        <w:rPr>
          <w:b w:val="0"/>
          <w:bCs w:val="0"/>
          <w:color w:val="000000" w:themeColor="text1"/>
          <w:sz w:val="24"/>
          <w:szCs w:val="24"/>
        </w:rPr>
        <w:t>Д.п</w:t>
      </w:r>
      <w:proofErr w:type="spellEnd"/>
      <w:r w:rsidR="00F95CF1" w:rsidRPr="00F95CF1">
        <w:rPr>
          <w:b w:val="0"/>
          <w:bCs w:val="0"/>
          <w:color w:val="000000" w:themeColor="text1"/>
          <w:sz w:val="24"/>
          <w:szCs w:val="24"/>
        </w:rPr>
        <w:t>. могут встречат</w:t>
      </w:r>
      <w:r w:rsidR="00B77454">
        <w:rPr>
          <w:b w:val="0"/>
          <w:bCs w:val="0"/>
          <w:color w:val="000000" w:themeColor="text1"/>
          <w:sz w:val="24"/>
          <w:szCs w:val="24"/>
        </w:rPr>
        <w:t>ь</w:t>
      </w:r>
      <w:r w:rsidR="00F95CF1" w:rsidRPr="00F95CF1">
        <w:rPr>
          <w:b w:val="0"/>
          <w:bCs w:val="0"/>
          <w:color w:val="000000" w:themeColor="text1"/>
          <w:sz w:val="24"/>
          <w:szCs w:val="24"/>
        </w:rPr>
        <w:t>ся в контекстах с</w:t>
      </w:r>
      <w:r w:rsidR="00FB4B0E" w:rsidRPr="00581F8D">
        <w:rPr>
          <w:color w:val="000000" w:themeColor="text1"/>
          <w:sz w:val="24"/>
          <w:szCs w:val="24"/>
        </w:rPr>
        <w:t xml:space="preserve"> </w:t>
      </w:r>
      <w:r w:rsidR="00FB4B0E" w:rsidRPr="00FB4B0E">
        <w:rPr>
          <w:b w:val="0"/>
          <w:bCs w:val="0"/>
          <w:sz w:val="24"/>
          <w:szCs w:val="24"/>
        </w:rPr>
        <w:t xml:space="preserve">группами слов, обозначающими </w:t>
      </w:r>
      <w:r w:rsidR="00FB4B0E" w:rsidRPr="003E1077">
        <w:rPr>
          <w:i/>
          <w:iCs/>
          <w:sz w:val="24"/>
          <w:szCs w:val="24"/>
        </w:rPr>
        <w:t>родственников</w:t>
      </w:r>
      <w:r w:rsidR="0085255F">
        <w:rPr>
          <w:b w:val="0"/>
          <w:bCs w:val="0"/>
          <w:sz w:val="24"/>
          <w:szCs w:val="24"/>
        </w:rPr>
        <w:t xml:space="preserve">, </w:t>
      </w:r>
      <w:r w:rsidR="00FB4B0E" w:rsidRPr="003E1077">
        <w:rPr>
          <w:i/>
          <w:iCs/>
          <w:sz w:val="24"/>
          <w:szCs w:val="24"/>
        </w:rPr>
        <w:t>социальные отношения</w:t>
      </w:r>
      <w:r w:rsidR="0085255F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3E1077">
        <w:rPr>
          <w:b w:val="0"/>
          <w:bCs w:val="0"/>
          <w:color w:val="000000" w:themeColor="text1"/>
          <w:sz w:val="24"/>
          <w:szCs w:val="24"/>
        </w:rPr>
        <w:t>а</w:t>
      </w:r>
      <w:r w:rsidR="00F95CF1">
        <w:rPr>
          <w:b w:val="0"/>
          <w:bCs w:val="0"/>
          <w:color w:val="000000" w:themeColor="text1"/>
          <w:sz w:val="24"/>
          <w:szCs w:val="24"/>
        </w:rPr>
        <w:t xml:space="preserve"> так</w:t>
      </w:r>
      <w:r w:rsidR="0085255F">
        <w:rPr>
          <w:b w:val="0"/>
          <w:bCs w:val="0"/>
          <w:color w:val="000000" w:themeColor="text1"/>
          <w:sz w:val="24"/>
          <w:szCs w:val="24"/>
        </w:rPr>
        <w:t xml:space="preserve">же </w:t>
      </w:r>
      <w:r w:rsidRPr="003E1077">
        <w:rPr>
          <w:i/>
          <w:iCs/>
          <w:color w:val="000000" w:themeColor="text1"/>
          <w:sz w:val="24"/>
          <w:szCs w:val="24"/>
        </w:rPr>
        <w:t>абстрактные понятия</w:t>
      </w:r>
      <w:r w:rsidRPr="00F95CF1">
        <w:rPr>
          <w:b w:val="0"/>
          <w:bCs w:val="0"/>
          <w:color w:val="000000" w:themeColor="text1"/>
          <w:sz w:val="24"/>
          <w:szCs w:val="24"/>
        </w:rPr>
        <w:t>:</w:t>
      </w:r>
    </w:p>
    <w:p w14:paraId="2FA8A89C" w14:textId="1022672B" w:rsidR="0085255F" w:rsidRPr="0085255F" w:rsidRDefault="0085255F" w:rsidP="0085255F">
      <w:pPr>
        <w:pStyle w:val="1"/>
        <w:numPr>
          <w:ilvl w:val="0"/>
          <w:numId w:val="12"/>
        </w:numPr>
        <w:spacing w:after="0" w:line="240" w:lineRule="auto"/>
        <w:rPr>
          <w:b w:val="0"/>
          <w:bCs w:val="0"/>
          <w:color w:val="000000" w:themeColor="text1"/>
          <w:sz w:val="24"/>
          <w:szCs w:val="24"/>
        </w:rPr>
      </w:pPr>
      <w:r w:rsidRPr="00F95CF1">
        <w:rPr>
          <w:rFonts w:ascii="Segoe UI" w:hAnsi="Segoe UI" w:cs="Segoe UI"/>
          <w:b w:val="0"/>
          <w:bCs w:val="0"/>
          <w:sz w:val="24"/>
          <w:szCs w:val="24"/>
        </w:rPr>
        <w:t xml:space="preserve">а ты </w:t>
      </w:r>
      <w:r w:rsidRPr="00F95CF1">
        <w:rPr>
          <w:rFonts w:ascii="Segoe UI" w:hAnsi="Segoe UI" w:cs="Segoe UI"/>
          <w:color w:val="000000" w:themeColor="text1"/>
          <w:sz w:val="24"/>
          <w:szCs w:val="24"/>
          <w:u w:val="single"/>
        </w:rPr>
        <w:t>ми</w:t>
      </w:r>
      <w:r w:rsidRPr="00F95CF1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proofErr w:type="spellStart"/>
      <w:r w:rsidRPr="00F95CF1">
        <w:rPr>
          <w:rFonts w:ascii="Segoe UI" w:hAnsi="Segoe UI" w:cs="Segoe UI"/>
          <w:b w:val="0"/>
          <w:bCs w:val="0"/>
          <w:sz w:val="24"/>
          <w:szCs w:val="24"/>
        </w:rPr>
        <w:t>еси</w:t>
      </w:r>
      <w:proofErr w:type="spellEnd"/>
      <w:r w:rsidRPr="00F95CF1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proofErr w:type="spellStart"/>
      <w:r w:rsidRPr="00F95CF1">
        <w:rPr>
          <w:rFonts w:ascii="Segoe UI" w:hAnsi="Segoe UI" w:cs="Segoe UI"/>
          <w:b w:val="0"/>
          <w:bCs w:val="0"/>
          <w:sz w:val="24"/>
          <w:szCs w:val="24"/>
        </w:rPr>
        <w:t>ѡ҃ць</w:t>
      </w:r>
      <w:proofErr w:type="spellEnd"/>
      <w:r w:rsidRPr="00F95CF1">
        <w:rPr>
          <w:b w:val="0"/>
          <w:bCs w:val="0"/>
          <w:sz w:val="24"/>
          <w:szCs w:val="24"/>
        </w:rPr>
        <w:t xml:space="preserve"> (145а-30)</w:t>
      </w:r>
      <w:r>
        <w:rPr>
          <w:b w:val="0"/>
          <w:bCs w:val="0"/>
          <w:sz w:val="24"/>
          <w:szCs w:val="24"/>
        </w:rPr>
        <w:t xml:space="preserve">; </w:t>
      </w:r>
      <w:proofErr w:type="spellStart"/>
      <w:r w:rsidRPr="0085255F">
        <w:rPr>
          <w:rFonts w:ascii="Segoe UI" w:hAnsi="Segoe UI" w:cs="Segoe UI"/>
          <w:b w:val="0"/>
          <w:bCs w:val="0"/>
          <w:sz w:val="24"/>
          <w:szCs w:val="24"/>
        </w:rPr>
        <w:t>стрыи</w:t>
      </w:r>
      <w:proofErr w:type="spellEnd"/>
      <w:r w:rsidRPr="0085255F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proofErr w:type="spellStart"/>
      <w:r w:rsidRPr="0085255F">
        <w:rPr>
          <w:rFonts w:ascii="Segoe UI" w:hAnsi="Segoe UI" w:cs="Segoe UI"/>
          <w:sz w:val="24"/>
          <w:szCs w:val="24"/>
          <w:u w:val="single"/>
        </w:rPr>
        <w:t>ти</w:t>
      </w:r>
      <w:proofErr w:type="spellEnd"/>
      <w:r w:rsidRPr="0085255F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proofErr w:type="spellStart"/>
      <w:r w:rsidRPr="0085255F">
        <w:rPr>
          <w:rFonts w:ascii="Segoe UI" w:hAnsi="Segoe UI" w:cs="Segoe UI"/>
          <w:b w:val="0"/>
          <w:bCs w:val="0"/>
          <w:sz w:val="24"/>
          <w:szCs w:val="24"/>
        </w:rPr>
        <w:t>оумерлъ</w:t>
      </w:r>
      <w:proofErr w:type="spellEnd"/>
      <w:r>
        <w:rPr>
          <w:b w:val="0"/>
          <w:bCs w:val="0"/>
          <w:sz w:val="24"/>
          <w:szCs w:val="24"/>
        </w:rPr>
        <w:t xml:space="preserve"> (186г-32).</w:t>
      </w:r>
    </w:p>
    <w:p w14:paraId="2CDBC44F" w14:textId="2A18A2AA" w:rsidR="0085255F" w:rsidRPr="0085255F" w:rsidRDefault="0085255F" w:rsidP="0085255F">
      <w:pPr>
        <w:pStyle w:val="1"/>
        <w:numPr>
          <w:ilvl w:val="0"/>
          <w:numId w:val="12"/>
        </w:numPr>
        <w:spacing w:after="0" w:line="240" w:lineRule="auto"/>
        <w:rPr>
          <w:b w:val="0"/>
          <w:bCs w:val="0"/>
          <w:color w:val="000000" w:themeColor="text1"/>
          <w:sz w:val="24"/>
          <w:szCs w:val="24"/>
        </w:rPr>
      </w:pPr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но кто </w:t>
      </w:r>
      <w:r w:rsidRPr="00F95CF1">
        <w:rPr>
          <w:rFonts w:ascii="Segoe UI" w:hAnsi="Segoe UI" w:cs="Segoe UI"/>
          <w:color w:val="000000" w:themeColor="text1"/>
          <w:sz w:val="24"/>
          <w:szCs w:val="24"/>
          <w:u w:val="single"/>
        </w:rPr>
        <w:t>ми</w:t>
      </w:r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ворог на того </w:t>
      </w:r>
      <w:proofErr w:type="spellStart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вожю</w:t>
      </w:r>
      <w:proofErr w:type="spellEnd"/>
      <w:r w:rsidRPr="00F95CF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F95CF1">
        <w:rPr>
          <w:b w:val="0"/>
          <w:bCs w:val="0"/>
          <w:sz w:val="24"/>
          <w:szCs w:val="24"/>
        </w:rPr>
        <w:t>(149б-13)</w:t>
      </w:r>
      <w:r>
        <w:rPr>
          <w:b w:val="0"/>
          <w:bCs w:val="0"/>
          <w:sz w:val="24"/>
          <w:szCs w:val="24"/>
        </w:rPr>
        <w:t>.</w:t>
      </w:r>
    </w:p>
    <w:p w14:paraId="430E1B5C" w14:textId="5A92E6C0" w:rsidR="0085255F" w:rsidRPr="003E1077" w:rsidRDefault="0085255F" w:rsidP="0085255F">
      <w:pPr>
        <w:pStyle w:val="1"/>
        <w:numPr>
          <w:ilvl w:val="0"/>
          <w:numId w:val="12"/>
        </w:numPr>
        <w:spacing w:after="0" w:line="240" w:lineRule="auto"/>
        <w:rPr>
          <w:b w:val="0"/>
          <w:bCs w:val="0"/>
          <w:color w:val="000000" w:themeColor="text1"/>
          <w:sz w:val="24"/>
          <w:szCs w:val="24"/>
        </w:rPr>
      </w:pPr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се ни </w:t>
      </w:r>
      <w:proofErr w:type="spellStart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лжа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95CF1">
        <w:rPr>
          <w:rFonts w:ascii="Segoe UI" w:hAnsi="Segoe UI" w:cs="Segoe UI"/>
          <w:color w:val="000000" w:themeColor="text1"/>
          <w:sz w:val="24"/>
          <w:szCs w:val="24"/>
          <w:u w:val="single"/>
        </w:rPr>
        <w:t>ти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есть</w:t>
      </w:r>
      <w:r w:rsidRPr="00F95CF1">
        <w:rPr>
          <w:b w:val="0"/>
          <w:bCs w:val="0"/>
          <w:color w:val="000000" w:themeColor="text1"/>
          <w:sz w:val="24"/>
          <w:szCs w:val="24"/>
        </w:rPr>
        <w:t xml:space="preserve"> (183г-17</w:t>
      </w:r>
      <w:r>
        <w:rPr>
          <w:b w:val="0"/>
          <w:bCs w:val="0"/>
          <w:color w:val="000000" w:themeColor="text1"/>
          <w:sz w:val="24"/>
          <w:szCs w:val="24"/>
        </w:rPr>
        <w:t>)</w:t>
      </w:r>
      <w:r w:rsidRPr="00F95CF1">
        <w:rPr>
          <w:b w:val="0"/>
          <w:bCs w:val="0"/>
          <w:color w:val="000000" w:themeColor="text1"/>
          <w:sz w:val="24"/>
          <w:szCs w:val="24"/>
        </w:rPr>
        <w:t xml:space="preserve">; </w:t>
      </w:r>
      <w:proofErr w:type="spellStart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поеди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кнѧже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с нами на вежи </w:t>
      </w:r>
      <w:proofErr w:type="spellStart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половѣцкы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ꙗ </w:t>
      </w:r>
      <w:proofErr w:type="spellStart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веремѧ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95CF1">
        <w:rPr>
          <w:rFonts w:ascii="Segoe UI" w:hAnsi="Segoe UI" w:cs="Segoe UI"/>
          <w:color w:val="000000" w:themeColor="text1"/>
          <w:sz w:val="24"/>
          <w:szCs w:val="24"/>
          <w:u w:val="single"/>
        </w:rPr>
        <w:t>ти</w:t>
      </w:r>
      <w:proofErr w:type="spellEnd"/>
      <w:r w:rsidRPr="00F95CF1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есть</w:t>
      </w:r>
      <w:r w:rsidRPr="00F95CF1">
        <w:rPr>
          <w:b w:val="0"/>
          <w:bCs w:val="0"/>
          <w:color w:val="000000" w:themeColor="text1"/>
          <w:sz w:val="24"/>
          <w:szCs w:val="24"/>
        </w:rPr>
        <w:t xml:space="preserve"> (234б-12)</w:t>
      </w:r>
      <w:r>
        <w:rPr>
          <w:b w:val="0"/>
          <w:bCs w:val="0"/>
          <w:color w:val="000000" w:themeColor="text1"/>
          <w:sz w:val="24"/>
          <w:szCs w:val="24"/>
        </w:rPr>
        <w:t>.</w:t>
      </w:r>
    </w:p>
    <w:p w14:paraId="3710E2E8" w14:textId="3444F8AC" w:rsidR="00847161" w:rsidRPr="003E1077" w:rsidRDefault="00847161" w:rsidP="004B221B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i/>
          <w:iCs/>
          <w:sz w:val="24"/>
          <w:szCs w:val="24"/>
        </w:rPr>
      </w:pPr>
      <w:r w:rsidRPr="00847161">
        <w:rPr>
          <w:b w:val="0"/>
          <w:bCs w:val="0"/>
          <w:sz w:val="24"/>
          <w:szCs w:val="24"/>
        </w:rPr>
        <w:t xml:space="preserve">Притяжательные местоимения в Киевской летописи употребляются </w:t>
      </w:r>
      <w:r w:rsidRPr="00847161">
        <w:rPr>
          <w:b w:val="0"/>
          <w:bCs w:val="0"/>
          <w:color w:val="000000" w:themeColor="text1"/>
          <w:sz w:val="24"/>
          <w:szCs w:val="24"/>
        </w:rPr>
        <w:t xml:space="preserve">с </w:t>
      </w:r>
      <w:r w:rsidRPr="00847161">
        <w:rPr>
          <w:b w:val="0"/>
          <w:bCs w:val="0"/>
          <w:sz w:val="24"/>
          <w:szCs w:val="24"/>
        </w:rPr>
        <w:t xml:space="preserve">сущ., обозначающими </w:t>
      </w:r>
      <w:r w:rsidRPr="003E1077">
        <w:rPr>
          <w:b w:val="0"/>
          <w:bCs w:val="0"/>
          <w:i/>
          <w:iCs/>
          <w:sz w:val="24"/>
          <w:szCs w:val="24"/>
        </w:rPr>
        <w:t>родственников, социальные отношения, имущественные отношения, абстрактные понятия</w:t>
      </w:r>
      <w:r w:rsidRPr="003E1077">
        <w:rPr>
          <w:b w:val="0"/>
          <w:bCs w:val="0"/>
          <w:sz w:val="24"/>
          <w:szCs w:val="24"/>
        </w:rPr>
        <w:t xml:space="preserve"> </w:t>
      </w:r>
      <w:r w:rsidR="00B77454">
        <w:rPr>
          <w:b w:val="0"/>
          <w:bCs w:val="0"/>
          <w:sz w:val="24"/>
          <w:szCs w:val="24"/>
        </w:rPr>
        <w:t xml:space="preserve">и </w:t>
      </w:r>
      <w:r w:rsidRPr="003E1077">
        <w:rPr>
          <w:b w:val="0"/>
          <w:bCs w:val="0"/>
          <w:i/>
          <w:iCs/>
          <w:sz w:val="24"/>
          <w:szCs w:val="24"/>
        </w:rPr>
        <w:t>неотчуждаем</w:t>
      </w:r>
      <w:r w:rsidR="00B77454">
        <w:rPr>
          <w:b w:val="0"/>
          <w:bCs w:val="0"/>
          <w:i/>
          <w:iCs/>
          <w:sz w:val="24"/>
          <w:szCs w:val="24"/>
        </w:rPr>
        <w:t>ую</w:t>
      </w:r>
      <w:r w:rsidRPr="003E1077">
        <w:rPr>
          <w:b w:val="0"/>
          <w:bCs w:val="0"/>
          <w:i/>
          <w:iCs/>
          <w:sz w:val="24"/>
          <w:szCs w:val="24"/>
        </w:rPr>
        <w:t xml:space="preserve"> принадлежност</w:t>
      </w:r>
      <w:r w:rsidR="00B77454">
        <w:rPr>
          <w:b w:val="0"/>
          <w:bCs w:val="0"/>
          <w:i/>
          <w:iCs/>
          <w:sz w:val="24"/>
          <w:szCs w:val="24"/>
        </w:rPr>
        <w:t>ь</w:t>
      </w:r>
      <w:r w:rsidRPr="003E1077">
        <w:rPr>
          <w:b w:val="0"/>
          <w:bCs w:val="0"/>
          <w:i/>
          <w:iCs/>
          <w:sz w:val="24"/>
          <w:szCs w:val="24"/>
        </w:rPr>
        <w:t>:</w:t>
      </w:r>
    </w:p>
    <w:p w14:paraId="3796C14B" w14:textId="570ED2F3" w:rsidR="00847161" w:rsidRPr="00847161" w:rsidRDefault="00847161" w:rsidP="00847161">
      <w:pPr>
        <w:pStyle w:val="a7"/>
        <w:numPr>
          <w:ilvl w:val="0"/>
          <w:numId w:val="11"/>
        </w:num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47161">
        <w:rPr>
          <w:rFonts w:ascii="Segoe UI" w:hAnsi="Segoe UI" w:cs="Segoe UI"/>
          <w:sz w:val="24"/>
          <w:szCs w:val="24"/>
        </w:rPr>
        <w:t>людие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7161">
        <w:rPr>
          <w:rFonts w:ascii="Segoe UI" w:hAnsi="Segoe UI" w:cs="Segoe UI"/>
          <w:sz w:val="24"/>
          <w:szCs w:val="24"/>
        </w:rPr>
        <w:t>дѣда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r w:rsidRPr="00847161">
        <w:rPr>
          <w:rFonts w:ascii="Segoe UI" w:hAnsi="Segoe UI" w:cs="Segoe UI"/>
          <w:b/>
          <w:bCs/>
          <w:sz w:val="24"/>
          <w:szCs w:val="24"/>
          <w:u w:val="single"/>
        </w:rPr>
        <w:t>моего</w:t>
      </w:r>
      <w:r w:rsidRPr="00847161">
        <w:rPr>
          <w:rFonts w:ascii="Segoe UI" w:hAnsi="Segoe UI" w:cs="Segoe UI"/>
          <w:sz w:val="24"/>
          <w:szCs w:val="24"/>
        </w:rPr>
        <w:t xml:space="preserve"> и </w:t>
      </w:r>
      <w:proofErr w:type="spellStart"/>
      <w:r w:rsidRPr="00847161">
        <w:rPr>
          <w:rFonts w:ascii="Segoe UI" w:hAnsi="Segoe UI" w:cs="Segoe UI"/>
          <w:sz w:val="24"/>
          <w:szCs w:val="24"/>
        </w:rPr>
        <w:t>ѿца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r w:rsidRPr="00847161">
        <w:rPr>
          <w:rFonts w:ascii="Segoe UI" w:hAnsi="Segoe UI" w:cs="Segoe UI"/>
          <w:b/>
          <w:bCs/>
          <w:sz w:val="24"/>
          <w:szCs w:val="24"/>
          <w:u w:val="single"/>
        </w:rPr>
        <w:t>моего</w:t>
      </w:r>
      <w:r w:rsidRPr="00847161">
        <w:rPr>
          <w:rFonts w:ascii="Times New Roman" w:hAnsi="Times New Roman" w:cs="Times New Roman"/>
          <w:sz w:val="24"/>
          <w:szCs w:val="24"/>
        </w:rPr>
        <w:t xml:space="preserve"> (149б-3)</w:t>
      </w:r>
      <w:r w:rsidR="003E1077">
        <w:rPr>
          <w:rFonts w:ascii="Times New Roman" w:hAnsi="Times New Roman" w:cs="Times New Roman"/>
          <w:sz w:val="24"/>
          <w:szCs w:val="24"/>
        </w:rPr>
        <w:t>.</w:t>
      </w:r>
    </w:p>
    <w:p w14:paraId="12EB1A2E" w14:textId="612EF34D" w:rsidR="008F54E7" w:rsidRPr="008F54E7" w:rsidRDefault="008F54E7" w:rsidP="008F54E7">
      <w:pPr>
        <w:pStyle w:val="a7"/>
        <w:numPr>
          <w:ilvl w:val="0"/>
          <w:numId w:val="11"/>
        </w:numPr>
        <w:rPr>
          <w:rFonts w:ascii="Segoe UI" w:hAnsi="Segoe UI" w:cs="Segoe UI"/>
          <w:i/>
          <w:iCs/>
          <w:sz w:val="24"/>
          <w:szCs w:val="24"/>
        </w:rPr>
      </w:pPr>
      <w:r w:rsidRPr="008F54E7">
        <w:rPr>
          <w:rFonts w:ascii="Segoe UI" w:hAnsi="Segoe UI" w:cs="Segoe UI"/>
          <w:sz w:val="24"/>
          <w:szCs w:val="24"/>
        </w:rPr>
        <w:t xml:space="preserve">а </w:t>
      </w:r>
      <w:proofErr w:type="spellStart"/>
      <w:r w:rsidRPr="008F54E7">
        <w:rPr>
          <w:rFonts w:ascii="Segoe UI" w:hAnsi="Segoe UI" w:cs="Segoe UI"/>
          <w:sz w:val="24"/>
          <w:szCs w:val="24"/>
        </w:rPr>
        <w:t>кнѧзи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4E7">
        <w:rPr>
          <w:rFonts w:ascii="Segoe UI" w:hAnsi="Segoe UI" w:cs="Segoe UI"/>
          <w:b/>
          <w:bCs/>
          <w:sz w:val="24"/>
          <w:szCs w:val="24"/>
          <w:u w:val="single"/>
        </w:rPr>
        <w:t>ихъ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4E7">
        <w:rPr>
          <w:rFonts w:ascii="Segoe UI" w:hAnsi="Segoe UI" w:cs="Segoe UI"/>
          <w:sz w:val="24"/>
          <w:szCs w:val="24"/>
        </w:rPr>
        <w:t>володимеричи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4E7">
        <w:rPr>
          <w:rFonts w:ascii="Segoe UI" w:hAnsi="Segoe UI" w:cs="Segoe UI"/>
          <w:sz w:val="24"/>
          <w:szCs w:val="24"/>
        </w:rPr>
        <w:t>бьꙗхусѧ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со </w:t>
      </w:r>
      <w:proofErr w:type="spellStart"/>
      <w:r w:rsidRPr="008F54E7">
        <w:rPr>
          <w:rFonts w:ascii="Segoe UI" w:hAnsi="Segoe UI" w:cs="Segoe UI"/>
          <w:sz w:val="24"/>
          <w:szCs w:val="24"/>
        </w:rPr>
        <w:t>олговичи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</w:t>
      </w:r>
      <w:r w:rsidRPr="008F54E7">
        <w:rPr>
          <w:rFonts w:ascii="Times New Roman" w:hAnsi="Times New Roman" w:cs="Times New Roman"/>
          <w:sz w:val="24"/>
          <w:szCs w:val="24"/>
        </w:rPr>
        <w:t>(110г-33)</w:t>
      </w:r>
      <w:r w:rsidR="003E1077">
        <w:rPr>
          <w:rFonts w:ascii="Times New Roman" w:hAnsi="Times New Roman" w:cs="Times New Roman"/>
          <w:sz w:val="24"/>
          <w:szCs w:val="24"/>
        </w:rPr>
        <w:t>.</w:t>
      </w:r>
    </w:p>
    <w:p w14:paraId="754F2755" w14:textId="27710AFC" w:rsidR="00847161" w:rsidRPr="00847161" w:rsidRDefault="00847161" w:rsidP="008471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7161">
        <w:rPr>
          <w:rFonts w:ascii="Segoe UI" w:hAnsi="Segoe UI" w:cs="Segoe UI"/>
          <w:sz w:val="24"/>
          <w:szCs w:val="24"/>
        </w:rPr>
        <w:t>хочю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волость </w:t>
      </w:r>
      <w:r w:rsidRPr="00847161">
        <w:rPr>
          <w:rFonts w:ascii="Segoe UI" w:hAnsi="Segoe UI" w:cs="Segoe UI"/>
          <w:b/>
          <w:bCs/>
          <w:sz w:val="24"/>
          <w:szCs w:val="24"/>
          <w:u w:val="single"/>
        </w:rPr>
        <w:t>твою</w:t>
      </w:r>
      <w:r w:rsidRPr="0084716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7161">
        <w:rPr>
          <w:rFonts w:ascii="Segoe UI" w:hAnsi="Segoe UI" w:cs="Segoe UI"/>
          <w:sz w:val="24"/>
          <w:szCs w:val="24"/>
        </w:rPr>
        <w:t>пожечи</w:t>
      </w:r>
      <w:proofErr w:type="spellEnd"/>
      <w:r w:rsidRPr="00847161">
        <w:rPr>
          <w:rFonts w:ascii="Times New Roman" w:hAnsi="Times New Roman" w:cs="Times New Roman"/>
          <w:sz w:val="24"/>
          <w:szCs w:val="24"/>
        </w:rPr>
        <w:t xml:space="preserve"> (140в-20)</w:t>
      </w:r>
      <w:r w:rsidR="003E1077">
        <w:rPr>
          <w:rFonts w:ascii="Times New Roman" w:hAnsi="Times New Roman" w:cs="Times New Roman"/>
          <w:sz w:val="24"/>
          <w:szCs w:val="24"/>
        </w:rPr>
        <w:t>.</w:t>
      </w:r>
    </w:p>
    <w:p w14:paraId="0B098E7B" w14:textId="4C4A0BE0" w:rsidR="00847161" w:rsidRPr="00847161" w:rsidRDefault="00847161" w:rsidP="008471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47161">
        <w:rPr>
          <w:rFonts w:ascii="Segoe UI" w:hAnsi="Segoe UI" w:cs="Segoe UI"/>
          <w:sz w:val="24"/>
          <w:szCs w:val="24"/>
        </w:rPr>
        <w:t>ѿце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7161">
        <w:rPr>
          <w:rFonts w:ascii="Segoe UI" w:hAnsi="Segoe UI" w:cs="Segoe UI"/>
          <w:sz w:val="24"/>
          <w:szCs w:val="24"/>
        </w:rPr>
        <w:t>нашь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7161">
        <w:rPr>
          <w:rFonts w:ascii="Segoe UI" w:hAnsi="Segoe UI" w:cs="Segoe UI"/>
          <w:sz w:val="24"/>
          <w:szCs w:val="24"/>
        </w:rPr>
        <w:t>ѡстави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7161">
        <w:rPr>
          <w:rFonts w:ascii="Segoe UI" w:hAnsi="Segoe UI" w:cs="Segoe UI"/>
          <w:sz w:val="24"/>
          <w:szCs w:val="24"/>
        </w:rPr>
        <w:t>намъ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47161">
        <w:rPr>
          <w:rFonts w:ascii="Segoe UI" w:hAnsi="Segoe UI" w:cs="Segoe UI"/>
          <w:sz w:val="24"/>
          <w:szCs w:val="24"/>
        </w:rPr>
        <w:t>прегрѣшени</w:t>
      </w:r>
      <w:proofErr w:type="spellEnd"/>
      <w:r w:rsidRPr="00847161">
        <w:rPr>
          <w:rFonts w:ascii="Segoe UI" w:hAnsi="Segoe UI" w:cs="Segoe UI"/>
          <w:sz w:val="24"/>
          <w:szCs w:val="24"/>
        </w:rPr>
        <w:t xml:space="preserve">ꙗ </w:t>
      </w:r>
      <w:r w:rsidRPr="00847161">
        <w:rPr>
          <w:rFonts w:ascii="Segoe UI" w:hAnsi="Segoe UI" w:cs="Segoe UI"/>
          <w:b/>
          <w:bCs/>
          <w:sz w:val="24"/>
          <w:szCs w:val="24"/>
          <w:u w:val="single"/>
        </w:rPr>
        <w:t>наша</w:t>
      </w:r>
      <w:r w:rsidRPr="00847161">
        <w:rPr>
          <w:rFonts w:ascii="Times New Roman" w:hAnsi="Times New Roman" w:cs="Times New Roman"/>
          <w:sz w:val="24"/>
          <w:szCs w:val="24"/>
        </w:rPr>
        <w:t xml:space="preserve"> (142г-13)</w:t>
      </w:r>
      <w:r w:rsidR="003E1077">
        <w:rPr>
          <w:rFonts w:ascii="Times New Roman" w:hAnsi="Times New Roman" w:cs="Times New Roman"/>
          <w:sz w:val="24"/>
          <w:szCs w:val="24"/>
        </w:rPr>
        <w:t>.</w:t>
      </w:r>
    </w:p>
    <w:p w14:paraId="7A364D5F" w14:textId="25AD29B6" w:rsidR="00847161" w:rsidRPr="008F54E7" w:rsidRDefault="008F54E7" w:rsidP="008F54E7">
      <w:pPr>
        <w:pStyle w:val="a7"/>
        <w:numPr>
          <w:ilvl w:val="0"/>
          <w:numId w:val="11"/>
        </w:numPr>
        <w:spacing w:after="0"/>
        <w:ind w:left="782" w:hanging="357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8F54E7">
        <w:rPr>
          <w:rFonts w:ascii="Segoe UI" w:hAnsi="Segoe UI" w:cs="Segoe UI"/>
          <w:sz w:val="24"/>
          <w:szCs w:val="24"/>
        </w:rPr>
        <w:t>съпрѧтавше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8F54E7">
        <w:rPr>
          <w:rFonts w:ascii="Segoe UI" w:hAnsi="Segoe UI" w:cs="Segoe UI"/>
          <w:sz w:val="24"/>
          <w:szCs w:val="24"/>
        </w:rPr>
        <w:t>тѣло</w:t>
      </w:r>
      <w:proofErr w:type="spellEnd"/>
      <w:r w:rsidRPr="008F54E7">
        <w:rPr>
          <w:rFonts w:ascii="Segoe UI" w:hAnsi="Segoe UI" w:cs="Segoe UI"/>
          <w:sz w:val="24"/>
          <w:szCs w:val="24"/>
        </w:rPr>
        <w:t xml:space="preserve"> </w:t>
      </w:r>
      <w:r w:rsidRPr="008F54E7">
        <w:rPr>
          <w:rFonts w:ascii="Segoe UI" w:hAnsi="Segoe UI" w:cs="Segoe UI"/>
          <w:b/>
          <w:bCs/>
          <w:sz w:val="24"/>
          <w:szCs w:val="24"/>
          <w:u w:val="single"/>
        </w:rPr>
        <w:t>его</w:t>
      </w:r>
      <w:r w:rsidRPr="008F54E7">
        <w:rPr>
          <w:rFonts w:ascii="Times New Roman" w:hAnsi="Times New Roman" w:cs="Times New Roman"/>
          <w:sz w:val="24"/>
          <w:szCs w:val="24"/>
        </w:rPr>
        <w:t xml:space="preserve"> (108а-20/119а-3/125а-11)</w:t>
      </w:r>
      <w:r w:rsidR="003E1077">
        <w:rPr>
          <w:rFonts w:ascii="Times New Roman" w:hAnsi="Times New Roman" w:cs="Times New Roman"/>
          <w:sz w:val="24"/>
          <w:szCs w:val="24"/>
        </w:rPr>
        <w:t>.</w:t>
      </w:r>
      <w:r w:rsidR="007A6573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0E2FDC6" w14:textId="33C8A170" w:rsidR="001608A9" w:rsidRPr="00F1361A" w:rsidRDefault="0034676C" w:rsidP="004B221B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color w:val="0070C0"/>
          <w:sz w:val="24"/>
          <w:szCs w:val="24"/>
        </w:rPr>
      </w:pPr>
      <w:r>
        <w:rPr>
          <w:b w:val="0"/>
          <w:bCs w:val="0"/>
          <w:sz w:val="24"/>
          <w:szCs w:val="24"/>
        </w:rPr>
        <w:t>У</w:t>
      </w:r>
      <w:r w:rsidR="008F54E7">
        <w:rPr>
          <w:b w:val="0"/>
          <w:bCs w:val="0"/>
          <w:sz w:val="24"/>
          <w:szCs w:val="24"/>
        </w:rPr>
        <w:t>потребление притяжательных местоимений в Киевской летописи примерно в шесть раз превышает количество контекстов с использованием приименного дательного принадлежности. П</w:t>
      </w:r>
      <w:r w:rsidR="00847161">
        <w:rPr>
          <w:b w:val="0"/>
          <w:bCs w:val="0"/>
          <w:sz w:val="24"/>
          <w:szCs w:val="24"/>
        </w:rPr>
        <w:t>олноударные</w:t>
      </w:r>
      <w:r w:rsidR="00DC39A0" w:rsidRPr="001E1A09">
        <w:rPr>
          <w:b w:val="0"/>
          <w:bCs w:val="0"/>
          <w:sz w:val="24"/>
          <w:szCs w:val="24"/>
        </w:rPr>
        <w:t xml:space="preserve"> формы</w:t>
      </w:r>
      <w:r w:rsidR="00847161">
        <w:rPr>
          <w:b w:val="0"/>
          <w:bCs w:val="0"/>
          <w:sz w:val="24"/>
          <w:szCs w:val="24"/>
        </w:rPr>
        <w:t xml:space="preserve"> </w:t>
      </w:r>
      <w:proofErr w:type="spellStart"/>
      <w:r w:rsidR="00847161">
        <w:rPr>
          <w:b w:val="0"/>
          <w:bCs w:val="0"/>
          <w:sz w:val="24"/>
          <w:szCs w:val="24"/>
        </w:rPr>
        <w:t>Д.п</w:t>
      </w:r>
      <w:proofErr w:type="spellEnd"/>
      <w:r w:rsidR="00847161">
        <w:rPr>
          <w:b w:val="0"/>
          <w:bCs w:val="0"/>
          <w:sz w:val="24"/>
          <w:szCs w:val="24"/>
        </w:rPr>
        <w:t xml:space="preserve">., </w:t>
      </w:r>
      <w:r w:rsidR="00847161" w:rsidRPr="001E1A09">
        <w:rPr>
          <w:b w:val="0"/>
          <w:bCs w:val="0"/>
          <w:sz w:val="24"/>
          <w:szCs w:val="24"/>
        </w:rPr>
        <w:t xml:space="preserve">употребление которых обычно </w:t>
      </w:r>
      <w:r w:rsidR="00847161" w:rsidRPr="001E1A09">
        <w:rPr>
          <w:b w:val="0"/>
          <w:bCs w:val="0"/>
          <w:sz w:val="24"/>
          <w:szCs w:val="24"/>
        </w:rPr>
        <w:lastRenderedPageBreak/>
        <w:t>маркировано логическим выделением</w:t>
      </w:r>
      <w:r w:rsidR="00847161">
        <w:rPr>
          <w:b w:val="0"/>
          <w:bCs w:val="0"/>
          <w:sz w:val="24"/>
          <w:szCs w:val="24"/>
        </w:rPr>
        <w:t>,</w:t>
      </w:r>
      <w:r w:rsidR="00DC39A0" w:rsidRPr="001E1A0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встречаются в два раза чаще, чем</w:t>
      </w:r>
      <w:r w:rsidR="00DC39A0" w:rsidRPr="001E1A09">
        <w:rPr>
          <w:b w:val="0"/>
          <w:bCs w:val="0"/>
          <w:sz w:val="24"/>
          <w:szCs w:val="24"/>
        </w:rPr>
        <w:t xml:space="preserve"> </w:t>
      </w:r>
      <w:r w:rsidR="00847161">
        <w:rPr>
          <w:b w:val="0"/>
          <w:bCs w:val="0"/>
          <w:sz w:val="24"/>
          <w:szCs w:val="24"/>
        </w:rPr>
        <w:t>энклитические (52</w:t>
      </w:r>
      <w:r w:rsidR="00847161" w:rsidRPr="00847161">
        <w:rPr>
          <w:b w:val="0"/>
          <w:bCs w:val="0"/>
          <w:sz w:val="24"/>
          <w:szCs w:val="24"/>
        </w:rPr>
        <w:t>/</w:t>
      </w:r>
      <w:r w:rsidR="00847161">
        <w:rPr>
          <w:b w:val="0"/>
          <w:bCs w:val="0"/>
          <w:sz w:val="24"/>
          <w:szCs w:val="24"/>
        </w:rPr>
        <w:t>26)</w:t>
      </w:r>
      <w:r w:rsidR="00BD3963" w:rsidRPr="001E1A09">
        <w:rPr>
          <w:b w:val="0"/>
          <w:bCs w:val="0"/>
          <w:sz w:val="24"/>
          <w:szCs w:val="24"/>
        </w:rPr>
        <w:t xml:space="preserve">. </w:t>
      </w:r>
      <w:r w:rsidR="008F54E7">
        <w:rPr>
          <w:b w:val="0"/>
          <w:bCs w:val="0"/>
          <w:sz w:val="24"/>
          <w:szCs w:val="24"/>
        </w:rPr>
        <w:t xml:space="preserve">Также стоит </w:t>
      </w:r>
      <w:r w:rsidR="003C7841" w:rsidRPr="003C7841">
        <w:rPr>
          <w:b w:val="0"/>
          <w:bCs w:val="0"/>
          <w:sz w:val="24"/>
          <w:szCs w:val="24"/>
        </w:rPr>
        <w:t xml:space="preserve">отметить преобладание форм </w:t>
      </w:r>
      <w:proofErr w:type="spellStart"/>
      <w:r w:rsidR="003C7841" w:rsidRPr="003C7841">
        <w:rPr>
          <w:b w:val="0"/>
          <w:bCs w:val="0"/>
          <w:sz w:val="24"/>
          <w:szCs w:val="24"/>
        </w:rPr>
        <w:t>Р.п</w:t>
      </w:r>
      <w:proofErr w:type="spellEnd"/>
      <w:r w:rsidR="003C7841" w:rsidRPr="003C7841">
        <w:rPr>
          <w:b w:val="0"/>
          <w:bCs w:val="0"/>
          <w:sz w:val="24"/>
          <w:szCs w:val="24"/>
        </w:rPr>
        <w:t xml:space="preserve">. </w:t>
      </w:r>
      <w:proofErr w:type="spellStart"/>
      <w:r w:rsidR="003C7841" w:rsidRPr="003C7841">
        <w:rPr>
          <w:b w:val="0"/>
          <w:bCs w:val="0"/>
          <w:sz w:val="24"/>
          <w:szCs w:val="24"/>
        </w:rPr>
        <w:t>посессивного</w:t>
      </w:r>
      <w:proofErr w:type="spellEnd"/>
      <w:r w:rsidR="003C7841" w:rsidRPr="003C7841">
        <w:rPr>
          <w:b w:val="0"/>
          <w:bCs w:val="0"/>
          <w:sz w:val="24"/>
          <w:szCs w:val="24"/>
        </w:rPr>
        <w:t xml:space="preserve"> над </w:t>
      </w:r>
      <w:proofErr w:type="spellStart"/>
      <w:r w:rsidR="003C7841" w:rsidRPr="003C7841">
        <w:rPr>
          <w:b w:val="0"/>
          <w:bCs w:val="0"/>
          <w:sz w:val="24"/>
          <w:szCs w:val="24"/>
        </w:rPr>
        <w:t>Д.п</w:t>
      </w:r>
      <w:proofErr w:type="spellEnd"/>
      <w:r w:rsidR="003C7841" w:rsidRPr="003C7841">
        <w:rPr>
          <w:b w:val="0"/>
          <w:bCs w:val="0"/>
          <w:sz w:val="24"/>
          <w:szCs w:val="24"/>
        </w:rPr>
        <w:t xml:space="preserve">. в контекстах, где объекты обладания выражены словами, обозначающими </w:t>
      </w:r>
      <w:r w:rsidR="003C7841" w:rsidRPr="003C7841">
        <w:rPr>
          <w:b w:val="0"/>
          <w:bCs w:val="0"/>
          <w:i/>
          <w:iCs/>
          <w:sz w:val="24"/>
          <w:szCs w:val="24"/>
        </w:rPr>
        <w:t xml:space="preserve">родственников, социальные отношения, имущественные отношения, </w:t>
      </w:r>
      <w:r w:rsidR="003C7841" w:rsidRPr="003C7841">
        <w:rPr>
          <w:b w:val="0"/>
          <w:bCs w:val="0"/>
          <w:sz w:val="24"/>
          <w:szCs w:val="24"/>
        </w:rPr>
        <w:t>а также</w:t>
      </w:r>
      <w:r w:rsidR="003C7841" w:rsidRPr="003C7841">
        <w:rPr>
          <w:b w:val="0"/>
          <w:bCs w:val="0"/>
          <w:i/>
          <w:iCs/>
          <w:sz w:val="24"/>
          <w:szCs w:val="24"/>
        </w:rPr>
        <w:t xml:space="preserve"> части тела (неотчуждаемая принадлежность)</w:t>
      </w:r>
      <w:r w:rsidR="003C7841" w:rsidRPr="003C7841">
        <w:rPr>
          <w:b w:val="0"/>
          <w:bCs w:val="0"/>
          <w:sz w:val="24"/>
          <w:szCs w:val="24"/>
        </w:rPr>
        <w:t xml:space="preserve"> и сущ. </w:t>
      </w:r>
      <w:r w:rsidR="003C7841" w:rsidRPr="003C7841">
        <w:rPr>
          <w:b w:val="0"/>
          <w:bCs w:val="0"/>
          <w:i/>
          <w:iCs/>
          <w:sz w:val="24"/>
          <w:szCs w:val="24"/>
        </w:rPr>
        <w:t>имя</w:t>
      </w:r>
      <w:r w:rsidR="003C7841" w:rsidRPr="003C7841">
        <w:rPr>
          <w:b w:val="0"/>
          <w:bCs w:val="0"/>
          <w:sz w:val="24"/>
          <w:szCs w:val="24"/>
        </w:rPr>
        <w:t>.</w:t>
      </w:r>
    </w:p>
    <w:p w14:paraId="22262CB9" w14:textId="506A67CF" w:rsidR="00DC39A0" w:rsidRPr="00EE42ED" w:rsidRDefault="00581F8D" w:rsidP="004B221B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color w:val="000000" w:themeColor="text1"/>
          <w:sz w:val="24"/>
          <w:szCs w:val="24"/>
        </w:rPr>
      </w:pPr>
      <w:r w:rsidRPr="00581F8D">
        <w:rPr>
          <w:b w:val="0"/>
          <w:bCs w:val="0"/>
          <w:color w:val="000000" w:themeColor="text1"/>
          <w:sz w:val="24"/>
          <w:szCs w:val="24"/>
        </w:rPr>
        <w:t xml:space="preserve">Отдельного внимания заслуживают конструкции с местоимением </w:t>
      </w:r>
      <w:r w:rsidRPr="00581F8D">
        <w:rPr>
          <w:b w:val="0"/>
          <w:bCs w:val="0"/>
          <w:i/>
          <w:iCs/>
          <w:color w:val="000000" w:themeColor="text1"/>
          <w:sz w:val="24"/>
          <w:szCs w:val="24"/>
        </w:rPr>
        <w:t>свой</w:t>
      </w:r>
      <w:r w:rsidRPr="00581F8D">
        <w:rPr>
          <w:b w:val="0"/>
          <w:bCs w:val="0"/>
          <w:color w:val="000000" w:themeColor="text1"/>
          <w:sz w:val="24"/>
          <w:szCs w:val="24"/>
        </w:rPr>
        <w:t xml:space="preserve">, т.к. они могут включать еще форму </w:t>
      </w:r>
      <w:proofErr w:type="spellStart"/>
      <w:r w:rsidRPr="00581F8D">
        <w:rPr>
          <w:b w:val="0"/>
          <w:bCs w:val="0"/>
          <w:color w:val="000000" w:themeColor="text1"/>
          <w:sz w:val="24"/>
          <w:szCs w:val="24"/>
        </w:rPr>
        <w:t>Д.п</w:t>
      </w:r>
      <w:proofErr w:type="spellEnd"/>
      <w:r w:rsidRPr="00581F8D">
        <w:rPr>
          <w:b w:val="0"/>
          <w:bCs w:val="0"/>
          <w:color w:val="000000" w:themeColor="text1"/>
          <w:sz w:val="24"/>
          <w:szCs w:val="24"/>
        </w:rPr>
        <w:t xml:space="preserve">. принадлежности. </w:t>
      </w:r>
      <w:r>
        <w:rPr>
          <w:b w:val="0"/>
          <w:bCs w:val="0"/>
          <w:sz w:val="24"/>
          <w:szCs w:val="24"/>
        </w:rPr>
        <w:t>Это</w:t>
      </w:r>
      <w:r w:rsidR="001608A9" w:rsidRPr="00AD29B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1608A9" w:rsidRPr="00250B5F">
        <w:rPr>
          <w:b w:val="0"/>
          <w:bCs w:val="0"/>
          <w:sz w:val="24"/>
          <w:szCs w:val="24"/>
        </w:rPr>
        <w:t xml:space="preserve">конструкции типа </w:t>
      </w:r>
      <w:r w:rsidR="001608A9" w:rsidRPr="00250B5F">
        <w:rPr>
          <w:sz w:val="24"/>
          <w:szCs w:val="24"/>
        </w:rPr>
        <w:t xml:space="preserve">своего </w:t>
      </w:r>
      <w:proofErr w:type="spellStart"/>
      <w:r w:rsidR="001608A9" w:rsidRPr="00250B5F">
        <w:rPr>
          <w:sz w:val="24"/>
          <w:szCs w:val="24"/>
        </w:rPr>
        <w:t>емоу</w:t>
      </w:r>
      <w:proofErr w:type="spellEnd"/>
      <w:r w:rsidR="001608A9" w:rsidRPr="00250B5F">
        <w:rPr>
          <w:sz w:val="24"/>
          <w:szCs w:val="24"/>
        </w:rPr>
        <w:t xml:space="preserve"> </w:t>
      </w:r>
      <w:proofErr w:type="spellStart"/>
      <w:r w:rsidR="001608A9" w:rsidRPr="00250B5F">
        <w:rPr>
          <w:sz w:val="24"/>
          <w:szCs w:val="24"/>
        </w:rPr>
        <w:t>ѿц҃а</w:t>
      </w:r>
      <w:proofErr w:type="spellEnd"/>
      <w:r w:rsidR="001608A9" w:rsidRPr="00250B5F">
        <w:rPr>
          <w:sz w:val="24"/>
          <w:szCs w:val="24"/>
        </w:rPr>
        <w:t xml:space="preserve">, свои си, свои </w:t>
      </w:r>
      <w:proofErr w:type="spellStart"/>
      <w:r w:rsidR="001608A9" w:rsidRPr="001E1A09">
        <w:rPr>
          <w:sz w:val="24"/>
          <w:szCs w:val="24"/>
        </w:rPr>
        <w:t>мнѣ</w:t>
      </w:r>
      <w:proofErr w:type="spellEnd"/>
      <w:r w:rsidR="001608A9" w:rsidRPr="001E1A09">
        <w:rPr>
          <w:b w:val="0"/>
          <w:bCs w:val="0"/>
          <w:sz w:val="24"/>
          <w:szCs w:val="24"/>
        </w:rPr>
        <w:t xml:space="preserve"> </w:t>
      </w:r>
      <w:r w:rsidR="00984FE8" w:rsidRPr="001E1A09">
        <w:rPr>
          <w:b w:val="0"/>
          <w:bCs w:val="0"/>
          <w:sz w:val="24"/>
          <w:szCs w:val="24"/>
        </w:rPr>
        <w:t>(</w:t>
      </w:r>
      <w:r w:rsidR="00F2645F" w:rsidRPr="001E1A09">
        <w:rPr>
          <w:b w:val="0"/>
          <w:bCs w:val="0"/>
          <w:sz w:val="24"/>
          <w:szCs w:val="24"/>
        </w:rPr>
        <w:t>о типологических соответствиях таких конструкций см.</w:t>
      </w:r>
      <w:r w:rsidR="003C7841">
        <w:rPr>
          <w:b w:val="0"/>
          <w:bCs w:val="0"/>
          <w:sz w:val="24"/>
          <w:szCs w:val="24"/>
        </w:rPr>
        <w:t xml:space="preserve"> </w:t>
      </w:r>
      <w:r w:rsidR="00F2645F" w:rsidRPr="001E1A09">
        <w:rPr>
          <w:b w:val="0"/>
          <w:bCs w:val="0"/>
          <w:sz w:val="24"/>
          <w:szCs w:val="24"/>
        </w:rPr>
        <w:t>[Николаева 1983: 71]</w:t>
      </w:r>
      <w:r w:rsidR="00984FE8" w:rsidRPr="001E1A09">
        <w:rPr>
          <w:b w:val="0"/>
          <w:bCs w:val="0"/>
          <w:sz w:val="24"/>
          <w:szCs w:val="24"/>
        </w:rPr>
        <w:t>)</w:t>
      </w:r>
      <w:r w:rsidRPr="001E1A09">
        <w:rPr>
          <w:b w:val="0"/>
          <w:bCs w:val="0"/>
          <w:sz w:val="24"/>
          <w:szCs w:val="24"/>
        </w:rPr>
        <w:t xml:space="preserve">, а также </w:t>
      </w:r>
      <w:r w:rsidR="001E1A09" w:rsidRPr="001E1A09">
        <w:rPr>
          <w:b w:val="0"/>
          <w:bCs w:val="0"/>
          <w:sz w:val="24"/>
          <w:szCs w:val="24"/>
        </w:rPr>
        <w:t>с</w:t>
      </w:r>
      <w:r w:rsidRPr="001E1A09">
        <w:rPr>
          <w:b w:val="0"/>
          <w:bCs w:val="0"/>
          <w:sz w:val="24"/>
          <w:szCs w:val="24"/>
        </w:rPr>
        <w:t xml:space="preserve"> </w:t>
      </w:r>
      <w:r w:rsidR="001437F2" w:rsidRPr="001E1A09">
        <w:rPr>
          <w:b w:val="0"/>
          <w:bCs w:val="0"/>
          <w:sz w:val="24"/>
          <w:szCs w:val="24"/>
        </w:rPr>
        <w:t xml:space="preserve">соединенными союзом «и» </w:t>
      </w:r>
      <w:r w:rsidRPr="00581F8D">
        <w:rPr>
          <w:b w:val="0"/>
          <w:bCs w:val="0"/>
          <w:color w:val="000000" w:themeColor="text1"/>
          <w:sz w:val="24"/>
          <w:szCs w:val="24"/>
        </w:rPr>
        <w:t>«</w:t>
      </w:r>
      <w:r w:rsidRPr="00581F8D">
        <w:rPr>
          <w:b w:val="0"/>
          <w:bCs w:val="0"/>
          <w:i/>
          <w:iCs/>
          <w:color w:val="000000" w:themeColor="text1"/>
          <w:sz w:val="24"/>
          <w:szCs w:val="24"/>
        </w:rPr>
        <w:t>свой</w:t>
      </w:r>
      <w:r w:rsidRPr="00581F8D">
        <w:rPr>
          <w:b w:val="0"/>
          <w:bCs w:val="0"/>
          <w:color w:val="000000" w:themeColor="text1"/>
          <w:sz w:val="24"/>
          <w:szCs w:val="24"/>
        </w:rPr>
        <w:t xml:space="preserve">» и </w:t>
      </w:r>
      <w:proofErr w:type="spellStart"/>
      <w:r w:rsidRPr="00581F8D">
        <w:rPr>
          <w:b w:val="0"/>
          <w:bCs w:val="0"/>
          <w:color w:val="000000" w:themeColor="text1"/>
          <w:sz w:val="24"/>
          <w:szCs w:val="24"/>
        </w:rPr>
        <w:t>Д.п</w:t>
      </w:r>
      <w:proofErr w:type="spellEnd"/>
      <w:r w:rsidRPr="00581F8D">
        <w:rPr>
          <w:b w:val="0"/>
          <w:bCs w:val="0"/>
          <w:color w:val="000000" w:themeColor="text1"/>
          <w:sz w:val="24"/>
          <w:szCs w:val="24"/>
        </w:rPr>
        <w:t>. личного местоимени</w:t>
      </w:r>
      <w:r w:rsidR="00D17AD9">
        <w:rPr>
          <w:b w:val="0"/>
          <w:bCs w:val="0"/>
          <w:color w:val="000000" w:themeColor="text1"/>
          <w:sz w:val="24"/>
          <w:szCs w:val="24"/>
        </w:rPr>
        <w:t>я</w:t>
      </w:r>
      <w:r w:rsidRPr="00581F8D">
        <w:rPr>
          <w:b w:val="0"/>
          <w:bCs w:val="0"/>
          <w:color w:val="000000" w:themeColor="text1"/>
          <w:sz w:val="24"/>
          <w:szCs w:val="24"/>
        </w:rPr>
        <w:t xml:space="preserve">. Всего в </w:t>
      </w:r>
      <w:r w:rsidR="00246803">
        <w:rPr>
          <w:b w:val="0"/>
          <w:bCs w:val="0"/>
          <w:color w:val="000000" w:themeColor="text1"/>
          <w:sz w:val="24"/>
          <w:szCs w:val="24"/>
        </w:rPr>
        <w:t>К</w:t>
      </w:r>
      <w:r w:rsidR="000D1F9C">
        <w:rPr>
          <w:b w:val="0"/>
          <w:bCs w:val="0"/>
          <w:color w:val="000000" w:themeColor="text1"/>
          <w:sz w:val="24"/>
          <w:szCs w:val="24"/>
        </w:rPr>
        <w:t>иевской летописи</w:t>
      </w:r>
      <w:r w:rsidR="00246803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81F8D">
        <w:rPr>
          <w:b w:val="0"/>
          <w:bCs w:val="0"/>
          <w:color w:val="000000" w:themeColor="text1"/>
          <w:sz w:val="24"/>
          <w:szCs w:val="24"/>
        </w:rPr>
        <w:t>зафиксировано 11 конструкций этих видов</w:t>
      </w:r>
      <w:r w:rsidR="001E1A09">
        <w:rPr>
          <w:b w:val="0"/>
          <w:bCs w:val="0"/>
          <w:color w:val="000000" w:themeColor="text1"/>
          <w:sz w:val="24"/>
          <w:szCs w:val="24"/>
        </w:rPr>
        <w:t>.</w:t>
      </w:r>
      <w:r w:rsidRPr="00581F8D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576929">
        <w:rPr>
          <w:b w:val="0"/>
          <w:bCs w:val="0"/>
          <w:color w:val="000000" w:themeColor="text1"/>
          <w:sz w:val="24"/>
          <w:szCs w:val="24"/>
        </w:rPr>
        <w:t>Н</w:t>
      </w:r>
      <w:r w:rsidRPr="00581F8D">
        <w:rPr>
          <w:b w:val="0"/>
          <w:bCs w:val="0"/>
          <w:color w:val="000000" w:themeColor="text1"/>
          <w:sz w:val="24"/>
          <w:szCs w:val="24"/>
        </w:rPr>
        <w:t>екото</w:t>
      </w:r>
      <w:r w:rsidR="00D17AD9">
        <w:rPr>
          <w:b w:val="0"/>
          <w:bCs w:val="0"/>
          <w:color w:val="000000" w:themeColor="text1"/>
          <w:sz w:val="24"/>
          <w:szCs w:val="24"/>
        </w:rPr>
        <w:t>р</w:t>
      </w:r>
      <w:r w:rsidRPr="00581F8D">
        <w:rPr>
          <w:b w:val="0"/>
          <w:bCs w:val="0"/>
          <w:color w:val="000000" w:themeColor="text1"/>
          <w:sz w:val="24"/>
          <w:szCs w:val="24"/>
        </w:rPr>
        <w:t>ые из них:</w:t>
      </w:r>
    </w:p>
    <w:p w14:paraId="04EE0C7D" w14:textId="393E8847" w:rsidR="00DD7449" w:rsidRPr="000D1F9C" w:rsidRDefault="002B750A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рекоуче</w:t>
      </w:r>
      <w:proofErr w:type="spellEnd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гюрги</w:t>
      </w:r>
      <w:proofErr w:type="spellEnd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0D1F9C">
        <w:rPr>
          <w:rFonts w:ascii="Segoe UI" w:hAnsi="Segoe UI" w:cs="Segoe UI"/>
          <w:color w:val="000000" w:themeColor="text1"/>
          <w:sz w:val="24"/>
          <w:szCs w:val="24"/>
          <w:u w:val="single"/>
        </w:rPr>
        <w:t>намъ</w:t>
      </w:r>
      <w:proofErr w:type="spellEnd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  <w:u w:val="single"/>
        </w:rPr>
        <w:t xml:space="preserve"> </w:t>
      </w:r>
      <w:bookmarkStart w:id="7" w:name="_Hlk198930004"/>
      <w:proofErr w:type="spellStart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кн</w:t>
      </w:r>
      <w:proofErr w:type="spellEnd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҃ꙁь</w:t>
      </w:r>
      <w:bookmarkEnd w:id="7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и </w:t>
      </w:r>
      <w:r w:rsidRPr="000D1F9C">
        <w:rPr>
          <w:rFonts w:ascii="Segoe UI" w:hAnsi="Segoe UI" w:cs="Segoe UI"/>
          <w:color w:val="000000" w:themeColor="text1"/>
          <w:sz w:val="24"/>
          <w:szCs w:val="24"/>
          <w:u w:val="single"/>
        </w:rPr>
        <w:t>свои</w:t>
      </w:r>
      <w:r w:rsidRPr="000D1F9C">
        <w:rPr>
          <w:b w:val="0"/>
          <w:bCs w:val="0"/>
          <w:color w:val="000000" w:themeColor="text1"/>
          <w:sz w:val="24"/>
          <w:szCs w:val="24"/>
        </w:rPr>
        <w:t xml:space="preserve"> (139б-24) –</w:t>
      </w:r>
      <w:r w:rsidR="003E1077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Pr="000D1F9C">
        <w:rPr>
          <w:b w:val="0"/>
          <w:bCs w:val="0"/>
          <w:i/>
          <w:iCs/>
          <w:color w:val="000000" w:themeColor="text1"/>
          <w:sz w:val="24"/>
          <w:szCs w:val="24"/>
        </w:rPr>
        <w:t>говор</w:t>
      </w:r>
      <w:r w:rsidR="00246803" w:rsidRPr="000D1F9C">
        <w:rPr>
          <w:b w:val="0"/>
          <w:bCs w:val="0"/>
          <w:i/>
          <w:iCs/>
          <w:color w:val="000000" w:themeColor="text1"/>
          <w:sz w:val="24"/>
          <w:szCs w:val="24"/>
        </w:rPr>
        <w:t>я</w:t>
      </w:r>
      <w:r w:rsidRPr="000D1F9C">
        <w:rPr>
          <w:b w:val="0"/>
          <w:bCs w:val="0"/>
          <w:i/>
          <w:iCs/>
          <w:color w:val="000000" w:themeColor="text1"/>
          <w:sz w:val="24"/>
          <w:szCs w:val="24"/>
        </w:rPr>
        <w:t xml:space="preserve">: </w:t>
      </w:r>
      <w:proofErr w:type="spellStart"/>
      <w:r w:rsidRPr="000D1F9C">
        <w:rPr>
          <w:b w:val="0"/>
          <w:bCs w:val="0"/>
          <w:i/>
          <w:iCs/>
          <w:color w:val="000000" w:themeColor="text1"/>
          <w:sz w:val="24"/>
          <w:szCs w:val="24"/>
        </w:rPr>
        <w:t>Гюргий</w:t>
      </w:r>
      <w:proofErr w:type="spellEnd"/>
      <w:r w:rsidRPr="000D1F9C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нам</w:t>
      </w:r>
      <w:r w:rsidR="00246803" w:rsidRPr="000D1F9C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(для нас) </w:t>
      </w:r>
      <w:r w:rsidRPr="000D1F9C">
        <w:rPr>
          <w:b w:val="0"/>
          <w:bCs w:val="0"/>
          <w:i/>
          <w:iCs/>
          <w:color w:val="000000" w:themeColor="text1"/>
          <w:sz w:val="24"/>
          <w:szCs w:val="24"/>
        </w:rPr>
        <w:t>свой князь</w:t>
      </w:r>
      <w:r w:rsidR="00DC39A0" w:rsidRPr="000D1F9C">
        <w:rPr>
          <w:b w:val="0"/>
          <w:bCs w:val="0"/>
          <w:i/>
          <w:iCs/>
          <w:color w:val="000000" w:themeColor="text1"/>
          <w:sz w:val="24"/>
          <w:szCs w:val="24"/>
        </w:rPr>
        <w:t>.</w:t>
      </w:r>
    </w:p>
    <w:p w14:paraId="1F60E540" w14:textId="18A10A73" w:rsidR="000D1F9C" w:rsidRPr="000D1F9C" w:rsidRDefault="000D1F9C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а </w:t>
      </w:r>
      <w:proofErr w:type="spellStart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ѧзъ</w:t>
      </w:r>
      <w:proofErr w:type="spellEnd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0D1F9C">
        <w:rPr>
          <w:rFonts w:ascii="Segoe UI" w:hAnsi="Segoe UI" w:cs="Segoe UI"/>
          <w:color w:val="000000" w:themeColor="text1"/>
          <w:sz w:val="24"/>
          <w:szCs w:val="24"/>
          <w:u w:val="single"/>
        </w:rPr>
        <w:t>вамъ</w:t>
      </w:r>
      <w:proofErr w:type="spellEnd"/>
      <w:r w:rsidRPr="000D1F9C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 свои</w:t>
      </w:r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кнѧжичь</w:t>
      </w:r>
      <w:proofErr w:type="spellEnd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b w:val="0"/>
          <w:bCs w:val="0"/>
          <w:color w:val="000000" w:themeColor="text1"/>
          <w:sz w:val="24"/>
          <w:szCs w:val="24"/>
        </w:rPr>
        <w:t xml:space="preserve">(174г-28) </w:t>
      </w:r>
      <w:r w:rsidRPr="000D1F9C">
        <w:rPr>
          <w:b w:val="0"/>
          <w:bCs w:val="0"/>
          <w:color w:val="000000" w:themeColor="text1"/>
          <w:sz w:val="24"/>
          <w:szCs w:val="24"/>
        </w:rPr>
        <w:t xml:space="preserve">– </w:t>
      </w:r>
      <w:r w:rsidRPr="000D1F9C">
        <w:rPr>
          <w:b w:val="0"/>
          <w:bCs w:val="0"/>
          <w:i/>
          <w:iCs/>
          <w:color w:val="000000" w:themeColor="text1"/>
          <w:sz w:val="24"/>
          <w:szCs w:val="24"/>
        </w:rPr>
        <w:t>а я вам (для вас) свой князь</w:t>
      </w:r>
      <w:r w:rsidRPr="000D1F9C">
        <w:rPr>
          <w:b w:val="0"/>
          <w:bCs w:val="0"/>
          <w:color w:val="000000" w:themeColor="text1"/>
          <w:sz w:val="24"/>
          <w:szCs w:val="24"/>
        </w:rPr>
        <w:t>.</w:t>
      </w:r>
    </w:p>
    <w:p w14:paraId="60858B3B" w14:textId="54F3FC9A" w:rsidR="00DD7449" w:rsidRPr="00D17AD9" w:rsidRDefault="002B750A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и </w:t>
      </w:r>
      <w:proofErr w:type="spellStart"/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ре</w:t>
      </w:r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  <w:vertAlign w:val="superscript"/>
        </w:rPr>
        <w:t>ч</w:t>
      </w:r>
      <w:proofErr w:type="spellEnd"/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ему вы </w:t>
      </w:r>
      <w:proofErr w:type="spellStart"/>
      <w:r w:rsidRPr="00835367">
        <w:rPr>
          <w:rFonts w:ascii="Segoe UI" w:hAnsi="Segoe UI" w:cs="Segoe UI"/>
          <w:color w:val="000000" w:themeColor="text1"/>
          <w:sz w:val="24"/>
          <w:szCs w:val="24"/>
          <w:u w:val="single"/>
        </w:rPr>
        <w:t>мнѣ</w:t>
      </w:r>
      <w:proofErr w:type="spellEnd"/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бра</w:t>
      </w:r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  <w:vertAlign w:val="superscript"/>
        </w:rPr>
        <w:t>т</w:t>
      </w:r>
      <w:bookmarkStart w:id="8" w:name="_Hlk198929835"/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ꙗ</w:t>
      </w:r>
      <w:bookmarkEnd w:id="8"/>
      <w:r w:rsidRPr="0083536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835367">
        <w:rPr>
          <w:rFonts w:ascii="Segoe UI" w:hAnsi="Segoe UI" w:cs="Segoe UI"/>
          <w:color w:val="000000" w:themeColor="text1"/>
          <w:sz w:val="24"/>
          <w:szCs w:val="24"/>
          <w:u w:val="single"/>
        </w:rPr>
        <w:t>сво</w:t>
      </w:r>
      <w:proofErr w:type="spellEnd"/>
      <w:r w:rsidRPr="00835367">
        <w:rPr>
          <w:rFonts w:ascii="Segoe UI" w:hAnsi="Segoe UI" w:cs="Segoe UI"/>
          <w:color w:val="000000" w:themeColor="text1"/>
          <w:sz w:val="24"/>
          <w:szCs w:val="24"/>
          <w:u w:val="single"/>
        </w:rPr>
        <w:t>ꙗ</w:t>
      </w:r>
      <w:r w:rsidRPr="00AD29B1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250B5F">
        <w:rPr>
          <w:b w:val="0"/>
          <w:bCs w:val="0"/>
          <w:color w:val="212121"/>
          <w:sz w:val="24"/>
          <w:szCs w:val="24"/>
        </w:rPr>
        <w:t xml:space="preserve">(144а-5) – </w:t>
      </w:r>
      <w:r w:rsidRPr="00E52366">
        <w:rPr>
          <w:b w:val="0"/>
          <w:bCs w:val="0"/>
          <w:i/>
          <w:iCs/>
          <w:sz w:val="24"/>
          <w:szCs w:val="24"/>
        </w:rPr>
        <w:t>и сказал ему: вы мне</w:t>
      </w:r>
      <w:r w:rsidR="00E52366">
        <w:rPr>
          <w:b w:val="0"/>
          <w:bCs w:val="0"/>
          <w:i/>
          <w:iCs/>
          <w:color w:val="FF0000"/>
          <w:sz w:val="24"/>
          <w:szCs w:val="24"/>
        </w:rPr>
        <w:t xml:space="preserve"> </w:t>
      </w:r>
      <w:r w:rsidR="00E52366" w:rsidRPr="00AD29B1">
        <w:rPr>
          <w:b w:val="0"/>
          <w:bCs w:val="0"/>
          <w:i/>
          <w:iCs/>
          <w:color w:val="000000" w:themeColor="text1"/>
          <w:sz w:val="24"/>
          <w:szCs w:val="24"/>
        </w:rPr>
        <w:t>(для меня) свои</w:t>
      </w:r>
      <w:r w:rsidRPr="00AD29B1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</w:t>
      </w:r>
      <w:r w:rsidRPr="00E52366">
        <w:rPr>
          <w:b w:val="0"/>
          <w:bCs w:val="0"/>
          <w:i/>
          <w:iCs/>
          <w:sz w:val="24"/>
          <w:szCs w:val="24"/>
        </w:rPr>
        <w:t>братья</w:t>
      </w:r>
      <w:r w:rsidR="00DC39A0">
        <w:rPr>
          <w:b w:val="0"/>
          <w:bCs w:val="0"/>
          <w:i/>
          <w:iCs/>
          <w:sz w:val="24"/>
          <w:szCs w:val="24"/>
        </w:rPr>
        <w:t>.</w:t>
      </w:r>
    </w:p>
    <w:p w14:paraId="27C8E5C0" w14:textId="5E102C7B" w:rsidR="00DC39A0" w:rsidRPr="0037481F" w:rsidRDefault="00D17AD9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 w:rsidRPr="0037481F">
        <w:rPr>
          <w:rFonts w:ascii="Segoe UI" w:hAnsi="Segoe UI" w:cs="Segoe UI"/>
          <w:sz w:val="24"/>
          <w:szCs w:val="24"/>
          <w:u w:val="single"/>
        </w:rPr>
        <w:t>свои ми</w:t>
      </w:r>
      <w:r w:rsidRPr="0037481F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proofErr w:type="spellStart"/>
      <w:r w:rsidRPr="0037481F">
        <w:rPr>
          <w:rFonts w:ascii="Segoe UI" w:hAnsi="Segoe UI" w:cs="Segoe UI"/>
          <w:b w:val="0"/>
          <w:bCs w:val="0"/>
          <w:sz w:val="24"/>
          <w:szCs w:val="24"/>
        </w:rPr>
        <w:t>еси</w:t>
      </w:r>
      <w:proofErr w:type="spellEnd"/>
      <w:r w:rsidRPr="0037481F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proofErr w:type="spellStart"/>
      <w:r w:rsidRPr="0037481F">
        <w:rPr>
          <w:rFonts w:ascii="Segoe UI" w:hAnsi="Segoe UI" w:cs="Segoe UI"/>
          <w:b w:val="0"/>
          <w:bCs w:val="0"/>
          <w:sz w:val="24"/>
          <w:szCs w:val="24"/>
        </w:rPr>
        <w:t>сестричичь</w:t>
      </w:r>
      <w:proofErr w:type="spellEnd"/>
      <w:r w:rsidRPr="0037481F">
        <w:rPr>
          <w:b w:val="0"/>
          <w:bCs w:val="0"/>
          <w:sz w:val="24"/>
          <w:szCs w:val="24"/>
        </w:rPr>
        <w:t xml:space="preserve"> (121а-6) – </w:t>
      </w:r>
      <w:r w:rsidRPr="0037481F">
        <w:rPr>
          <w:b w:val="0"/>
          <w:bCs w:val="0"/>
          <w:i/>
          <w:iCs/>
          <w:sz w:val="24"/>
          <w:szCs w:val="24"/>
        </w:rPr>
        <w:t>ты мой</w:t>
      </w:r>
      <w:r w:rsidR="00576929" w:rsidRPr="0037481F">
        <w:rPr>
          <w:b w:val="0"/>
          <w:bCs w:val="0"/>
          <w:i/>
          <w:iCs/>
          <w:sz w:val="24"/>
          <w:szCs w:val="24"/>
        </w:rPr>
        <w:t xml:space="preserve"> (мне)</w:t>
      </w:r>
      <w:r w:rsidRPr="0037481F">
        <w:rPr>
          <w:b w:val="0"/>
          <w:bCs w:val="0"/>
          <w:i/>
          <w:iCs/>
          <w:sz w:val="24"/>
          <w:szCs w:val="24"/>
        </w:rPr>
        <w:t xml:space="preserve"> племянник (сын сестры)</w:t>
      </w:r>
      <w:r w:rsidR="00DC39A0" w:rsidRPr="0037481F">
        <w:rPr>
          <w:b w:val="0"/>
          <w:bCs w:val="0"/>
          <w:sz w:val="24"/>
          <w:szCs w:val="24"/>
        </w:rPr>
        <w:t>.</w:t>
      </w:r>
    </w:p>
    <w:p w14:paraId="40CE3F44" w14:textId="03E23277" w:rsidR="00D17AD9" w:rsidRPr="0037481F" w:rsidRDefault="00D17AD9" w:rsidP="004B221B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sz w:val="24"/>
          <w:szCs w:val="24"/>
        </w:rPr>
      </w:pPr>
      <w:r w:rsidRPr="0037481F">
        <w:rPr>
          <w:b w:val="0"/>
          <w:bCs w:val="0"/>
          <w:sz w:val="24"/>
          <w:szCs w:val="24"/>
        </w:rPr>
        <w:t>В</w:t>
      </w:r>
      <w:r w:rsidRPr="0037481F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r w:rsidRPr="0037481F">
        <w:rPr>
          <w:b w:val="0"/>
          <w:bCs w:val="0"/>
          <w:sz w:val="24"/>
          <w:szCs w:val="24"/>
        </w:rPr>
        <w:t>этих контекстах «</w:t>
      </w:r>
      <w:r w:rsidRPr="0037481F">
        <w:rPr>
          <w:b w:val="0"/>
          <w:bCs w:val="0"/>
          <w:i/>
          <w:iCs/>
          <w:sz w:val="24"/>
          <w:szCs w:val="24"/>
        </w:rPr>
        <w:t>свои»</w:t>
      </w:r>
      <w:r w:rsidRPr="0037481F">
        <w:rPr>
          <w:b w:val="0"/>
          <w:bCs w:val="0"/>
          <w:sz w:val="24"/>
          <w:szCs w:val="24"/>
        </w:rPr>
        <w:t xml:space="preserve"> входит в именную группу предиката, а </w:t>
      </w:r>
      <w:proofErr w:type="spellStart"/>
      <w:r w:rsidRPr="0037481F">
        <w:rPr>
          <w:b w:val="0"/>
          <w:bCs w:val="0"/>
          <w:sz w:val="24"/>
          <w:szCs w:val="24"/>
        </w:rPr>
        <w:t>Д.п</w:t>
      </w:r>
      <w:proofErr w:type="spellEnd"/>
      <w:r w:rsidRPr="0037481F">
        <w:rPr>
          <w:b w:val="0"/>
          <w:bCs w:val="0"/>
          <w:sz w:val="24"/>
          <w:szCs w:val="24"/>
        </w:rPr>
        <w:t xml:space="preserve">. представлен в </w:t>
      </w:r>
      <w:proofErr w:type="spellStart"/>
      <w:r w:rsidRPr="0037481F">
        <w:rPr>
          <w:b w:val="0"/>
          <w:bCs w:val="0"/>
          <w:sz w:val="24"/>
          <w:szCs w:val="24"/>
        </w:rPr>
        <w:t>посессивном</w:t>
      </w:r>
      <w:proofErr w:type="spellEnd"/>
      <w:r w:rsidRPr="0037481F">
        <w:rPr>
          <w:b w:val="0"/>
          <w:bCs w:val="0"/>
          <w:sz w:val="24"/>
          <w:szCs w:val="24"/>
        </w:rPr>
        <w:t xml:space="preserve"> значении. </w:t>
      </w:r>
    </w:p>
    <w:p w14:paraId="55764BBD" w14:textId="2316AC63" w:rsidR="00EE42ED" w:rsidRPr="000D1F9C" w:rsidRDefault="002B750A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посадиша</w:t>
      </w:r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новгородьци</w:t>
      </w:r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с великою </w:t>
      </w: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ч</w:t>
      </w:r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  <w:vertAlign w:val="superscript"/>
        </w:rPr>
        <w:t>с</w:t>
      </w:r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тью</w:t>
      </w:r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новѣ</w:t>
      </w:r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городѣ</w:t>
      </w:r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на </w:t>
      </w: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стол</w:t>
      </w:r>
      <w:bookmarkStart w:id="9" w:name="_Hlk198929905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ѣ</w:t>
      </w:r>
      <w:bookmarkEnd w:id="9"/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r w:rsidRPr="00E04709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своего </w:t>
      </w:r>
      <w:proofErr w:type="spellStart"/>
      <w:r w:rsidRPr="00E04709">
        <w:rPr>
          <w:rFonts w:ascii="Segoe UI" w:hAnsi="Segoe UI" w:cs="Segoe UI"/>
          <w:color w:val="000000" w:themeColor="text1"/>
          <w:sz w:val="24"/>
          <w:szCs w:val="24"/>
          <w:u w:val="single"/>
        </w:rPr>
        <w:t>емоу</w:t>
      </w:r>
      <w:proofErr w:type="spellEnd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E04709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ѿц҃а</w:t>
      </w:r>
      <w:proofErr w:type="spellEnd"/>
      <w:r w:rsidRPr="00E04709">
        <w:rPr>
          <w:b w:val="0"/>
          <w:bCs w:val="0"/>
          <w:color w:val="000000" w:themeColor="text1"/>
          <w:sz w:val="24"/>
          <w:szCs w:val="24"/>
        </w:rPr>
        <w:t xml:space="preserve"> (114б-30) – </w:t>
      </w:r>
      <w:r w:rsidRPr="00E04709">
        <w:rPr>
          <w:b w:val="0"/>
          <w:bCs w:val="0"/>
          <w:i/>
          <w:iCs/>
          <w:color w:val="000000" w:themeColor="text1"/>
          <w:sz w:val="24"/>
          <w:szCs w:val="24"/>
        </w:rPr>
        <w:t>посадили (править) его с большой честью в Новгороде на престоле его отца</w:t>
      </w:r>
      <w:r w:rsidR="00C07B4A" w:rsidRPr="00E04709">
        <w:rPr>
          <w:b w:val="0"/>
          <w:bCs w:val="0"/>
          <w:i/>
          <w:iCs/>
          <w:color w:val="000000" w:themeColor="text1"/>
          <w:sz w:val="24"/>
          <w:szCs w:val="24"/>
        </w:rPr>
        <w:t xml:space="preserve"> (своего </w:t>
      </w:r>
      <w:r w:rsidR="00C07B4A" w:rsidRPr="00E04709">
        <w:rPr>
          <w:b w:val="0"/>
          <w:bCs w:val="0"/>
          <w:color w:val="000000" w:themeColor="text1"/>
          <w:sz w:val="24"/>
          <w:szCs w:val="24"/>
        </w:rPr>
        <w:t xml:space="preserve">по отношению </w:t>
      </w:r>
      <w:r w:rsidR="00C07B4A" w:rsidRPr="00841B2E">
        <w:rPr>
          <w:b w:val="0"/>
          <w:bCs w:val="0"/>
          <w:i/>
          <w:iCs/>
          <w:color w:val="000000" w:themeColor="text1"/>
          <w:sz w:val="24"/>
          <w:szCs w:val="24"/>
        </w:rPr>
        <w:t>к нему</w:t>
      </w:r>
      <w:r w:rsidR="00C07B4A" w:rsidRPr="00E04709">
        <w:rPr>
          <w:b w:val="0"/>
          <w:bCs w:val="0"/>
          <w:i/>
          <w:iCs/>
          <w:color w:val="000000" w:themeColor="text1"/>
          <w:sz w:val="24"/>
          <w:szCs w:val="24"/>
        </w:rPr>
        <w:t>)</w:t>
      </w:r>
      <w:r w:rsidRPr="00E04709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37481F" w:rsidRPr="0037481F">
        <w:rPr>
          <w:b w:val="0"/>
          <w:bCs w:val="0"/>
          <w:sz w:val="24"/>
          <w:szCs w:val="24"/>
        </w:rPr>
        <w:t xml:space="preserve">– </w:t>
      </w:r>
      <w:proofErr w:type="spellStart"/>
      <w:r w:rsidRPr="0037481F">
        <w:rPr>
          <w:b w:val="0"/>
          <w:bCs w:val="0"/>
          <w:sz w:val="24"/>
          <w:szCs w:val="24"/>
        </w:rPr>
        <w:t>Д.п</w:t>
      </w:r>
      <w:proofErr w:type="spellEnd"/>
      <w:r w:rsidRPr="0037481F">
        <w:rPr>
          <w:b w:val="0"/>
          <w:bCs w:val="0"/>
          <w:sz w:val="24"/>
          <w:szCs w:val="24"/>
        </w:rPr>
        <w:t>. «</w:t>
      </w:r>
      <w:r w:rsidRPr="0037481F">
        <w:rPr>
          <w:b w:val="0"/>
          <w:bCs w:val="0"/>
          <w:i/>
          <w:iCs/>
          <w:sz w:val="24"/>
          <w:szCs w:val="24"/>
        </w:rPr>
        <w:t>ему»</w:t>
      </w:r>
      <w:r w:rsidRPr="0037481F">
        <w:rPr>
          <w:b w:val="0"/>
          <w:bCs w:val="0"/>
          <w:sz w:val="24"/>
          <w:szCs w:val="24"/>
        </w:rPr>
        <w:t xml:space="preserve"> зависит от «</w:t>
      </w:r>
      <w:r w:rsidRPr="0037481F">
        <w:rPr>
          <w:b w:val="0"/>
          <w:bCs w:val="0"/>
          <w:i/>
          <w:iCs/>
          <w:sz w:val="24"/>
          <w:szCs w:val="24"/>
        </w:rPr>
        <w:t>своего»,</w:t>
      </w:r>
      <w:r w:rsidR="00953193" w:rsidRPr="0037481F">
        <w:rPr>
          <w:b w:val="0"/>
          <w:bCs w:val="0"/>
          <w:sz w:val="24"/>
          <w:szCs w:val="24"/>
        </w:rPr>
        <w:t xml:space="preserve"> поясняя, о каком обладателе говорится</w:t>
      </w:r>
      <w:r w:rsidR="00E04709" w:rsidRPr="0037481F">
        <w:rPr>
          <w:b w:val="0"/>
          <w:bCs w:val="0"/>
          <w:sz w:val="24"/>
          <w:szCs w:val="24"/>
        </w:rPr>
        <w:t xml:space="preserve">. </w:t>
      </w:r>
      <w:r w:rsidR="00246803" w:rsidRPr="0037481F">
        <w:rPr>
          <w:b w:val="0"/>
          <w:bCs w:val="0"/>
          <w:sz w:val="24"/>
          <w:szCs w:val="24"/>
        </w:rPr>
        <w:t xml:space="preserve">Таким образом, </w:t>
      </w:r>
      <w:r w:rsidR="00DC39A0" w:rsidRPr="0037481F">
        <w:rPr>
          <w:b w:val="0"/>
          <w:bCs w:val="0"/>
          <w:sz w:val="24"/>
          <w:szCs w:val="24"/>
        </w:rPr>
        <w:t>«</w:t>
      </w:r>
      <w:r w:rsidR="00C07B4A" w:rsidRPr="0037481F">
        <w:rPr>
          <w:b w:val="0"/>
          <w:bCs w:val="0"/>
          <w:i/>
          <w:iCs/>
          <w:sz w:val="24"/>
          <w:szCs w:val="24"/>
        </w:rPr>
        <w:t>свой</w:t>
      </w:r>
      <w:r w:rsidR="00DC39A0" w:rsidRPr="0037481F">
        <w:rPr>
          <w:b w:val="0"/>
          <w:bCs w:val="0"/>
          <w:sz w:val="24"/>
          <w:szCs w:val="24"/>
        </w:rPr>
        <w:t xml:space="preserve">» </w:t>
      </w:r>
      <w:r w:rsidR="00C07B4A" w:rsidRPr="0037481F">
        <w:rPr>
          <w:b w:val="0"/>
          <w:bCs w:val="0"/>
          <w:sz w:val="24"/>
          <w:szCs w:val="24"/>
        </w:rPr>
        <w:t>могло относиться не только к подлежащему.</w:t>
      </w:r>
    </w:p>
    <w:p w14:paraId="4B17121D" w14:textId="77CA551E" w:rsidR="000D1F9C" w:rsidRDefault="000D1F9C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и ту </w:t>
      </w:r>
      <w:proofErr w:type="spellStart"/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постиже</w:t>
      </w:r>
      <w:proofErr w:type="spellEnd"/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и </w:t>
      </w:r>
      <w:proofErr w:type="spellStart"/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</w:t>
      </w:r>
      <w:r w:rsidRPr="003E1077">
        <w:rPr>
          <w:rFonts w:ascii="Segoe UI" w:hAnsi="Segoe UI" w:cs="Segoe UI"/>
          <w:b w:val="0"/>
          <w:bCs w:val="0"/>
          <w:sz w:val="24"/>
          <w:szCs w:val="24"/>
        </w:rPr>
        <w:t>ѣсть</w:t>
      </w:r>
      <w:proofErr w:type="spellEnd"/>
      <w:r w:rsidRPr="003E1077">
        <w:rPr>
          <w:rFonts w:ascii="Segoe UI" w:hAnsi="Segoe UI" w:cs="Segoe UI"/>
          <w:b w:val="0"/>
          <w:bCs w:val="0"/>
          <w:sz w:val="24"/>
          <w:szCs w:val="24"/>
        </w:rPr>
        <w:t xml:space="preserve"> и </w:t>
      </w:r>
      <w:proofErr w:type="spellStart"/>
      <w:r w:rsidRPr="003E1077">
        <w:rPr>
          <w:rFonts w:ascii="Segoe UI" w:hAnsi="Segoe UI" w:cs="Segoe UI"/>
          <w:b w:val="0"/>
          <w:bCs w:val="0"/>
          <w:sz w:val="24"/>
          <w:szCs w:val="24"/>
        </w:rPr>
        <w:t>щернигова</w:t>
      </w:r>
      <w:proofErr w:type="spellEnd"/>
      <w:r w:rsidRPr="003E1077">
        <w:rPr>
          <w:rFonts w:ascii="Segoe UI" w:hAnsi="Segoe UI" w:cs="Segoe UI"/>
          <w:b w:val="0"/>
          <w:bCs w:val="0"/>
          <w:sz w:val="24"/>
          <w:szCs w:val="24"/>
        </w:rPr>
        <w:t xml:space="preserve"> </w:t>
      </w:r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ѿ </w:t>
      </w:r>
      <w:r w:rsidRPr="003E1077">
        <w:rPr>
          <w:rFonts w:ascii="Segoe UI" w:hAnsi="Segoe UI" w:cs="Segoe UI"/>
          <w:color w:val="000000" w:themeColor="text1"/>
          <w:sz w:val="24"/>
          <w:szCs w:val="24"/>
          <w:u w:val="single"/>
        </w:rPr>
        <w:t>свои</w:t>
      </w:r>
      <w:r w:rsidRPr="003E1077">
        <w:rPr>
          <w:rFonts w:ascii="Segoe UI" w:hAnsi="Segoe UI" w:cs="Segoe UI"/>
          <w:color w:val="000000" w:themeColor="text1"/>
          <w:sz w:val="24"/>
          <w:szCs w:val="24"/>
          <w:u w:val="single"/>
          <w:vertAlign w:val="superscript"/>
        </w:rPr>
        <w:t>х</w:t>
      </w:r>
      <w:r w:rsidRPr="003E1077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 ему</w:t>
      </w:r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приятель </w:t>
      </w:r>
      <w:r w:rsidRPr="003E1077">
        <w:rPr>
          <w:b w:val="0"/>
          <w:bCs w:val="0"/>
          <w:color w:val="000000" w:themeColor="text1"/>
          <w:sz w:val="24"/>
          <w:szCs w:val="24"/>
        </w:rPr>
        <w:t xml:space="preserve">(181б-20) – </w:t>
      </w:r>
      <w:r w:rsidRPr="003E1077">
        <w:rPr>
          <w:b w:val="0"/>
          <w:bCs w:val="0"/>
          <w:i/>
          <w:iCs/>
          <w:color w:val="000000" w:themeColor="text1"/>
          <w:sz w:val="24"/>
          <w:szCs w:val="24"/>
        </w:rPr>
        <w:t>и пришла к нему весть от его приятелей из Чернигова</w:t>
      </w:r>
      <w:r w:rsidRPr="003E1077">
        <w:rPr>
          <w:b w:val="0"/>
          <w:bCs w:val="0"/>
          <w:color w:val="000000" w:themeColor="text1"/>
          <w:sz w:val="24"/>
          <w:szCs w:val="24"/>
        </w:rPr>
        <w:t>.</w:t>
      </w:r>
    </w:p>
    <w:p w14:paraId="03D37D4E" w14:textId="65A97E56" w:rsidR="003E1077" w:rsidRPr="003E1077" w:rsidRDefault="003E1077" w:rsidP="004B221B">
      <w:pPr>
        <w:pStyle w:val="1"/>
        <w:numPr>
          <w:ilvl w:val="0"/>
          <w:numId w:val="5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proofErr w:type="spellStart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</w:t>
      </w:r>
      <w:r w:rsidRPr="003E1077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ел</w:t>
      </w:r>
      <w:r w:rsidRPr="000D1F9C"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ѧ</w:t>
      </w:r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чи</w:t>
      </w:r>
      <w:proofErr w:type="spellEnd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ему лечи </w:t>
      </w:r>
      <w:proofErr w:type="spellStart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смоленьски</w:t>
      </w:r>
      <w:proofErr w:type="spellEnd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>въ</w:t>
      </w:r>
      <w:proofErr w:type="spellEnd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3E1077">
        <w:rPr>
          <w:rFonts w:ascii="Segoe UI" w:hAnsi="Segoe UI" w:cs="Segoe UI"/>
          <w:color w:val="000000" w:themeColor="text1"/>
          <w:sz w:val="24"/>
          <w:szCs w:val="24"/>
          <w:u w:val="single"/>
        </w:rPr>
        <w:t>своемъ</w:t>
      </w:r>
      <w:proofErr w:type="spellEnd"/>
      <w:r w:rsidRPr="003E1077">
        <w:rPr>
          <w:rFonts w:ascii="Segoe UI" w:hAnsi="Segoe UI" w:cs="Segoe UI"/>
          <w:color w:val="000000" w:themeColor="text1"/>
          <w:sz w:val="24"/>
          <w:szCs w:val="24"/>
          <w:u w:val="single"/>
        </w:rPr>
        <w:t xml:space="preserve"> ему </w:t>
      </w:r>
      <w:proofErr w:type="spellStart"/>
      <w:r w:rsidRPr="003E1077">
        <w:rPr>
          <w:rFonts w:ascii="Segoe UI" w:hAnsi="Segoe UI" w:cs="Segoe UI"/>
          <w:color w:val="000000" w:themeColor="text1"/>
          <w:sz w:val="24"/>
          <w:szCs w:val="24"/>
          <w:u w:val="single"/>
        </w:rPr>
        <w:t>зданьи</w:t>
      </w:r>
      <w:proofErr w:type="spellEnd"/>
      <w:r>
        <w:rPr>
          <w:rFonts w:ascii="Segoe UI" w:hAnsi="Segoe UI" w:cs="Segoe UI"/>
          <w:b w:val="0"/>
          <w:bCs w:val="0"/>
          <w:color w:val="000000" w:themeColor="text1"/>
          <w:sz w:val="24"/>
          <w:szCs w:val="24"/>
        </w:rPr>
        <w:t xml:space="preserve"> </w:t>
      </w:r>
      <w:r w:rsidRPr="003E1077">
        <w:rPr>
          <w:b w:val="0"/>
          <w:bCs w:val="0"/>
          <w:color w:val="000000" w:themeColor="text1"/>
          <w:sz w:val="24"/>
          <w:szCs w:val="24"/>
        </w:rPr>
        <w:t xml:space="preserve">(189а-18) – </w:t>
      </w:r>
      <w:r w:rsidRPr="003E1077">
        <w:rPr>
          <w:b w:val="0"/>
          <w:bCs w:val="0"/>
          <w:i/>
          <w:iCs/>
          <w:color w:val="000000" w:themeColor="text1"/>
          <w:sz w:val="24"/>
          <w:szCs w:val="24"/>
        </w:rPr>
        <w:t>повелели ему лечь в Смоленске в его храме (который он построил)</w:t>
      </w:r>
      <w:r>
        <w:rPr>
          <w:b w:val="0"/>
          <w:bCs w:val="0"/>
          <w:color w:val="000000" w:themeColor="text1"/>
          <w:sz w:val="24"/>
          <w:szCs w:val="24"/>
        </w:rPr>
        <w:t>.</w:t>
      </w:r>
    </w:p>
    <w:p w14:paraId="00530CC9" w14:textId="2E13839B" w:rsidR="00073C43" w:rsidRPr="009A7081" w:rsidRDefault="0085255F" w:rsidP="004B221B">
      <w:pPr>
        <w:pStyle w:val="1"/>
        <w:numPr>
          <w:ilvl w:val="0"/>
          <w:numId w:val="0"/>
        </w:numPr>
        <w:spacing w:after="0" w:line="240" w:lineRule="auto"/>
        <w:ind w:firstLine="425"/>
        <w:rPr>
          <w:b w:val="0"/>
          <w:bCs w:val="0"/>
          <w:color w:val="0070C0"/>
          <w:sz w:val="24"/>
          <w:szCs w:val="24"/>
        </w:rPr>
      </w:pPr>
      <w:r w:rsidRPr="0085255F">
        <w:rPr>
          <w:b w:val="0"/>
          <w:bCs w:val="0"/>
          <w:color w:val="000000" w:themeColor="text1"/>
          <w:sz w:val="24"/>
          <w:szCs w:val="24"/>
        </w:rPr>
        <w:t>У</w:t>
      </w:r>
      <w:r w:rsidR="0034676C">
        <w:rPr>
          <w:b w:val="0"/>
          <w:bCs w:val="0"/>
          <w:sz w:val="24"/>
          <w:szCs w:val="24"/>
        </w:rPr>
        <w:t>потребление притяжательных местоимений в Киевской летописи в</w:t>
      </w:r>
      <w:r w:rsidR="00B77454">
        <w:rPr>
          <w:b w:val="0"/>
          <w:bCs w:val="0"/>
          <w:sz w:val="24"/>
          <w:szCs w:val="24"/>
        </w:rPr>
        <w:t xml:space="preserve"> разы</w:t>
      </w:r>
      <w:r w:rsidR="0034676C">
        <w:rPr>
          <w:b w:val="0"/>
          <w:bCs w:val="0"/>
          <w:sz w:val="24"/>
          <w:szCs w:val="24"/>
        </w:rPr>
        <w:t xml:space="preserve"> превышает количество контекстов с использованием приименного дательного принадлежности. </w:t>
      </w:r>
      <w:r w:rsidR="00B77454">
        <w:rPr>
          <w:b w:val="0"/>
          <w:bCs w:val="0"/>
          <w:sz w:val="24"/>
          <w:szCs w:val="24"/>
        </w:rPr>
        <w:t xml:space="preserve">И те, и другие формы сочетаются с сущ, обозначающими </w:t>
      </w:r>
      <w:r w:rsidR="00B77454" w:rsidRPr="00B77454">
        <w:rPr>
          <w:b w:val="0"/>
          <w:bCs w:val="0"/>
          <w:i/>
          <w:iCs/>
          <w:sz w:val="24"/>
          <w:szCs w:val="24"/>
        </w:rPr>
        <w:t>родственные</w:t>
      </w:r>
      <w:r w:rsidR="00B77454">
        <w:rPr>
          <w:b w:val="0"/>
          <w:bCs w:val="0"/>
          <w:sz w:val="24"/>
          <w:szCs w:val="24"/>
        </w:rPr>
        <w:t xml:space="preserve"> и </w:t>
      </w:r>
      <w:r w:rsidR="00B77454" w:rsidRPr="00B77454">
        <w:rPr>
          <w:b w:val="0"/>
          <w:bCs w:val="0"/>
          <w:i/>
          <w:iCs/>
          <w:sz w:val="24"/>
          <w:szCs w:val="24"/>
        </w:rPr>
        <w:t>социальные отношения</w:t>
      </w:r>
      <w:r w:rsidR="00B77454">
        <w:rPr>
          <w:b w:val="0"/>
          <w:bCs w:val="0"/>
          <w:sz w:val="24"/>
          <w:szCs w:val="24"/>
        </w:rPr>
        <w:t xml:space="preserve">. </w:t>
      </w:r>
      <w:r w:rsidR="007E00A0" w:rsidRPr="001C25CE">
        <w:rPr>
          <w:b w:val="0"/>
          <w:bCs w:val="0"/>
          <w:sz w:val="24"/>
          <w:szCs w:val="24"/>
        </w:rPr>
        <w:t>Полн</w:t>
      </w:r>
      <w:r w:rsidR="00AD29B1" w:rsidRPr="001C25CE">
        <w:rPr>
          <w:b w:val="0"/>
          <w:bCs w:val="0"/>
          <w:sz w:val="24"/>
          <w:szCs w:val="24"/>
        </w:rPr>
        <w:t>оударные</w:t>
      </w:r>
      <w:r w:rsidR="007E00A0" w:rsidRPr="001C25CE">
        <w:rPr>
          <w:b w:val="0"/>
          <w:bCs w:val="0"/>
          <w:sz w:val="24"/>
          <w:szCs w:val="24"/>
        </w:rPr>
        <w:t xml:space="preserve"> формы</w:t>
      </w:r>
      <w:r w:rsidR="0034676C">
        <w:rPr>
          <w:b w:val="0"/>
          <w:bCs w:val="0"/>
          <w:sz w:val="24"/>
          <w:szCs w:val="24"/>
        </w:rPr>
        <w:t xml:space="preserve"> </w:t>
      </w:r>
      <w:proofErr w:type="spellStart"/>
      <w:r w:rsidR="0034676C">
        <w:rPr>
          <w:b w:val="0"/>
          <w:bCs w:val="0"/>
          <w:sz w:val="24"/>
          <w:szCs w:val="24"/>
        </w:rPr>
        <w:t>Д.п</w:t>
      </w:r>
      <w:proofErr w:type="spellEnd"/>
      <w:r w:rsidR="0034676C">
        <w:rPr>
          <w:b w:val="0"/>
          <w:bCs w:val="0"/>
          <w:sz w:val="24"/>
          <w:szCs w:val="24"/>
        </w:rPr>
        <w:t>.</w:t>
      </w:r>
      <w:r w:rsidR="007E00A0" w:rsidRPr="001C25CE">
        <w:rPr>
          <w:b w:val="0"/>
          <w:bCs w:val="0"/>
          <w:sz w:val="24"/>
          <w:szCs w:val="24"/>
        </w:rPr>
        <w:t xml:space="preserve"> местоимений </w:t>
      </w:r>
      <w:r w:rsidR="00835367" w:rsidRPr="001C25CE">
        <w:rPr>
          <w:b w:val="0"/>
          <w:bCs w:val="0"/>
          <w:sz w:val="24"/>
          <w:szCs w:val="24"/>
        </w:rPr>
        <w:t xml:space="preserve">не были, в отличие от энклитических, зафиксированы в значении «предназначения» с сущ., </w:t>
      </w:r>
      <w:r w:rsidR="0037481F" w:rsidRPr="0037481F">
        <w:rPr>
          <w:b w:val="0"/>
          <w:bCs w:val="0"/>
          <w:sz w:val="24"/>
          <w:szCs w:val="24"/>
        </w:rPr>
        <w:t>обозначающими</w:t>
      </w:r>
      <w:r w:rsidR="00835367" w:rsidRPr="0037481F">
        <w:rPr>
          <w:b w:val="0"/>
          <w:bCs w:val="0"/>
          <w:sz w:val="24"/>
          <w:szCs w:val="24"/>
        </w:rPr>
        <w:t xml:space="preserve"> </w:t>
      </w:r>
      <w:r w:rsidR="00835367" w:rsidRPr="0037481F">
        <w:rPr>
          <w:b w:val="0"/>
          <w:bCs w:val="0"/>
          <w:i/>
          <w:iCs/>
          <w:sz w:val="24"/>
          <w:szCs w:val="24"/>
        </w:rPr>
        <w:t>абстрактные понятия</w:t>
      </w:r>
      <w:r w:rsidR="0034676C">
        <w:rPr>
          <w:b w:val="0"/>
          <w:bCs w:val="0"/>
          <w:i/>
          <w:iCs/>
          <w:sz w:val="24"/>
          <w:szCs w:val="24"/>
        </w:rPr>
        <w:t xml:space="preserve">, </w:t>
      </w:r>
      <w:r w:rsidR="0034676C" w:rsidRPr="0034676C">
        <w:rPr>
          <w:b w:val="0"/>
          <w:bCs w:val="0"/>
          <w:sz w:val="24"/>
          <w:szCs w:val="24"/>
        </w:rPr>
        <w:t>однако встретились с группами слов, означающих</w:t>
      </w:r>
      <w:r w:rsidR="0034676C">
        <w:rPr>
          <w:b w:val="0"/>
          <w:bCs w:val="0"/>
          <w:i/>
          <w:iCs/>
          <w:sz w:val="24"/>
          <w:szCs w:val="24"/>
        </w:rPr>
        <w:t xml:space="preserve"> имущественные отношения </w:t>
      </w:r>
      <w:r w:rsidR="0034676C" w:rsidRPr="0034676C">
        <w:rPr>
          <w:b w:val="0"/>
          <w:bCs w:val="0"/>
          <w:sz w:val="24"/>
          <w:szCs w:val="24"/>
        </w:rPr>
        <w:t>и</w:t>
      </w:r>
      <w:r w:rsidR="0034676C">
        <w:rPr>
          <w:b w:val="0"/>
          <w:bCs w:val="0"/>
          <w:i/>
          <w:iCs/>
          <w:sz w:val="24"/>
          <w:szCs w:val="24"/>
        </w:rPr>
        <w:t xml:space="preserve"> неотчуждаемую принадлежность</w:t>
      </w:r>
      <w:r w:rsidR="00835367" w:rsidRPr="0037481F">
        <w:rPr>
          <w:b w:val="0"/>
          <w:bCs w:val="0"/>
          <w:sz w:val="24"/>
          <w:szCs w:val="24"/>
        </w:rPr>
        <w:t>.</w:t>
      </w:r>
      <w:r w:rsidR="008103DF" w:rsidRPr="0037481F">
        <w:rPr>
          <w:b w:val="0"/>
          <w:bCs w:val="0"/>
          <w:sz w:val="24"/>
          <w:szCs w:val="24"/>
        </w:rPr>
        <w:t xml:space="preserve"> </w:t>
      </w:r>
      <w:r w:rsidR="0034676C">
        <w:rPr>
          <w:b w:val="0"/>
          <w:bCs w:val="0"/>
          <w:sz w:val="24"/>
          <w:szCs w:val="24"/>
        </w:rPr>
        <w:t xml:space="preserve">Кроме того, в контекстах с сущ. </w:t>
      </w:r>
      <w:r w:rsidR="0034676C" w:rsidRPr="00B77454">
        <w:rPr>
          <w:b w:val="0"/>
          <w:bCs w:val="0"/>
          <w:i/>
          <w:iCs/>
          <w:sz w:val="24"/>
          <w:szCs w:val="24"/>
        </w:rPr>
        <w:t>имя</w:t>
      </w:r>
      <w:r w:rsidR="0034676C">
        <w:rPr>
          <w:b w:val="0"/>
          <w:bCs w:val="0"/>
          <w:sz w:val="24"/>
          <w:szCs w:val="24"/>
        </w:rPr>
        <w:t xml:space="preserve"> были зафиксированы формы </w:t>
      </w:r>
      <w:proofErr w:type="spellStart"/>
      <w:r w:rsidR="0034676C">
        <w:rPr>
          <w:b w:val="0"/>
          <w:bCs w:val="0"/>
          <w:sz w:val="24"/>
          <w:szCs w:val="24"/>
        </w:rPr>
        <w:t>Д.п</w:t>
      </w:r>
      <w:proofErr w:type="spellEnd"/>
      <w:r w:rsidR="0034676C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 xml:space="preserve"> местоимений 3 л.</w:t>
      </w:r>
      <w:r w:rsidR="0034676C">
        <w:rPr>
          <w:b w:val="0"/>
          <w:bCs w:val="0"/>
          <w:sz w:val="24"/>
          <w:szCs w:val="24"/>
        </w:rPr>
        <w:t xml:space="preserve"> </w:t>
      </w:r>
      <w:r w:rsidR="0034676C" w:rsidRPr="00B77454">
        <w:rPr>
          <w:i/>
          <w:iCs/>
          <w:sz w:val="24"/>
          <w:szCs w:val="24"/>
        </w:rPr>
        <w:t>ему</w:t>
      </w:r>
      <w:r w:rsidR="0034676C" w:rsidRPr="00B77454">
        <w:rPr>
          <w:sz w:val="24"/>
          <w:szCs w:val="24"/>
        </w:rPr>
        <w:t xml:space="preserve"> </w:t>
      </w:r>
      <w:r w:rsidR="0034676C">
        <w:rPr>
          <w:b w:val="0"/>
          <w:bCs w:val="0"/>
          <w:sz w:val="24"/>
          <w:szCs w:val="24"/>
        </w:rPr>
        <w:t xml:space="preserve">и </w:t>
      </w:r>
      <w:proofErr w:type="spellStart"/>
      <w:r w:rsidR="0034676C" w:rsidRPr="00B77454">
        <w:rPr>
          <w:i/>
          <w:iCs/>
          <w:sz w:val="24"/>
          <w:szCs w:val="24"/>
        </w:rPr>
        <w:t>е</w:t>
      </w:r>
      <w:r w:rsidR="00B77454" w:rsidRPr="00B77454">
        <w:rPr>
          <w:i/>
          <w:iCs/>
          <w:sz w:val="24"/>
          <w:szCs w:val="24"/>
        </w:rPr>
        <w:t>и</w:t>
      </w:r>
      <w:proofErr w:type="spellEnd"/>
      <w:r w:rsidR="00B77454">
        <w:rPr>
          <w:b w:val="0"/>
          <w:bCs w:val="0"/>
          <w:sz w:val="24"/>
          <w:szCs w:val="24"/>
        </w:rPr>
        <w:t>.</w:t>
      </w:r>
    </w:p>
    <w:p w14:paraId="7F176FED" w14:textId="3E3E5496" w:rsidR="0035357A" w:rsidRPr="00250B5F" w:rsidRDefault="004B221B" w:rsidP="004B221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 w:rsidR="0035357A" w:rsidRPr="00250B5F">
        <w:rPr>
          <w:rFonts w:ascii="Times New Roman" w:hAnsi="Times New Roman" w:cs="Times New Roman"/>
          <w:sz w:val="24"/>
          <w:szCs w:val="24"/>
        </w:rPr>
        <w:t>:</w:t>
      </w:r>
    </w:p>
    <w:p w14:paraId="30A3A16E" w14:textId="45D8284E" w:rsidR="00E04709" w:rsidRPr="001E1A09" w:rsidRDefault="005D1F44" w:rsidP="004B221B">
      <w:pPr>
        <w:pStyle w:val="1"/>
        <w:numPr>
          <w:ilvl w:val="0"/>
          <w:numId w:val="8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 w:rsidRPr="001E1A09">
        <w:rPr>
          <w:b w:val="0"/>
          <w:bCs w:val="0"/>
          <w:sz w:val="24"/>
          <w:szCs w:val="24"/>
        </w:rPr>
        <w:t>Киевская летопись /</w:t>
      </w:r>
      <w:r w:rsidR="001E1A09" w:rsidRPr="001E1A09">
        <w:rPr>
          <w:b w:val="0"/>
          <w:bCs w:val="0"/>
          <w:sz w:val="24"/>
          <w:szCs w:val="24"/>
        </w:rPr>
        <w:t xml:space="preserve"> </w:t>
      </w:r>
      <w:r w:rsidRPr="001E1A09">
        <w:rPr>
          <w:b w:val="0"/>
          <w:bCs w:val="0"/>
          <w:sz w:val="24"/>
          <w:szCs w:val="24"/>
        </w:rPr>
        <w:t>И.С. Юрьева. М., 2017.</w:t>
      </w:r>
    </w:p>
    <w:p w14:paraId="49A8CA3C" w14:textId="4B39CABC" w:rsidR="0035357A" w:rsidRPr="00250B5F" w:rsidRDefault="0035357A" w:rsidP="004B221B">
      <w:pPr>
        <w:pStyle w:val="1"/>
        <w:numPr>
          <w:ilvl w:val="0"/>
          <w:numId w:val="8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250B5F">
        <w:rPr>
          <w:b w:val="0"/>
          <w:bCs w:val="0"/>
          <w:color w:val="000000" w:themeColor="text1"/>
          <w:sz w:val="24"/>
          <w:szCs w:val="24"/>
        </w:rPr>
        <w:t>Вайан</w:t>
      </w:r>
      <w:proofErr w:type="spellEnd"/>
      <w:r w:rsidRPr="00250B5F">
        <w:rPr>
          <w:b w:val="0"/>
          <w:bCs w:val="0"/>
          <w:color w:val="000000" w:themeColor="text1"/>
          <w:sz w:val="24"/>
          <w:szCs w:val="24"/>
        </w:rPr>
        <w:t xml:space="preserve"> А. Руководство по старославянскому языку. М., 1952.</w:t>
      </w:r>
    </w:p>
    <w:p w14:paraId="53253FA1" w14:textId="3742243B" w:rsidR="0035357A" w:rsidRPr="00250B5F" w:rsidRDefault="0035357A" w:rsidP="004B221B">
      <w:pPr>
        <w:pStyle w:val="1"/>
        <w:numPr>
          <w:ilvl w:val="0"/>
          <w:numId w:val="8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r w:rsidRPr="00250B5F">
        <w:rPr>
          <w:b w:val="0"/>
          <w:bCs w:val="0"/>
          <w:color w:val="000000" w:themeColor="text1"/>
          <w:sz w:val="24"/>
          <w:szCs w:val="24"/>
        </w:rPr>
        <w:t>Николаева Т. М. Свой: Механизм формально-смысловой эволюции // Категория притяжательности в славянских и балканских языках.</w:t>
      </w:r>
      <w:r w:rsidR="004B221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250B5F">
        <w:rPr>
          <w:b w:val="0"/>
          <w:bCs w:val="0"/>
          <w:color w:val="000000" w:themeColor="text1"/>
          <w:sz w:val="24"/>
          <w:szCs w:val="24"/>
        </w:rPr>
        <w:t>М., 1983.</w:t>
      </w:r>
    </w:p>
    <w:p w14:paraId="57C55DB5" w14:textId="138C6AA0" w:rsidR="0035357A" w:rsidRPr="00DC39A0" w:rsidRDefault="0035357A" w:rsidP="004B221B">
      <w:pPr>
        <w:pStyle w:val="1"/>
        <w:numPr>
          <w:ilvl w:val="0"/>
          <w:numId w:val="8"/>
        </w:numPr>
        <w:spacing w:after="0" w:line="240" w:lineRule="auto"/>
        <w:ind w:left="709" w:hanging="283"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250B5F">
        <w:rPr>
          <w:b w:val="0"/>
          <w:bCs w:val="0"/>
          <w:sz w:val="24"/>
          <w:szCs w:val="24"/>
        </w:rPr>
        <w:t>Плунгян</w:t>
      </w:r>
      <w:proofErr w:type="spellEnd"/>
      <w:r w:rsidRPr="00250B5F">
        <w:rPr>
          <w:b w:val="0"/>
          <w:bCs w:val="0"/>
          <w:sz w:val="24"/>
          <w:szCs w:val="24"/>
        </w:rPr>
        <w:t xml:space="preserve"> В. А. Введение в грамматическую семантику: грамматические значения и грамматические системы языков мира</w:t>
      </w:r>
      <w:r w:rsidR="004B221B">
        <w:rPr>
          <w:b w:val="0"/>
          <w:bCs w:val="0"/>
          <w:sz w:val="24"/>
          <w:szCs w:val="24"/>
        </w:rPr>
        <w:t>.</w:t>
      </w:r>
      <w:r w:rsidRPr="00250B5F">
        <w:rPr>
          <w:b w:val="0"/>
          <w:bCs w:val="0"/>
          <w:sz w:val="24"/>
          <w:szCs w:val="24"/>
        </w:rPr>
        <w:t xml:space="preserve"> М., 2011.</w:t>
      </w:r>
    </w:p>
    <w:p w14:paraId="38CF7805" w14:textId="6BB48EE7" w:rsidR="00DC39A0" w:rsidRDefault="00DC39A0" w:rsidP="004B221B">
      <w:pPr>
        <w:pStyle w:val="1"/>
        <w:numPr>
          <w:ilvl w:val="0"/>
          <w:numId w:val="8"/>
        </w:numPr>
        <w:spacing w:after="0" w:line="240" w:lineRule="auto"/>
        <w:ind w:left="709" w:hanging="28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Шевелева М. Н. К вопросу о диалектных различиях в сфере древнерусских</w:t>
      </w:r>
      <w:r w:rsidR="004B221B">
        <w:rPr>
          <w:b w:val="0"/>
          <w:bCs w:val="0"/>
          <w:sz w:val="24"/>
          <w:szCs w:val="24"/>
        </w:rPr>
        <w:t xml:space="preserve"> </w:t>
      </w:r>
      <w:proofErr w:type="spellStart"/>
      <w:r>
        <w:rPr>
          <w:b w:val="0"/>
          <w:bCs w:val="0"/>
          <w:sz w:val="24"/>
          <w:szCs w:val="24"/>
        </w:rPr>
        <w:t>посессивных</w:t>
      </w:r>
      <w:proofErr w:type="spellEnd"/>
      <w:r>
        <w:rPr>
          <w:b w:val="0"/>
          <w:bCs w:val="0"/>
          <w:sz w:val="24"/>
          <w:szCs w:val="24"/>
        </w:rPr>
        <w:t xml:space="preserve"> конструкций</w:t>
      </w:r>
      <w:r w:rsidR="00300DBB">
        <w:rPr>
          <w:b w:val="0"/>
          <w:bCs w:val="0"/>
          <w:sz w:val="24"/>
          <w:szCs w:val="24"/>
        </w:rPr>
        <w:t xml:space="preserve"> </w:t>
      </w:r>
      <w:r w:rsidR="00300DBB" w:rsidRPr="001E1A09">
        <w:rPr>
          <w:b w:val="0"/>
          <w:bCs w:val="0"/>
          <w:sz w:val="24"/>
          <w:szCs w:val="24"/>
        </w:rPr>
        <w:t>//Русский язык в научном освещении.</w:t>
      </w:r>
      <w:r w:rsidRPr="001E1A09">
        <w:rPr>
          <w:b w:val="0"/>
          <w:bCs w:val="0"/>
          <w:sz w:val="24"/>
          <w:szCs w:val="24"/>
        </w:rPr>
        <w:t xml:space="preserve"> 2025.</w:t>
      </w:r>
      <w:r w:rsidR="00300DBB" w:rsidRPr="001E1A09">
        <w:rPr>
          <w:b w:val="0"/>
          <w:bCs w:val="0"/>
          <w:sz w:val="24"/>
          <w:szCs w:val="24"/>
        </w:rPr>
        <w:t xml:space="preserve"> № 2.</w:t>
      </w:r>
    </w:p>
    <w:p w14:paraId="611E35A5" w14:textId="77777777" w:rsidR="007D638F" w:rsidRDefault="007D638F" w:rsidP="007D638F">
      <w:pPr>
        <w:pStyle w:val="1"/>
        <w:numPr>
          <w:ilvl w:val="0"/>
          <w:numId w:val="0"/>
        </w:numPr>
        <w:spacing w:after="0" w:line="240" w:lineRule="auto"/>
        <w:ind w:left="284" w:hanging="284"/>
        <w:rPr>
          <w:b w:val="0"/>
          <w:bCs w:val="0"/>
          <w:sz w:val="24"/>
          <w:szCs w:val="24"/>
        </w:rPr>
      </w:pPr>
    </w:p>
    <w:p w14:paraId="30D1E72C" w14:textId="3E07E620" w:rsidR="004B6B18" w:rsidRPr="001E1A09" w:rsidRDefault="004B6B18" w:rsidP="008F54E7">
      <w:pPr>
        <w:pStyle w:val="1"/>
        <w:numPr>
          <w:ilvl w:val="0"/>
          <w:numId w:val="0"/>
        </w:numPr>
        <w:spacing w:after="0" w:line="240" w:lineRule="auto"/>
        <w:rPr>
          <w:b w:val="0"/>
          <w:bCs w:val="0"/>
          <w:sz w:val="24"/>
          <w:szCs w:val="24"/>
        </w:rPr>
      </w:pPr>
    </w:p>
    <w:sectPr w:rsidR="004B6B18" w:rsidRPr="001E1A09" w:rsidSect="00EE42E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4EAE"/>
    <w:multiLevelType w:val="hybridMultilevel"/>
    <w:tmpl w:val="1E727150"/>
    <w:lvl w:ilvl="0" w:tplc="DE867A10">
      <w:start w:val="1"/>
      <w:numFmt w:val="decimal"/>
      <w:lvlText w:val="%1."/>
      <w:lvlJc w:val="left"/>
      <w:pPr>
        <w:ind w:left="78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090CDD"/>
    <w:multiLevelType w:val="hybridMultilevel"/>
    <w:tmpl w:val="B900B100"/>
    <w:lvl w:ilvl="0" w:tplc="5DD429B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B320A93"/>
    <w:multiLevelType w:val="hybridMultilevel"/>
    <w:tmpl w:val="0B3C7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2324C"/>
    <w:multiLevelType w:val="hybridMultilevel"/>
    <w:tmpl w:val="B0461604"/>
    <w:lvl w:ilvl="0" w:tplc="0C80F278">
      <w:start w:val="2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38B2550B"/>
    <w:multiLevelType w:val="hybridMultilevel"/>
    <w:tmpl w:val="10B41C18"/>
    <w:lvl w:ilvl="0" w:tplc="65BAF8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A226FBD"/>
    <w:multiLevelType w:val="hybridMultilevel"/>
    <w:tmpl w:val="7344755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3C9012ED"/>
    <w:multiLevelType w:val="hybridMultilevel"/>
    <w:tmpl w:val="695C7B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EE63593"/>
    <w:multiLevelType w:val="hybridMultilevel"/>
    <w:tmpl w:val="1DE2D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101B7"/>
    <w:multiLevelType w:val="hybridMultilevel"/>
    <w:tmpl w:val="F4CCDE08"/>
    <w:lvl w:ilvl="0" w:tplc="53BA6636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86E42"/>
    <w:multiLevelType w:val="hybridMultilevel"/>
    <w:tmpl w:val="E0164964"/>
    <w:lvl w:ilvl="0" w:tplc="E91C9DEA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5066789"/>
    <w:multiLevelType w:val="hybridMultilevel"/>
    <w:tmpl w:val="7CDC697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E136B95"/>
    <w:multiLevelType w:val="hybridMultilevel"/>
    <w:tmpl w:val="52B0853A"/>
    <w:lvl w:ilvl="0" w:tplc="8C32F89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493478">
    <w:abstractNumId w:val="8"/>
  </w:num>
  <w:num w:numId="2" w16cid:durableId="1147671968">
    <w:abstractNumId w:val="6"/>
  </w:num>
  <w:num w:numId="3" w16cid:durableId="671641940">
    <w:abstractNumId w:val="10"/>
  </w:num>
  <w:num w:numId="4" w16cid:durableId="485320557">
    <w:abstractNumId w:val="5"/>
  </w:num>
  <w:num w:numId="5" w16cid:durableId="1855075865">
    <w:abstractNumId w:val="9"/>
  </w:num>
  <w:num w:numId="6" w16cid:durableId="242447100">
    <w:abstractNumId w:val="3"/>
  </w:num>
  <w:num w:numId="7" w16cid:durableId="1497381757">
    <w:abstractNumId w:val="1"/>
  </w:num>
  <w:num w:numId="8" w16cid:durableId="934439783">
    <w:abstractNumId w:val="7"/>
  </w:num>
  <w:num w:numId="9" w16cid:durableId="1845702033">
    <w:abstractNumId w:val="0"/>
  </w:num>
  <w:num w:numId="10" w16cid:durableId="1899902730">
    <w:abstractNumId w:val="2"/>
  </w:num>
  <w:num w:numId="11" w16cid:durableId="1662124676">
    <w:abstractNumId w:val="11"/>
  </w:num>
  <w:num w:numId="12" w16cid:durableId="1423527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DF"/>
    <w:rsid w:val="00005C01"/>
    <w:rsid w:val="00020C9D"/>
    <w:rsid w:val="00061020"/>
    <w:rsid w:val="00064DA5"/>
    <w:rsid w:val="00073C43"/>
    <w:rsid w:val="00090E14"/>
    <w:rsid w:val="000B3413"/>
    <w:rsid w:val="000D0C37"/>
    <w:rsid w:val="000D1F9C"/>
    <w:rsid w:val="001017B0"/>
    <w:rsid w:val="001437F2"/>
    <w:rsid w:val="001608A9"/>
    <w:rsid w:val="001C25CE"/>
    <w:rsid w:val="001D289F"/>
    <w:rsid w:val="001E1A09"/>
    <w:rsid w:val="00216FE2"/>
    <w:rsid w:val="002234AF"/>
    <w:rsid w:val="00240D97"/>
    <w:rsid w:val="00246803"/>
    <w:rsid w:val="00250B5F"/>
    <w:rsid w:val="002A715A"/>
    <w:rsid w:val="002B750A"/>
    <w:rsid w:val="002C40DF"/>
    <w:rsid w:val="002E6AE1"/>
    <w:rsid w:val="00300DBB"/>
    <w:rsid w:val="00302A5E"/>
    <w:rsid w:val="0034676C"/>
    <w:rsid w:val="0035357A"/>
    <w:rsid w:val="00364D27"/>
    <w:rsid w:val="0037481F"/>
    <w:rsid w:val="003C7841"/>
    <w:rsid w:val="003E0188"/>
    <w:rsid w:val="003E1077"/>
    <w:rsid w:val="00473867"/>
    <w:rsid w:val="0048718E"/>
    <w:rsid w:val="004B221B"/>
    <w:rsid w:val="004B6B18"/>
    <w:rsid w:val="004D7BC9"/>
    <w:rsid w:val="004E1A50"/>
    <w:rsid w:val="00563605"/>
    <w:rsid w:val="005766A5"/>
    <w:rsid w:val="00576929"/>
    <w:rsid w:val="00581F8D"/>
    <w:rsid w:val="005912D2"/>
    <w:rsid w:val="005D1F44"/>
    <w:rsid w:val="0062036E"/>
    <w:rsid w:val="0063712F"/>
    <w:rsid w:val="0069501E"/>
    <w:rsid w:val="006A7DD3"/>
    <w:rsid w:val="006E097E"/>
    <w:rsid w:val="006E26CC"/>
    <w:rsid w:val="007205BF"/>
    <w:rsid w:val="007409E3"/>
    <w:rsid w:val="007A6573"/>
    <w:rsid w:val="007B0E2C"/>
    <w:rsid w:val="007C10A1"/>
    <w:rsid w:val="007C1F96"/>
    <w:rsid w:val="007D638F"/>
    <w:rsid w:val="007E00A0"/>
    <w:rsid w:val="008103DF"/>
    <w:rsid w:val="00835367"/>
    <w:rsid w:val="00841B2E"/>
    <w:rsid w:val="00847161"/>
    <w:rsid w:val="0085255F"/>
    <w:rsid w:val="008E3DE8"/>
    <w:rsid w:val="008F54E7"/>
    <w:rsid w:val="009258AF"/>
    <w:rsid w:val="00930D35"/>
    <w:rsid w:val="00953193"/>
    <w:rsid w:val="00983732"/>
    <w:rsid w:val="00984FE8"/>
    <w:rsid w:val="009A6471"/>
    <w:rsid w:val="009A7081"/>
    <w:rsid w:val="009E2C8A"/>
    <w:rsid w:val="009F04AA"/>
    <w:rsid w:val="009F502B"/>
    <w:rsid w:val="00A428DB"/>
    <w:rsid w:val="00AA7939"/>
    <w:rsid w:val="00AC2A74"/>
    <w:rsid w:val="00AD0B13"/>
    <w:rsid w:val="00AD29B1"/>
    <w:rsid w:val="00B54CE1"/>
    <w:rsid w:val="00B609B5"/>
    <w:rsid w:val="00B77454"/>
    <w:rsid w:val="00BB09F5"/>
    <w:rsid w:val="00BC2FD4"/>
    <w:rsid w:val="00BD3963"/>
    <w:rsid w:val="00BE0AF3"/>
    <w:rsid w:val="00BE3D13"/>
    <w:rsid w:val="00BE6460"/>
    <w:rsid w:val="00C07B4A"/>
    <w:rsid w:val="00C209A4"/>
    <w:rsid w:val="00C2496F"/>
    <w:rsid w:val="00C701F7"/>
    <w:rsid w:val="00C80542"/>
    <w:rsid w:val="00CC7DE8"/>
    <w:rsid w:val="00CC7EE9"/>
    <w:rsid w:val="00CD3E99"/>
    <w:rsid w:val="00CD60CB"/>
    <w:rsid w:val="00CE54B2"/>
    <w:rsid w:val="00CF5A1F"/>
    <w:rsid w:val="00D17AD9"/>
    <w:rsid w:val="00D537F5"/>
    <w:rsid w:val="00DC39A0"/>
    <w:rsid w:val="00DD7449"/>
    <w:rsid w:val="00E04709"/>
    <w:rsid w:val="00E52366"/>
    <w:rsid w:val="00ED6877"/>
    <w:rsid w:val="00EE42ED"/>
    <w:rsid w:val="00F1361A"/>
    <w:rsid w:val="00F245CE"/>
    <w:rsid w:val="00F2645F"/>
    <w:rsid w:val="00F95CF1"/>
    <w:rsid w:val="00FA1437"/>
    <w:rsid w:val="00FB4B0E"/>
    <w:rsid w:val="00FC1534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3FF4"/>
  <w15:chartTrackingRefBased/>
  <w15:docId w15:val="{6EC90CA8-9656-4EC3-8196-098D6AE8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2C4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C4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0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0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0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0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0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0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0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0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0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0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0DF"/>
    <w:rPr>
      <w:b/>
      <w:bCs/>
      <w:smallCaps/>
      <w:color w:val="2F5496" w:themeColor="accent1" w:themeShade="BF"/>
      <w:spacing w:val="5"/>
    </w:rPr>
  </w:style>
  <w:style w:type="paragraph" w:customStyle="1" w:styleId="1">
    <w:name w:val="Стиль1"/>
    <w:basedOn w:val="a7"/>
    <w:link w:val="12"/>
    <w:qFormat/>
    <w:rsid w:val="002B750A"/>
    <w:pPr>
      <w:numPr>
        <w:numId w:val="1"/>
      </w:numPr>
      <w:ind w:left="284" w:hanging="284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2">
    <w:name w:val="Стиль1 Знак"/>
    <w:basedOn w:val="a0"/>
    <w:link w:val="1"/>
    <w:rsid w:val="002B750A"/>
    <w:rPr>
      <w:rFonts w:ascii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39"/>
    <w:rsid w:val="002B7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</dc:creator>
  <cp:keywords/>
  <dc:description/>
  <cp:lastModifiedBy>Arina</cp:lastModifiedBy>
  <cp:revision>46</cp:revision>
  <dcterms:created xsi:type="dcterms:W3CDTF">2026-02-22T07:23:00Z</dcterms:created>
  <dcterms:modified xsi:type="dcterms:W3CDTF">2026-03-02T18:44:00Z</dcterms:modified>
</cp:coreProperties>
</file>