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34E91" w14:textId="72830354" w:rsidR="007A3CCC" w:rsidRPr="000D3154" w:rsidRDefault="002F0473" w:rsidP="00774F7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0D3154">
        <w:rPr>
          <w:rFonts w:ascii="Times New Roman" w:hAnsi="Times New Roman" w:cs="Times New Roman"/>
          <w:b/>
          <w:bCs/>
        </w:rPr>
        <w:t>Анализ сочетаемости</w:t>
      </w:r>
      <w:r w:rsidR="004F7005" w:rsidRPr="000D3154">
        <w:rPr>
          <w:rFonts w:ascii="Times New Roman" w:hAnsi="Times New Roman" w:cs="Times New Roman"/>
          <w:b/>
          <w:bCs/>
        </w:rPr>
        <w:t xml:space="preserve"> как инструмент определения ключевого статуса слов</w:t>
      </w:r>
      <w:r w:rsidR="00774F78">
        <w:rPr>
          <w:rFonts w:ascii="Times New Roman" w:hAnsi="Times New Roman" w:cs="Times New Roman"/>
          <w:b/>
          <w:bCs/>
        </w:rPr>
        <w:br/>
      </w:r>
      <w:r w:rsidR="007A3CCC" w:rsidRPr="000D3154">
        <w:rPr>
          <w:rFonts w:ascii="Times New Roman" w:hAnsi="Times New Roman" w:cs="Times New Roman"/>
          <w:b/>
          <w:bCs/>
        </w:rPr>
        <w:t>в художественном тексте</w:t>
      </w:r>
    </w:p>
    <w:p w14:paraId="4AA84C0F" w14:textId="109CE770" w:rsidR="00407E09" w:rsidRPr="000D3154" w:rsidRDefault="00407E09" w:rsidP="000D315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0D3154">
        <w:rPr>
          <w:rFonts w:ascii="Times New Roman" w:hAnsi="Times New Roman" w:cs="Times New Roman"/>
        </w:rPr>
        <w:t>Кривцов Алексей Сергеевич</w:t>
      </w:r>
    </w:p>
    <w:p w14:paraId="357AB032" w14:textId="237663D4" w:rsidR="00407E09" w:rsidRPr="000D3154" w:rsidRDefault="00407E09" w:rsidP="000D3154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0D3154">
        <w:rPr>
          <w:rFonts w:ascii="Times New Roman" w:hAnsi="Times New Roman" w:cs="Times New Roman"/>
        </w:rPr>
        <w:t>Аспирант кафедры русского языка МГУ им. М.</w:t>
      </w:r>
      <w:r w:rsidR="004A28A1" w:rsidRPr="000D3154">
        <w:rPr>
          <w:rFonts w:ascii="Times New Roman" w:hAnsi="Times New Roman" w:cs="Times New Roman"/>
        </w:rPr>
        <w:t> </w:t>
      </w:r>
      <w:r w:rsidRPr="000D3154">
        <w:rPr>
          <w:rFonts w:ascii="Times New Roman" w:hAnsi="Times New Roman" w:cs="Times New Roman"/>
        </w:rPr>
        <w:t>В.</w:t>
      </w:r>
      <w:r w:rsidR="004A28A1" w:rsidRPr="000D3154">
        <w:rPr>
          <w:rFonts w:ascii="Times New Roman" w:hAnsi="Times New Roman" w:cs="Times New Roman"/>
        </w:rPr>
        <w:t> </w:t>
      </w:r>
      <w:r w:rsidRPr="000D3154">
        <w:rPr>
          <w:rFonts w:ascii="Times New Roman" w:hAnsi="Times New Roman" w:cs="Times New Roman"/>
        </w:rPr>
        <w:t>Ломоносова, Москва, Россия</w:t>
      </w:r>
    </w:p>
    <w:p w14:paraId="6E4E3DDD" w14:textId="77777777" w:rsidR="00407E09" w:rsidRPr="000D3154" w:rsidRDefault="00407E09" w:rsidP="000D31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</w:p>
    <w:p w14:paraId="7DFE41E3" w14:textId="6AFDB738" w:rsidR="007C34E6" w:rsidRPr="000D3154" w:rsidRDefault="008E5238" w:rsidP="000D31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D3154">
        <w:rPr>
          <w:rFonts w:ascii="Times New Roman" w:hAnsi="Times New Roman" w:cs="Times New Roman"/>
        </w:rPr>
        <w:t>В зависимости от дисциплинарной специфики</w:t>
      </w:r>
      <w:r w:rsidR="0089690C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ключевое слово понимается по</w:t>
      </w:r>
      <w:r w:rsidRPr="000D3154">
        <w:rPr>
          <w:rFonts w:ascii="Times New Roman" w:hAnsi="Times New Roman" w:cs="Times New Roman"/>
        </w:rPr>
        <w:noBreakHyphen/>
        <w:t xml:space="preserve">разному: в </w:t>
      </w:r>
      <w:r w:rsidRPr="000D3154">
        <w:rPr>
          <w:rFonts w:ascii="Times New Roman" w:hAnsi="Times New Roman" w:cs="Times New Roman"/>
          <w:i/>
          <w:iCs/>
        </w:rPr>
        <w:t>компьютерной лингвистике</w:t>
      </w:r>
      <w:r w:rsidRPr="000D3154">
        <w:rPr>
          <w:rFonts w:ascii="Times New Roman" w:hAnsi="Times New Roman" w:cs="Times New Roman"/>
        </w:rPr>
        <w:t xml:space="preserve"> </w:t>
      </w:r>
      <w:r w:rsidR="00F44EF7">
        <w:rPr>
          <w:rFonts w:ascii="Times New Roman" w:hAnsi="Times New Roman" w:cs="Times New Roman"/>
        </w:rPr>
        <w:t>это</w:t>
      </w:r>
      <w:r w:rsidRPr="000D3154">
        <w:rPr>
          <w:rFonts w:ascii="Times New Roman" w:hAnsi="Times New Roman" w:cs="Times New Roman"/>
        </w:rPr>
        <w:t xml:space="preserve"> </w:t>
      </w:r>
      <w:r w:rsidR="00F80BFB">
        <w:rPr>
          <w:rFonts w:ascii="Times New Roman" w:hAnsi="Times New Roman" w:cs="Times New Roman"/>
        </w:rPr>
        <w:t>т</w:t>
      </w:r>
      <w:r w:rsidR="00F80BFB" w:rsidRPr="00F80BFB">
        <w:rPr>
          <w:rFonts w:ascii="Times New Roman" w:hAnsi="Times New Roman" w:cs="Times New Roman"/>
        </w:rPr>
        <w:t>ерм,</w:t>
      </w:r>
      <w:r w:rsidR="00F80BFB">
        <w:rPr>
          <w:rFonts w:ascii="Times New Roman" w:hAnsi="Times New Roman" w:cs="Times New Roman"/>
        </w:rPr>
        <w:t xml:space="preserve"> </w:t>
      </w:r>
      <w:r w:rsidR="00F80BFB" w:rsidRPr="00F80BFB">
        <w:rPr>
          <w:rFonts w:ascii="Times New Roman" w:hAnsi="Times New Roman" w:cs="Times New Roman"/>
        </w:rPr>
        <w:t>выделяемы</w:t>
      </w:r>
      <w:r w:rsidR="00F80BFB">
        <w:rPr>
          <w:rFonts w:ascii="Times New Roman" w:hAnsi="Times New Roman" w:cs="Times New Roman"/>
        </w:rPr>
        <w:t xml:space="preserve">й </w:t>
      </w:r>
      <w:r w:rsidR="00F80BFB" w:rsidRPr="00F80BFB">
        <w:rPr>
          <w:rFonts w:ascii="Times New Roman" w:hAnsi="Times New Roman" w:cs="Times New Roman"/>
        </w:rPr>
        <w:t>по</w:t>
      </w:r>
      <w:r w:rsidR="00F80BFB">
        <w:rPr>
          <w:rFonts w:ascii="Times New Roman" w:hAnsi="Times New Roman" w:cs="Times New Roman"/>
        </w:rPr>
        <w:t xml:space="preserve"> </w:t>
      </w:r>
      <w:r w:rsidR="00F80BFB" w:rsidRPr="00F80BFB">
        <w:rPr>
          <w:rFonts w:ascii="Times New Roman" w:hAnsi="Times New Roman" w:cs="Times New Roman"/>
        </w:rPr>
        <w:t>частот</w:t>
      </w:r>
      <w:r w:rsidR="00F80BFB">
        <w:rPr>
          <w:rFonts w:ascii="Times New Roman" w:hAnsi="Times New Roman" w:cs="Times New Roman"/>
        </w:rPr>
        <w:t xml:space="preserve">е </w:t>
      </w:r>
      <w:r w:rsidR="00F80BFB" w:rsidRPr="00F80BFB">
        <w:rPr>
          <w:rFonts w:ascii="Times New Roman" w:hAnsi="Times New Roman" w:cs="Times New Roman"/>
        </w:rPr>
        <w:t>употребления</w:t>
      </w:r>
      <w:r w:rsidR="00A849C2">
        <w:rPr>
          <w:rFonts w:ascii="Times New Roman" w:hAnsi="Times New Roman" w:cs="Times New Roman"/>
        </w:rPr>
        <w:t xml:space="preserve"> и векторной модели</w:t>
      </w:r>
      <w:r w:rsidR="00F80BFB">
        <w:rPr>
          <w:rFonts w:ascii="Times New Roman" w:hAnsi="Times New Roman" w:cs="Times New Roman"/>
        </w:rPr>
        <w:t xml:space="preserve"> </w:t>
      </w:r>
      <w:r w:rsidR="00E05B84">
        <w:rPr>
          <w:rFonts w:ascii="Times New Roman" w:hAnsi="Times New Roman" w:cs="Times New Roman"/>
        </w:rPr>
        <w:t>при</w:t>
      </w:r>
      <w:r w:rsidR="00F80BFB">
        <w:rPr>
          <w:rFonts w:ascii="Times New Roman" w:hAnsi="Times New Roman" w:cs="Times New Roman"/>
        </w:rPr>
        <w:t xml:space="preserve"> </w:t>
      </w:r>
      <w:r w:rsidR="00F80BFB" w:rsidRPr="00F80BFB">
        <w:rPr>
          <w:rFonts w:ascii="Times New Roman" w:hAnsi="Times New Roman" w:cs="Times New Roman"/>
        </w:rPr>
        <w:t>автоматическо</w:t>
      </w:r>
      <w:r w:rsidR="00E05B84">
        <w:rPr>
          <w:rFonts w:ascii="Times New Roman" w:hAnsi="Times New Roman" w:cs="Times New Roman"/>
        </w:rPr>
        <w:t>м</w:t>
      </w:r>
      <w:r w:rsidR="00F80BFB">
        <w:rPr>
          <w:rFonts w:ascii="Times New Roman" w:hAnsi="Times New Roman" w:cs="Times New Roman"/>
        </w:rPr>
        <w:t xml:space="preserve"> </w:t>
      </w:r>
      <w:r w:rsidR="00F80BFB" w:rsidRPr="00F80BFB">
        <w:rPr>
          <w:rFonts w:ascii="Times New Roman" w:hAnsi="Times New Roman" w:cs="Times New Roman"/>
        </w:rPr>
        <w:t>реферировани</w:t>
      </w:r>
      <w:r w:rsidR="00E05B84">
        <w:rPr>
          <w:rFonts w:ascii="Times New Roman" w:hAnsi="Times New Roman" w:cs="Times New Roman"/>
        </w:rPr>
        <w:t>и</w:t>
      </w:r>
      <w:r w:rsidR="00F80BFB">
        <w:rPr>
          <w:rFonts w:ascii="Times New Roman" w:hAnsi="Times New Roman" w:cs="Times New Roman"/>
        </w:rPr>
        <w:t xml:space="preserve"> </w:t>
      </w:r>
      <w:r w:rsidR="00F80BFB" w:rsidRPr="00F80BFB">
        <w:rPr>
          <w:rFonts w:ascii="Times New Roman" w:hAnsi="Times New Roman" w:cs="Times New Roman"/>
        </w:rPr>
        <w:t>и</w:t>
      </w:r>
      <w:r w:rsidR="00F80BFB">
        <w:rPr>
          <w:rFonts w:ascii="Times New Roman" w:hAnsi="Times New Roman" w:cs="Times New Roman"/>
        </w:rPr>
        <w:t xml:space="preserve"> </w:t>
      </w:r>
      <w:r w:rsidR="00F80BFB" w:rsidRPr="00F80BFB">
        <w:rPr>
          <w:rFonts w:ascii="Times New Roman" w:hAnsi="Times New Roman" w:cs="Times New Roman"/>
        </w:rPr>
        <w:t>тематическо</w:t>
      </w:r>
      <w:r w:rsidR="00E05B84">
        <w:rPr>
          <w:rFonts w:ascii="Times New Roman" w:hAnsi="Times New Roman" w:cs="Times New Roman"/>
        </w:rPr>
        <w:t>м</w:t>
      </w:r>
      <w:r w:rsidR="00F80BFB">
        <w:rPr>
          <w:rFonts w:ascii="Times New Roman" w:hAnsi="Times New Roman" w:cs="Times New Roman"/>
        </w:rPr>
        <w:t xml:space="preserve"> </w:t>
      </w:r>
      <w:r w:rsidR="00F80BFB" w:rsidRPr="00F80BFB">
        <w:rPr>
          <w:rFonts w:ascii="Times New Roman" w:hAnsi="Times New Roman" w:cs="Times New Roman"/>
        </w:rPr>
        <w:t>моделировани</w:t>
      </w:r>
      <w:r w:rsidR="00E05B84">
        <w:rPr>
          <w:rFonts w:ascii="Times New Roman" w:hAnsi="Times New Roman" w:cs="Times New Roman"/>
        </w:rPr>
        <w:t>и</w:t>
      </w:r>
      <w:r w:rsidRPr="000D3154">
        <w:rPr>
          <w:rFonts w:ascii="Times New Roman" w:hAnsi="Times New Roman" w:cs="Times New Roman"/>
        </w:rPr>
        <w:t xml:space="preserve">; </w:t>
      </w:r>
      <w:r w:rsidRPr="004F6B7A">
        <w:rPr>
          <w:rFonts w:ascii="Times New Roman" w:hAnsi="Times New Roman" w:cs="Times New Roman"/>
        </w:rPr>
        <w:t xml:space="preserve">в </w:t>
      </w:r>
      <w:r w:rsidRPr="000D3154">
        <w:rPr>
          <w:rFonts w:ascii="Times New Roman" w:hAnsi="Times New Roman" w:cs="Times New Roman"/>
          <w:i/>
          <w:iCs/>
        </w:rPr>
        <w:t>психолингвистике</w:t>
      </w:r>
      <w:r w:rsidRPr="000D3154">
        <w:rPr>
          <w:rFonts w:ascii="Times New Roman" w:hAnsi="Times New Roman" w:cs="Times New Roman"/>
        </w:rPr>
        <w:t> – </w:t>
      </w:r>
      <w:r w:rsidR="00B16649">
        <w:rPr>
          <w:rFonts w:ascii="Times New Roman" w:hAnsi="Times New Roman" w:cs="Times New Roman"/>
        </w:rPr>
        <w:t xml:space="preserve">семантическое ядро </w:t>
      </w:r>
      <w:r w:rsidR="000D3154" w:rsidRPr="000D3154">
        <w:rPr>
          <w:rFonts w:ascii="Times New Roman" w:hAnsi="Times New Roman" w:cs="Times New Roman"/>
        </w:rPr>
        <w:t>текста,</w:t>
      </w:r>
      <w:r w:rsidR="000D3154">
        <w:rPr>
          <w:rFonts w:ascii="Times New Roman" w:hAnsi="Times New Roman" w:cs="Times New Roman"/>
        </w:rPr>
        <w:t xml:space="preserve"> </w:t>
      </w:r>
      <w:r w:rsidR="000D3154" w:rsidRPr="000D3154">
        <w:rPr>
          <w:rFonts w:ascii="Times New Roman" w:hAnsi="Times New Roman" w:cs="Times New Roman"/>
        </w:rPr>
        <w:t>возникающ</w:t>
      </w:r>
      <w:r w:rsidR="00F44EF7">
        <w:rPr>
          <w:rFonts w:ascii="Times New Roman" w:hAnsi="Times New Roman" w:cs="Times New Roman"/>
        </w:rPr>
        <w:t>ее</w:t>
      </w:r>
      <w:r w:rsidR="000D3154">
        <w:rPr>
          <w:rFonts w:ascii="Times New Roman" w:hAnsi="Times New Roman" w:cs="Times New Roman"/>
        </w:rPr>
        <w:t xml:space="preserve"> </w:t>
      </w:r>
      <w:r w:rsidR="009778E1">
        <w:rPr>
          <w:rFonts w:ascii="Times New Roman" w:hAnsi="Times New Roman" w:cs="Times New Roman"/>
        </w:rPr>
        <w:t>на пересечении</w:t>
      </w:r>
      <w:r w:rsidR="000D3154">
        <w:rPr>
          <w:rFonts w:ascii="Times New Roman" w:hAnsi="Times New Roman" w:cs="Times New Roman"/>
        </w:rPr>
        <w:t xml:space="preserve"> </w:t>
      </w:r>
      <w:r w:rsidR="004F6B7A">
        <w:rPr>
          <w:rFonts w:ascii="Times New Roman" w:hAnsi="Times New Roman" w:cs="Times New Roman"/>
        </w:rPr>
        <w:t>авторского</w:t>
      </w:r>
      <w:r w:rsidR="000D3154">
        <w:rPr>
          <w:rFonts w:ascii="Times New Roman" w:hAnsi="Times New Roman" w:cs="Times New Roman"/>
        </w:rPr>
        <w:t xml:space="preserve"> </w:t>
      </w:r>
      <w:r w:rsidR="000D3154" w:rsidRPr="000D3154">
        <w:rPr>
          <w:rFonts w:ascii="Times New Roman" w:hAnsi="Times New Roman" w:cs="Times New Roman"/>
        </w:rPr>
        <w:t>замысла</w:t>
      </w:r>
      <w:r w:rsidR="000D3154">
        <w:rPr>
          <w:rFonts w:ascii="Times New Roman" w:hAnsi="Times New Roman" w:cs="Times New Roman"/>
        </w:rPr>
        <w:t xml:space="preserve"> </w:t>
      </w:r>
      <w:r w:rsidR="000D3154" w:rsidRPr="000D3154">
        <w:rPr>
          <w:rFonts w:ascii="Times New Roman" w:hAnsi="Times New Roman" w:cs="Times New Roman"/>
        </w:rPr>
        <w:t>и</w:t>
      </w:r>
      <w:r w:rsidR="000D3154">
        <w:rPr>
          <w:rFonts w:ascii="Times New Roman" w:hAnsi="Times New Roman" w:cs="Times New Roman"/>
        </w:rPr>
        <w:t xml:space="preserve"> </w:t>
      </w:r>
      <w:r w:rsidR="000D3154" w:rsidRPr="000D3154">
        <w:rPr>
          <w:rFonts w:ascii="Times New Roman" w:hAnsi="Times New Roman" w:cs="Times New Roman"/>
        </w:rPr>
        <w:t>читательского</w:t>
      </w:r>
      <w:r w:rsidR="000D3154">
        <w:rPr>
          <w:rFonts w:ascii="Times New Roman" w:hAnsi="Times New Roman" w:cs="Times New Roman"/>
        </w:rPr>
        <w:t xml:space="preserve"> </w:t>
      </w:r>
      <w:r w:rsidR="000D3154" w:rsidRPr="000D3154">
        <w:rPr>
          <w:rFonts w:ascii="Times New Roman" w:hAnsi="Times New Roman" w:cs="Times New Roman"/>
        </w:rPr>
        <w:t>восприятия</w:t>
      </w:r>
      <w:r w:rsidRPr="000D3154">
        <w:rPr>
          <w:rFonts w:ascii="Times New Roman" w:hAnsi="Times New Roman" w:cs="Times New Roman"/>
        </w:rPr>
        <w:t xml:space="preserve">; </w:t>
      </w:r>
      <w:r w:rsidRPr="00871D44">
        <w:rPr>
          <w:rFonts w:ascii="Times New Roman" w:hAnsi="Times New Roman" w:cs="Times New Roman"/>
        </w:rPr>
        <w:t>в</w:t>
      </w:r>
      <w:r w:rsidRPr="000D315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D3154">
        <w:rPr>
          <w:rFonts w:ascii="Times New Roman" w:hAnsi="Times New Roman" w:cs="Times New Roman"/>
          <w:i/>
          <w:iCs/>
        </w:rPr>
        <w:t>лингвокультурологии</w:t>
      </w:r>
      <w:proofErr w:type="spellEnd"/>
      <w:r w:rsidRPr="000D3154">
        <w:rPr>
          <w:rFonts w:ascii="Times New Roman" w:hAnsi="Times New Roman" w:cs="Times New Roman"/>
        </w:rPr>
        <w:t> – код, аккумулирующи</w:t>
      </w:r>
      <w:r w:rsidR="00F44EF7">
        <w:rPr>
          <w:rFonts w:ascii="Times New Roman" w:hAnsi="Times New Roman" w:cs="Times New Roman"/>
        </w:rPr>
        <w:t>й</w:t>
      </w:r>
      <w:r w:rsidRPr="000D3154">
        <w:rPr>
          <w:rFonts w:ascii="Times New Roman" w:hAnsi="Times New Roman" w:cs="Times New Roman"/>
        </w:rPr>
        <w:t xml:space="preserve"> ценностные смыслы эпохи; </w:t>
      </w:r>
      <w:r w:rsidRPr="00871D44">
        <w:rPr>
          <w:rFonts w:ascii="Times New Roman" w:hAnsi="Times New Roman" w:cs="Times New Roman"/>
        </w:rPr>
        <w:t>в</w:t>
      </w:r>
      <w:r w:rsidRPr="000D3154">
        <w:rPr>
          <w:rFonts w:ascii="Times New Roman" w:hAnsi="Times New Roman" w:cs="Times New Roman"/>
          <w:i/>
          <w:iCs/>
        </w:rPr>
        <w:t xml:space="preserve"> филологическом анализе</w:t>
      </w:r>
      <w:r w:rsidRPr="000D3154">
        <w:rPr>
          <w:rFonts w:ascii="Times New Roman" w:hAnsi="Times New Roman" w:cs="Times New Roman"/>
        </w:rPr>
        <w:t> –</w:t>
      </w:r>
      <w:r w:rsidR="00871D44">
        <w:rPr>
          <w:rFonts w:ascii="Times New Roman" w:hAnsi="Times New Roman" w:cs="Times New Roman"/>
        </w:rPr>
        <w:t> </w:t>
      </w:r>
      <w:r w:rsidR="004E780D" w:rsidRPr="004E780D">
        <w:rPr>
          <w:rFonts w:ascii="Times New Roman" w:hAnsi="Times New Roman" w:cs="Times New Roman"/>
        </w:rPr>
        <w:t>элемент</w:t>
      </w:r>
      <w:r w:rsidR="004E780D">
        <w:rPr>
          <w:rFonts w:ascii="Times New Roman" w:hAnsi="Times New Roman" w:cs="Times New Roman"/>
        </w:rPr>
        <w:t xml:space="preserve"> </w:t>
      </w:r>
      <w:r w:rsidR="004E780D" w:rsidRPr="004E780D">
        <w:rPr>
          <w:rFonts w:ascii="Times New Roman" w:hAnsi="Times New Roman" w:cs="Times New Roman"/>
        </w:rPr>
        <w:t>семантико</w:t>
      </w:r>
      <w:r w:rsidR="004E780D" w:rsidRPr="004E780D">
        <w:rPr>
          <w:rFonts w:ascii="Times New Roman" w:hAnsi="Times New Roman" w:cs="Times New Roman"/>
        </w:rPr>
        <w:noBreakHyphen/>
        <w:t>структурной</w:t>
      </w:r>
      <w:r w:rsidR="004E780D">
        <w:rPr>
          <w:rFonts w:ascii="Times New Roman" w:hAnsi="Times New Roman" w:cs="Times New Roman"/>
        </w:rPr>
        <w:t xml:space="preserve"> </w:t>
      </w:r>
      <w:r w:rsidR="004E780D" w:rsidRPr="004E780D">
        <w:rPr>
          <w:rFonts w:ascii="Times New Roman" w:hAnsi="Times New Roman" w:cs="Times New Roman"/>
        </w:rPr>
        <w:t>организации</w:t>
      </w:r>
      <w:r w:rsidR="004E780D">
        <w:rPr>
          <w:rFonts w:ascii="Times New Roman" w:hAnsi="Times New Roman" w:cs="Times New Roman"/>
        </w:rPr>
        <w:t xml:space="preserve"> </w:t>
      </w:r>
      <w:r w:rsidR="004E780D" w:rsidRPr="004E780D">
        <w:rPr>
          <w:rFonts w:ascii="Times New Roman" w:hAnsi="Times New Roman" w:cs="Times New Roman"/>
        </w:rPr>
        <w:t>текста,</w:t>
      </w:r>
      <w:r w:rsidR="004E780D">
        <w:rPr>
          <w:rFonts w:ascii="Times New Roman" w:hAnsi="Times New Roman" w:cs="Times New Roman"/>
        </w:rPr>
        <w:t xml:space="preserve"> </w:t>
      </w:r>
      <w:r w:rsidR="004E780D" w:rsidRPr="004E780D">
        <w:rPr>
          <w:rFonts w:ascii="Times New Roman" w:hAnsi="Times New Roman" w:cs="Times New Roman"/>
        </w:rPr>
        <w:t>обеспечивающи</w:t>
      </w:r>
      <w:r w:rsidR="00F44EF7">
        <w:rPr>
          <w:rFonts w:ascii="Times New Roman" w:hAnsi="Times New Roman" w:cs="Times New Roman"/>
        </w:rPr>
        <w:t>й</w:t>
      </w:r>
      <w:r w:rsidR="004E780D">
        <w:rPr>
          <w:rFonts w:ascii="Times New Roman" w:hAnsi="Times New Roman" w:cs="Times New Roman"/>
        </w:rPr>
        <w:t xml:space="preserve"> </w:t>
      </w:r>
      <w:r w:rsidR="00D7585C">
        <w:rPr>
          <w:rFonts w:ascii="Times New Roman" w:hAnsi="Times New Roman" w:cs="Times New Roman"/>
        </w:rPr>
        <w:t>его когерентность</w:t>
      </w:r>
      <w:r w:rsidRPr="000D3154">
        <w:rPr>
          <w:rFonts w:ascii="Times New Roman" w:hAnsi="Times New Roman" w:cs="Times New Roman"/>
        </w:rPr>
        <w:t xml:space="preserve">; </w:t>
      </w:r>
      <w:r w:rsidRPr="00871D44">
        <w:rPr>
          <w:rFonts w:ascii="Times New Roman" w:hAnsi="Times New Roman" w:cs="Times New Roman"/>
        </w:rPr>
        <w:t xml:space="preserve">в </w:t>
      </w:r>
      <w:r w:rsidRPr="000D3154">
        <w:rPr>
          <w:rFonts w:ascii="Times New Roman" w:hAnsi="Times New Roman" w:cs="Times New Roman"/>
          <w:i/>
          <w:iCs/>
        </w:rPr>
        <w:t>авторской лексикографии</w:t>
      </w:r>
      <w:r w:rsidR="00F44EF7">
        <w:rPr>
          <w:rFonts w:ascii="Times New Roman" w:hAnsi="Times New Roman" w:cs="Times New Roman"/>
        </w:rPr>
        <w:t xml:space="preserve"> – словоупотребление, </w:t>
      </w:r>
      <w:r w:rsidR="00F44EF7" w:rsidRPr="00F44EF7">
        <w:rPr>
          <w:rFonts w:ascii="Times New Roman" w:hAnsi="Times New Roman" w:cs="Times New Roman"/>
        </w:rPr>
        <w:t>репрезентирующ</w:t>
      </w:r>
      <w:r w:rsidR="00F44EF7">
        <w:rPr>
          <w:rFonts w:ascii="Times New Roman" w:hAnsi="Times New Roman" w:cs="Times New Roman"/>
        </w:rPr>
        <w:t xml:space="preserve">ее </w:t>
      </w:r>
      <w:r w:rsidR="00F44EF7" w:rsidRPr="00F44EF7">
        <w:rPr>
          <w:rFonts w:ascii="Times New Roman" w:hAnsi="Times New Roman" w:cs="Times New Roman"/>
        </w:rPr>
        <w:t>индивидуальные</w:t>
      </w:r>
      <w:r w:rsidR="00F44EF7">
        <w:rPr>
          <w:rFonts w:ascii="Times New Roman" w:hAnsi="Times New Roman" w:cs="Times New Roman"/>
        </w:rPr>
        <w:t xml:space="preserve"> </w:t>
      </w:r>
      <w:r w:rsidR="00F44EF7" w:rsidRPr="00F44EF7">
        <w:rPr>
          <w:rFonts w:ascii="Times New Roman" w:hAnsi="Times New Roman" w:cs="Times New Roman"/>
        </w:rPr>
        <w:t>особенности</w:t>
      </w:r>
      <w:r w:rsidR="00F44EF7">
        <w:rPr>
          <w:rFonts w:ascii="Times New Roman" w:hAnsi="Times New Roman" w:cs="Times New Roman"/>
        </w:rPr>
        <w:t xml:space="preserve"> </w:t>
      </w:r>
      <w:r w:rsidR="00F44EF7" w:rsidRPr="00F44EF7">
        <w:rPr>
          <w:rFonts w:ascii="Times New Roman" w:hAnsi="Times New Roman" w:cs="Times New Roman"/>
        </w:rPr>
        <w:t>лексического</w:t>
      </w:r>
      <w:r w:rsidR="008C17AB">
        <w:rPr>
          <w:rFonts w:ascii="Times New Roman" w:hAnsi="Times New Roman" w:cs="Times New Roman"/>
        </w:rPr>
        <w:t xml:space="preserve"> </w:t>
      </w:r>
      <w:r w:rsidR="00F44EF7" w:rsidRPr="00F44EF7">
        <w:rPr>
          <w:rFonts w:ascii="Times New Roman" w:hAnsi="Times New Roman" w:cs="Times New Roman"/>
        </w:rPr>
        <w:t>выбора</w:t>
      </w:r>
      <w:r w:rsidR="00F44EF7">
        <w:rPr>
          <w:rFonts w:ascii="Times New Roman" w:hAnsi="Times New Roman" w:cs="Times New Roman"/>
        </w:rPr>
        <w:t xml:space="preserve"> автора.</w:t>
      </w:r>
      <w:r w:rsidRPr="000D3154">
        <w:rPr>
          <w:rFonts w:ascii="Times New Roman" w:hAnsi="Times New Roman" w:cs="Times New Roman"/>
        </w:rPr>
        <w:t xml:space="preserve"> Такая единица </w:t>
      </w:r>
      <w:r w:rsidR="007C34E6" w:rsidRPr="000D3154">
        <w:rPr>
          <w:rFonts w:ascii="Times New Roman" w:hAnsi="Times New Roman" w:cs="Times New Roman"/>
        </w:rPr>
        <w:t>поэтического языка</w:t>
      </w:r>
      <w:r w:rsidR="0079776F" w:rsidRPr="000D3154">
        <w:rPr>
          <w:rFonts w:ascii="Times New Roman" w:hAnsi="Times New Roman" w:cs="Times New Roman"/>
          <w:lang w:val="en-US"/>
        </w:rPr>
        <w:t> </w:t>
      </w:r>
      <w:r w:rsidR="00365649" w:rsidRPr="000D3154">
        <w:rPr>
          <w:rFonts w:ascii="Times New Roman" w:hAnsi="Times New Roman" w:cs="Times New Roman"/>
        </w:rPr>
        <w:t>–</w:t>
      </w:r>
      <w:r w:rsidR="00EB4267" w:rsidRPr="000D3154">
        <w:rPr>
          <w:rFonts w:ascii="Times New Roman" w:hAnsi="Times New Roman" w:cs="Times New Roman"/>
        </w:rPr>
        <w:t> </w:t>
      </w:r>
      <w:r w:rsidR="007C34E6" w:rsidRPr="000D3154">
        <w:rPr>
          <w:rFonts w:ascii="Times New Roman" w:hAnsi="Times New Roman" w:cs="Times New Roman"/>
        </w:rPr>
        <w:t>творчески преобразованная лексема с новыми оттенками смысла в художественном контексте</w:t>
      </w:r>
      <w:r w:rsidR="002771ED" w:rsidRPr="000D3154">
        <w:rPr>
          <w:rFonts w:ascii="Times New Roman" w:hAnsi="Times New Roman" w:cs="Times New Roman"/>
        </w:rPr>
        <w:t> </w:t>
      </w:r>
      <w:r w:rsidR="00CD1A06" w:rsidRPr="000D3154">
        <w:rPr>
          <w:rFonts w:ascii="Times New Roman" w:hAnsi="Times New Roman" w:cs="Times New Roman"/>
        </w:rPr>
        <w:t>–</w:t>
      </w:r>
      <w:r w:rsidR="00B65BDC" w:rsidRPr="000D3154">
        <w:rPr>
          <w:rFonts w:ascii="Times New Roman" w:hAnsi="Times New Roman" w:cs="Times New Roman"/>
        </w:rPr>
        <w:t> </w:t>
      </w:r>
      <w:r w:rsidRPr="000D3154">
        <w:rPr>
          <w:rFonts w:ascii="Times New Roman" w:hAnsi="Times New Roman" w:cs="Times New Roman"/>
        </w:rPr>
        <w:t xml:space="preserve">именуется </w:t>
      </w:r>
      <w:r w:rsidR="007C34E6" w:rsidRPr="000D3154">
        <w:rPr>
          <w:rFonts w:ascii="Times New Roman" w:hAnsi="Times New Roman" w:cs="Times New Roman"/>
        </w:rPr>
        <w:t xml:space="preserve">в словарях </w:t>
      </w:r>
      <w:r w:rsidR="007A3CCC" w:rsidRPr="000D3154">
        <w:rPr>
          <w:rFonts w:ascii="Times New Roman" w:hAnsi="Times New Roman" w:cs="Times New Roman"/>
        </w:rPr>
        <w:t xml:space="preserve">поэтического языка </w:t>
      </w:r>
      <w:r w:rsidRPr="000D3154">
        <w:rPr>
          <w:rFonts w:ascii="Times New Roman" w:hAnsi="Times New Roman" w:cs="Times New Roman"/>
        </w:rPr>
        <w:t xml:space="preserve">разным образом. </w:t>
      </w:r>
      <w:r w:rsidR="0079545F">
        <w:rPr>
          <w:rFonts w:ascii="Times New Roman" w:hAnsi="Times New Roman" w:cs="Times New Roman"/>
        </w:rPr>
        <w:t>Встречается</w:t>
      </w:r>
      <w:r w:rsidR="00CC034E" w:rsidRPr="000D3154">
        <w:rPr>
          <w:rFonts w:ascii="Times New Roman" w:hAnsi="Times New Roman" w:cs="Times New Roman"/>
        </w:rPr>
        <w:t xml:space="preserve"> термин</w:t>
      </w:r>
      <w:r w:rsidR="001E3F49" w:rsidRPr="000D3154">
        <w:rPr>
          <w:rFonts w:ascii="Times New Roman" w:hAnsi="Times New Roman" w:cs="Times New Roman"/>
        </w:rPr>
        <w:t xml:space="preserve"> </w:t>
      </w:r>
      <w:proofErr w:type="spellStart"/>
      <w:r w:rsidR="007C34E6" w:rsidRPr="000D3154">
        <w:rPr>
          <w:rFonts w:ascii="Times New Roman" w:hAnsi="Times New Roman" w:cs="Times New Roman"/>
          <w:i/>
          <w:iCs/>
        </w:rPr>
        <w:t>экспрессема</w:t>
      </w:r>
      <w:proofErr w:type="spellEnd"/>
      <w:r w:rsidR="007C34E6" w:rsidRPr="000D3154">
        <w:rPr>
          <w:rFonts w:ascii="Times New Roman" w:hAnsi="Times New Roman" w:cs="Times New Roman"/>
        </w:rPr>
        <w:t xml:space="preserve"> (В.</w:t>
      </w:r>
      <w:r w:rsidR="00267F5F" w:rsidRPr="000D3154">
        <w:rPr>
          <w:rFonts w:ascii="Times New Roman" w:hAnsi="Times New Roman" w:cs="Times New Roman"/>
        </w:rPr>
        <w:t> </w:t>
      </w:r>
      <w:r w:rsidR="007C34E6" w:rsidRPr="000D3154">
        <w:rPr>
          <w:rFonts w:ascii="Times New Roman" w:hAnsi="Times New Roman" w:cs="Times New Roman"/>
        </w:rPr>
        <w:t>П.</w:t>
      </w:r>
      <w:r w:rsidR="00267F5F" w:rsidRPr="000D3154">
        <w:rPr>
          <w:rFonts w:ascii="Times New Roman" w:hAnsi="Times New Roman" w:cs="Times New Roman"/>
        </w:rPr>
        <w:t> </w:t>
      </w:r>
      <w:r w:rsidR="007C34E6" w:rsidRPr="000D3154">
        <w:rPr>
          <w:rFonts w:ascii="Times New Roman" w:hAnsi="Times New Roman" w:cs="Times New Roman"/>
        </w:rPr>
        <w:t>Григорьев)</w:t>
      </w:r>
      <w:r w:rsidR="00773515" w:rsidRPr="000D3154">
        <w:rPr>
          <w:rFonts w:ascii="Times New Roman" w:hAnsi="Times New Roman" w:cs="Times New Roman"/>
        </w:rPr>
        <w:t xml:space="preserve">, </w:t>
      </w:r>
      <w:r w:rsidR="007C34E6" w:rsidRPr="000D3154">
        <w:rPr>
          <w:rFonts w:ascii="Times New Roman" w:hAnsi="Times New Roman" w:cs="Times New Roman"/>
        </w:rPr>
        <w:t>подчёркива</w:t>
      </w:r>
      <w:r w:rsidR="00CC034E" w:rsidRPr="000D3154">
        <w:rPr>
          <w:rFonts w:ascii="Times New Roman" w:hAnsi="Times New Roman" w:cs="Times New Roman"/>
        </w:rPr>
        <w:t>ющий</w:t>
      </w:r>
      <w:r w:rsidR="00773515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 xml:space="preserve">высокий </w:t>
      </w:r>
      <w:r w:rsidR="007C34E6" w:rsidRPr="000D3154">
        <w:rPr>
          <w:rFonts w:ascii="Times New Roman" w:hAnsi="Times New Roman" w:cs="Times New Roman"/>
        </w:rPr>
        <w:t>экспрессивный потенциал</w:t>
      </w:r>
      <w:r w:rsidRPr="000D3154">
        <w:rPr>
          <w:rFonts w:ascii="Times New Roman" w:hAnsi="Times New Roman" w:cs="Times New Roman"/>
        </w:rPr>
        <w:t xml:space="preserve"> </w:t>
      </w:r>
      <w:r w:rsidR="005C06CE" w:rsidRPr="000D3154">
        <w:rPr>
          <w:rFonts w:ascii="Times New Roman" w:hAnsi="Times New Roman" w:cs="Times New Roman"/>
        </w:rPr>
        <w:t>целевых</w:t>
      </w:r>
      <w:r w:rsidRPr="000D3154">
        <w:rPr>
          <w:rFonts w:ascii="Times New Roman" w:hAnsi="Times New Roman" w:cs="Times New Roman"/>
        </w:rPr>
        <w:t xml:space="preserve"> слов</w:t>
      </w:r>
      <w:r w:rsidR="007C34E6" w:rsidRPr="000D3154">
        <w:rPr>
          <w:rFonts w:ascii="Times New Roman" w:hAnsi="Times New Roman" w:cs="Times New Roman"/>
        </w:rPr>
        <w:t>;</w:t>
      </w:r>
      <w:r w:rsidRPr="000D3154">
        <w:rPr>
          <w:rFonts w:ascii="Times New Roman" w:hAnsi="Times New Roman" w:cs="Times New Roman"/>
        </w:rPr>
        <w:t xml:space="preserve"> </w:t>
      </w:r>
      <w:proofErr w:type="spellStart"/>
      <w:r w:rsidR="007C34E6" w:rsidRPr="000D3154">
        <w:rPr>
          <w:rFonts w:ascii="Times New Roman" w:hAnsi="Times New Roman" w:cs="Times New Roman"/>
          <w:i/>
          <w:iCs/>
        </w:rPr>
        <w:t>идиоглосса</w:t>
      </w:r>
      <w:proofErr w:type="spellEnd"/>
      <w:r w:rsidR="007C34E6" w:rsidRPr="000D3154">
        <w:rPr>
          <w:rFonts w:ascii="Times New Roman" w:hAnsi="Times New Roman" w:cs="Times New Roman"/>
        </w:rPr>
        <w:t xml:space="preserve"> (Ю.</w:t>
      </w:r>
      <w:r w:rsidR="00267F5F" w:rsidRPr="000D3154">
        <w:rPr>
          <w:rFonts w:ascii="Times New Roman" w:hAnsi="Times New Roman" w:cs="Times New Roman"/>
        </w:rPr>
        <w:t> </w:t>
      </w:r>
      <w:r w:rsidR="007C34E6" w:rsidRPr="000D3154">
        <w:rPr>
          <w:rFonts w:ascii="Times New Roman" w:hAnsi="Times New Roman" w:cs="Times New Roman"/>
        </w:rPr>
        <w:t>Н.</w:t>
      </w:r>
      <w:r w:rsidR="00267F5F" w:rsidRPr="000D3154">
        <w:rPr>
          <w:rFonts w:ascii="Times New Roman" w:hAnsi="Times New Roman" w:cs="Times New Roman"/>
        </w:rPr>
        <w:t> </w:t>
      </w:r>
      <w:r w:rsidR="007C34E6" w:rsidRPr="000D3154">
        <w:rPr>
          <w:rFonts w:ascii="Times New Roman" w:hAnsi="Times New Roman" w:cs="Times New Roman"/>
        </w:rPr>
        <w:t>Караулов)</w:t>
      </w:r>
      <w:r w:rsidR="0024762F" w:rsidRPr="000D3154">
        <w:rPr>
          <w:rFonts w:ascii="Times New Roman" w:hAnsi="Times New Roman" w:cs="Times New Roman"/>
        </w:rPr>
        <w:t> – </w:t>
      </w:r>
      <w:r w:rsidR="00B26280" w:rsidRPr="000D3154">
        <w:rPr>
          <w:rFonts w:ascii="Times New Roman" w:hAnsi="Times New Roman" w:cs="Times New Roman"/>
        </w:rPr>
        <w:t>по способности</w:t>
      </w:r>
      <w:r w:rsidR="007B3EE5" w:rsidRPr="000D3154">
        <w:rPr>
          <w:rFonts w:ascii="Times New Roman" w:hAnsi="Times New Roman" w:cs="Times New Roman"/>
        </w:rPr>
        <w:t xml:space="preserve"> слова</w:t>
      </w:r>
      <w:r w:rsidR="00B26280" w:rsidRPr="000D3154">
        <w:rPr>
          <w:rFonts w:ascii="Times New Roman" w:hAnsi="Times New Roman" w:cs="Times New Roman"/>
        </w:rPr>
        <w:t xml:space="preserve"> отражать</w:t>
      </w:r>
      <w:r w:rsidR="007C34E6" w:rsidRPr="000D3154">
        <w:rPr>
          <w:rFonts w:ascii="Times New Roman" w:hAnsi="Times New Roman" w:cs="Times New Roman"/>
        </w:rPr>
        <w:t xml:space="preserve"> индивидуальность языковой личности;</w:t>
      </w:r>
      <w:r w:rsidR="00C34A15" w:rsidRPr="000D3154">
        <w:rPr>
          <w:rFonts w:ascii="Times New Roman" w:hAnsi="Times New Roman" w:cs="Times New Roman"/>
        </w:rPr>
        <w:t xml:space="preserve"> </w:t>
      </w:r>
      <w:proofErr w:type="spellStart"/>
      <w:r w:rsidR="007C34E6" w:rsidRPr="000D3154">
        <w:rPr>
          <w:rFonts w:ascii="Times New Roman" w:hAnsi="Times New Roman" w:cs="Times New Roman"/>
          <w:i/>
          <w:iCs/>
        </w:rPr>
        <w:t>текстема</w:t>
      </w:r>
      <w:proofErr w:type="spellEnd"/>
      <w:r w:rsidR="007C34E6" w:rsidRPr="000D3154">
        <w:rPr>
          <w:rFonts w:ascii="Times New Roman" w:hAnsi="Times New Roman" w:cs="Times New Roman"/>
          <w:i/>
          <w:iCs/>
        </w:rPr>
        <w:t xml:space="preserve"> </w:t>
      </w:r>
      <w:r w:rsidR="007C34E6" w:rsidRPr="000D3154">
        <w:rPr>
          <w:rFonts w:ascii="Times New Roman" w:hAnsi="Times New Roman" w:cs="Times New Roman"/>
        </w:rPr>
        <w:t>(Е.</w:t>
      </w:r>
      <w:r w:rsidR="00164141" w:rsidRPr="000D3154">
        <w:rPr>
          <w:rFonts w:ascii="Times New Roman" w:hAnsi="Times New Roman" w:cs="Times New Roman"/>
        </w:rPr>
        <w:t> </w:t>
      </w:r>
      <w:r w:rsidR="007C34E6" w:rsidRPr="000D3154">
        <w:rPr>
          <w:rFonts w:ascii="Times New Roman" w:hAnsi="Times New Roman" w:cs="Times New Roman"/>
        </w:rPr>
        <w:t>И.</w:t>
      </w:r>
      <w:r w:rsidR="00164141" w:rsidRPr="000D3154">
        <w:rPr>
          <w:rFonts w:ascii="Times New Roman" w:hAnsi="Times New Roman" w:cs="Times New Roman"/>
          <w:lang w:val="en-US"/>
        </w:rPr>
        <w:t> </w:t>
      </w:r>
      <w:r w:rsidR="007C34E6" w:rsidRPr="000D3154">
        <w:rPr>
          <w:rFonts w:ascii="Times New Roman" w:hAnsi="Times New Roman" w:cs="Times New Roman"/>
        </w:rPr>
        <w:t>Диброва)</w:t>
      </w:r>
      <w:r w:rsidR="001F05DF" w:rsidRPr="000D3154">
        <w:rPr>
          <w:rFonts w:ascii="Times New Roman" w:hAnsi="Times New Roman" w:cs="Times New Roman"/>
        </w:rPr>
        <w:t> – </w:t>
      </w:r>
      <w:r w:rsidR="00B26280" w:rsidRPr="000D3154">
        <w:rPr>
          <w:rFonts w:ascii="Times New Roman" w:hAnsi="Times New Roman" w:cs="Times New Roman"/>
        </w:rPr>
        <w:t>с акцентом на</w:t>
      </w:r>
      <w:r w:rsidR="007C34E6" w:rsidRPr="000D3154">
        <w:rPr>
          <w:rFonts w:ascii="Times New Roman" w:hAnsi="Times New Roman" w:cs="Times New Roman"/>
        </w:rPr>
        <w:t xml:space="preserve"> контекстуальную обусловленность художественного смысла;</w:t>
      </w:r>
      <w:r w:rsidR="001E3F49" w:rsidRPr="000D3154">
        <w:rPr>
          <w:rFonts w:ascii="Times New Roman" w:hAnsi="Times New Roman" w:cs="Times New Roman"/>
        </w:rPr>
        <w:t xml:space="preserve"> </w:t>
      </w:r>
      <w:r w:rsidR="007C34E6" w:rsidRPr="000D3154">
        <w:rPr>
          <w:rFonts w:ascii="Times New Roman" w:hAnsi="Times New Roman" w:cs="Times New Roman"/>
          <w:i/>
          <w:iCs/>
        </w:rPr>
        <w:t>лексические маркеры</w:t>
      </w:r>
      <w:r w:rsidR="007C34E6" w:rsidRPr="000D3154">
        <w:rPr>
          <w:rFonts w:ascii="Times New Roman" w:hAnsi="Times New Roman" w:cs="Times New Roman"/>
        </w:rPr>
        <w:t xml:space="preserve"> (А.</w:t>
      </w:r>
      <w:r w:rsidR="00AD616E" w:rsidRPr="000D3154">
        <w:rPr>
          <w:rFonts w:ascii="Times New Roman" w:hAnsi="Times New Roman" w:cs="Times New Roman"/>
          <w:lang w:val="en-US"/>
        </w:rPr>
        <w:t> </w:t>
      </w:r>
      <w:r w:rsidR="007C34E6" w:rsidRPr="000D3154">
        <w:rPr>
          <w:rFonts w:ascii="Times New Roman" w:hAnsi="Times New Roman" w:cs="Times New Roman"/>
        </w:rPr>
        <w:t>Я.</w:t>
      </w:r>
      <w:r w:rsidR="00AD616E" w:rsidRPr="000D3154">
        <w:rPr>
          <w:rFonts w:ascii="Times New Roman" w:hAnsi="Times New Roman" w:cs="Times New Roman"/>
          <w:lang w:val="en-US"/>
        </w:rPr>
        <w:t> </w:t>
      </w:r>
      <w:r w:rsidR="007C34E6" w:rsidRPr="000D3154">
        <w:rPr>
          <w:rFonts w:ascii="Times New Roman" w:hAnsi="Times New Roman" w:cs="Times New Roman"/>
        </w:rPr>
        <w:t>Шайкевич)</w:t>
      </w:r>
      <w:r w:rsidR="009E0A97" w:rsidRPr="000D3154">
        <w:rPr>
          <w:rFonts w:ascii="Times New Roman" w:hAnsi="Times New Roman" w:cs="Times New Roman"/>
        </w:rPr>
        <w:t>,</w:t>
      </w:r>
      <w:r w:rsidR="007431A1" w:rsidRPr="000D3154">
        <w:rPr>
          <w:rFonts w:ascii="Times New Roman" w:hAnsi="Times New Roman" w:cs="Times New Roman"/>
        </w:rPr>
        <w:t xml:space="preserve"> которыми именуются</w:t>
      </w:r>
      <w:r w:rsidR="005B248D" w:rsidRPr="000D3154">
        <w:rPr>
          <w:rFonts w:ascii="Times New Roman" w:hAnsi="Times New Roman" w:cs="Times New Roman"/>
        </w:rPr>
        <w:t xml:space="preserve"> </w:t>
      </w:r>
      <w:r w:rsidR="00080165" w:rsidRPr="000D3154">
        <w:rPr>
          <w:rFonts w:ascii="Times New Roman" w:hAnsi="Times New Roman" w:cs="Times New Roman"/>
        </w:rPr>
        <w:t>словоупотребления</w:t>
      </w:r>
      <w:r w:rsidR="001511F1" w:rsidRPr="000D3154">
        <w:rPr>
          <w:rFonts w:ascii="Times New Roman" w:hAnsi="Times New Roman" w:cs="Times New Roman"/>
        </w:rPr>
        <w:t>, реальная частота которых значимо превышает математическое ожидание</w:t>
      </w:r>
      <w:r w:rsidR="00C97295" w:rsidRPr="000D3154">
        <w:rPr>
          <w:rFonts w:ascii="Times New Roman" w:hAnsi="Times New Roman" w:cs="Times New Roman"/>
        </w:rPr>
        <w:t xml:space="preserve"> нормальной</w:t>
      </w:r>
      <w:r w:rsidR="007C34E6" w:rsidRPr="000D3154">
        <w:rPr>
          <w:rFonts w:ascii="Times New Roman" w:hAnsi="Times New Roman" w:cs="Times New Roman"/>
        </w:rPr>
        <w:t>.</w:t>
      </w:r>
      <w:r w:rsidR="009E6E52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Все эти</w:t>
      </w:r>
      <w:r w:rsidR="007C34E6" w:rsidRPr="000D3154">
        <w:rPr>
          <w:rFonts w:ascii="Times New Roman" w:hAnsi="Times New Roman" w:cs="Times New Roman"/>
        </w:rPr>
        <w:t xml:space="preserve"> термины обобщаются понятием </w:t>
      </w:r>
      <w:r w:rsidR="007C34E6" w:rsidRPr="000D3154">
        <w:rPr>
          <w:rFonts w:ascii="Times New Roman" w:hAnsi="Times New Roman" w:cs="Times New Roman"/>
          <w:i/>
          <w:iCs/>
        </w:rPr>
        <w:t>ключевые слова</w:t>
      </w:r>
      <w:r w:rsidR="007C34E6" w:rsidRPr="000D3154">
        <w:rPr>
          <w:rFonts w:ascii="Times New Roman" w:hAnsi="Times New Roman" w:cs="Times New Roman"/>
        </w:rPr>
        <w:t xml:space="preserve"> (И.</w:t>
      </w:r>
      <w:r w:rsidR="001E3F49" w:rsidRPr="000D3154">
        <w:rPr>
          <w:rFonts w:ascii="Times New Roman" w:hAnsi="Times New Roman" w:cs="Times New Roman"/>
        </w:rPr>
        <w:t> </w:t>
      </w:r>
      <w:r w:rsidR="007C34E6" w:rsidRPr="000D3154">
        <w:rPr>
          <w:rFonts w:ascii="Times New Roman" w:hAnsi="Times New Roman" w:cs="Times New Roman"/>
        </w:rPr>
        <w:t>А.</w:t>
      </w:r>
      <w:r w:rsidR="001E3F49" w:rsidRPr="000D3154">
        <w:rPr>
          <w:rFonts w:ascii="Times New Roman" w:hAnsi="Times New Roman" w:cs="Times New Roman"/>
        </w:rPr>
        <w:t> </w:t>
      </w:r>
      <w:r w:rsidR="007C34E6" w:rsidRPr="000D3154">
        <w:rPr>
          <w:rFonts w:ascii="Times New Roman" w:hAnsi="Times New Roman" w:cs="Times New Roman"/>
        </w:rPr>
        <w:t>Тарасова)</w:t>
      </w:r>
      <w:r w:rsidR="000838C2" w:rsidRPr="000D3154">
        <w:rPr>
          <w:rFonts w:ascii="Times New Roman" w:hAnsi="Times New Roman" w:cs="Times New Roman"/>
        </w:rPr>
        <w:t xml:space="preserve"> [Шестакова: 21]</w:t>
      </w:r>
      <w:r w:rsidR="007C34E6" w:rsidRPr="000D3154">
        <w:rPr>
          <w:rFonts w:ascii="Times New Roman" w:hAnsi="Times New Roman" w:cs="Times New Roman"/>
        </w:rPr>
        <w:t>.</w:t>
      </w:r>
    </w:p>
    <w:p w14:paraId="12CC7E6E" w14:textId="4A166AE1" w:rsidR="005E6920" w:rsidRPr="000D3154" w:rsidRDefault="0086684A" w:rsidP="000D31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D3154">
        <w:rPr>
          <w:rFonts w:ascii="Times New Roman" w:hAnsi="Times New Roman" w:cs="Times New Roman"/>
        </w:rPr>
        <w:t xml:space="preserve">Можно отметить два главных подхода к сущности данного </w:t>
      </w:r>
      <w:r w:rsidR="00DD29B9">
        <w:rPr>
          <w:rFonts w:ascii="Times New Roman" w:hAnsi="Times New Roman" w:cs="Times New Roman"/>
        </w:rPr>
        <w:t>определения</w:t>
      </w:r>
      <w:r w:rsidRPr="000D3154">
        <w:rPr>
          <w:rFonts w:ascii="Times New Roman" w:hAnsi="Times New Roman" w:cs="Times New Roman"/>
        </w:rPr>
        <w:t>. При первом из них в центре внимани</w:t>
      </w:r>
      <w:r w:rsidR="006B49A5">
        <w:rPr>
          <w:rFonts w:ascii="Times New Roman" w:hAnsi="Times New Roman" w:cs="Times New Roman"/>
        </w:rPr>
        <w:t>я</w:t>
      </w:r>
      <w:r w:rsidRPr="000D3154">
        <w:rPr>
          <w:rFonts w:ascii="Times New Roman" w:hAnsi="Times New Roman" w:cs="Times New Roman"/>
        </w:rPr>
        <w:t xml:space="preserve"> находится признак </w:t>
      </w:r>
      <w:r w:rsidR="007C34E6" w:rsidRPr="000D3154">
        <w:rPr>
          <w:rFonts w:ascii="Times New Roman" w:hAnsi="Times New Roman" w:cs="Times New Roman"/>
          <w:b/>
          <w:bCs/>
        </w:rPr>
        <w:t>«</w:t>
      </w:r>
      <w:r w:rsidR="007C34E6" w:rsidRPr="00637F9A">
        <w:rPr>
          <w:rFonts w:ascii="Times New Roman" w:hAnsi="Times New Roman" w:cs="Times New Roman"/>
        </w:rPr>
        <w:t>главенств</w:t>
      </w:r>
      <w:r w:rsidRPr="00637F9A">
        <w:rPr>
          <w:rFonts w:ascii="Times New Roman" w:hAnsi="Times New Roman" w:cs="Times New Roman"/>
        </w:rPr>
        <w:t>о</w:t>
      </w:r>
      <w:r w:rsidR="007C34E6" w:rsidRPr="00637F9A">
        <w:rPr>
          <w:rFonts w:ascii="Times New Roman" w:hAnsi="Times New Roman" w:cs="Times New Roman"/>
        </w:rPr>
        <w:t>»</w:t>
      </w:r>
      <w:r w:rsidR="0091511E" w:rsidRPr="00637F9A">
        <w:rPr>
          <w:rFonts w:ascii="Times New Roman" w:hAnsi="Times New Roman" w:cs="Times New Roman"/>
        </w:rPr>
        <w:t xml:space="preserve">: </w:t>
      </w:r>
      <w:r w:rsidR="007C34E6" w:rsidRPr="00637F9A">
        <w:rPr>
          <w:rFonts w:ascii="Times New Roman" w:hAnsi="Times New Roman" w:cs="Times New Roman"/>
        </w:rPr>
        <w:t xml:space="preserve">ключевое слово </w:t>
      </w:r>
      <w:r w:rsidRPr="00637F9A">
        <w:rPr>
          <w:rFonts w:ascii="Times New Roman" w:hAnsi="Times New Roman" w:cs="Times New Roman"/>
        </w:rPr>
        <w:t xml:space="preserve">рассматривается </w:t>
      </w:r>
      <w:r w:rsidR="007C34E6" w:rsidRPr="00637F9A">
        <w:rPr>
          <w:rFonts w:ascii="Times New Roman" w:hAnsi="Times New Roman" w:cs="Times New Roman"/>
        </w:rPr>
        <w:t>как элемент текста, задающий его смысловую доминанту</w:t>
      </w:r>
      <w:r w:rsidRPr="00637F9A">
        <w:rPr>
          <w:rFonts w:ascii="Times New Roman" w:hAnsi="Times New Roman" w:cs="Times New Roman"/>
        </w:rPr>
        <w:t>. При втором самым значимым оказывается такое свойство</w:t>
      </w:r>
      <w:r w:rsidR="0091511E" w:rsidRPr="00637F9A">
        <w:rPr>
          <w:rFonts w:ascii="Times New Roman" w:hAnsi="Times New Roman" w:cs="Times New Roman"/>
        </w:rPr>
        <w:t xml:space="preserve"> слова</w:t>
      </w:r>
      <w:r w:rsidR="002471F7" w:rsidRPr="00637F9A">
        <w:rPr>
          <w:rFonts w:ascii="Times New Roman" w:hAnsi="Times New Roman" w:cs="Times New Roman"/>
        </w:rPr>
        <w:t>,</w:t>
      </w:r>
      <w:r w:rsidRPr="00637F9A">
        <w:rPr>
          <w:rFonts w:ascii="Times New Roman" w:hAnsi="Times New Roman" w:cs="Times New Roman"/>
        </w:rPr>
        <w:t xml:space="preserve"> как</w:t>
      </w:r>
      <w:r w:rsidR="00C151EE" w:rsidRPr="00637F9A">
        <w:rPr>
          <w:rFonts w:ascii="Times New Roman" w:hAnsi="Times New Roman" w:cs="Times New Roman"/>
        </w:rPr>
        <w:t xml:space="preserve"> </w:t>
      </w:r>
      <w:r w:rsidR="007C34E6" w:rsidRPr="00637F9A">
        <w:rPr>
          <w:rFonts w:ascii="Times New Roman" w:hAnsi="Times New Roman" w:cs="Times New Roman"/>
        </w:rPr>
        <w:t>«связующ</w:t>
      </w:r>
      <w:r w:rsidRPr="00637F9A">
        <w:rPr>
          <w:rFonts w:ascii="Times New Roman" w:hAnsi="Times New Roman" w:cs="Times New Roman"/>
        </w:rPr>
        <w:t>ая</w:t>
      </w:r>
      <w:r w:rsidR="007C34E6" w:rsidRPr="00637F9A">
        <w:rPr>
          <w:rFonts w:ascii="Times New Roman" w:hAnsi="Times New Roman" w:cs="Times New Roman"/>
        </w:rPr>
        <w:t xml:space="preserve"> открытост</w:t>
      </w:r>
      <w:r w:rsidRPr="00637F9A">
        <w:rPr>
          <w:rFonts w:ascii="Times New Roman" w:hAnsi="Times New Roman" w:cs="Times New Roman"/>
        </w:rPr>
        <w:t>ь</w:t>
      </w:r>
      <w:r w:rsidR="007C34E6" w:rsidRPr="00637F9A">
        <w:rPr>
          <w:rFonts w:ascii="Times New Roman" w:hAnsi="Times New Roman" w:cs="Times New Roman"/>
        </w:rPr>
        <w:t>»</w:t>
      </w:r>
      <w:r w:rsidR="002C6ED1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т.</w:t>
      </w:r>
      <w:r w:rsidR="00B22264" w:rsidRPr="000D3154">
        <w:rPr>
          <w:rFonts w:ascii="Times New Roman" w:hAnsi="Times New Roman" w:cs="Times New Roman"/>
        </w:rPr>
        <w:t> </w:t>
      </w:r>
      <w:r w:rsidRPr="000D3154">
        <w:rPr>
          <w:rFonts w:ascii="Times New Roman" w:hAnsi="Times New Roman" w:cs="Times New Roman"/>
        </w:rPr>
        <w:t>е.</w:t>
      </w:r>
      <w:r w:rsidR="00B22264" w:rsidRPr="000D3154">
        <w:rPr>
          <w:rFonts w:ascii="Times New Roman" w:hAnsi="Times New Roman" w:cs="Times New Roman"/>
        </w:rPr>
        <w:t> </w:t>
      </w:r>
      <w:r w:rsidRPr="000D3154">
        <w:rPr>
          <w:rFonts w:ascii="Times New Roman" w:hAnsi="Times New Roman" w:cs="Times New Roman"/>
        </w:rPr>
        <w:t xml:space="preserve">наличие функции </w:t>
      </w:r>
      <w:r w:rsidR="007C34E6" w:rsidRPr="000D3154">
        <w:rPr>
          <w:rFonts w:ascii="Times New Roman" w:hAnsi="Times New Roman" w:cs="Times New Roman"/>
        </w:rPr>
        <w:t>интеграции смыслов и расширения интерпретационного поля, создающе</w:t>
      </w:r>
      <w:r w:rsidRPr="000D3154">
        <w:rPr>
          <w:rFonts w:ascii="Times New Roman" w:hAnsi="Times New Roman" w:cs="Times New Roman"/>
        </w:rPr>
        <w:t>й</w:t>
      </w:r>
      <w:r w:rsidR="007C34E6" w:rsidRPr="000D3154">
        <w:rPr>
          <w:rFonts w:ascii="Times New Roman" w:hAnsi="Times New Roman" w:cs="Times New Roman"/>
        </w:rPr>
        <w:t xml:space="preserve"> множественность трактовок</w:t>
      </w:r>
      <w:r w:rsidR="00A17B55" w:rsidRPr="000D3154">
        <w:rPr>
          <w:rFonts w:ascii="Times New Roman" w:hAnsi="Times New Roman" w:cs="Times New Roman"/>
        </w:rPr>
        <w:t xml:space="preserve"> одной лексем</w:t>
      </w:r>
      <w:r w:rsidR="002C6ED1">
        <w:rPr>
          <w:rFonts w:ascii="Times New Roman" w:hAnsi="Times New Roman" w:cs="Times New Roman"/>
        </w:rPr>
        <w:t>ы</w:t>
      </w:r>
      <w:r w:rsidR="007C34E6" w:rsidRPr="000D3154">
        <w:rPr>
          <w:rFonts w:ascii="Times New Roman" w:hAnsi="Times New Roman" w:cs="Times New Roman"/>
        </w:rPr>
        <w:t>.</w:t>
      </w:r>
    </w:p>
    <w:p w14:paraId="1B27191C" w14:textId="0C0C3BA5" w:rsidR="00A42E3A" w:rsidRPr="000D3154" w:rsidRDefault="0086684A" w:rsidP="000D31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D3154">
        <w:rPr>
          <w:rFonts w:ascii="Times New Roman" w:hAnsi="Times New Roman" w:cs="Times New Roman"/>
        </w:rPr>
        <w:t xml:space="preserve">Второй подход представляется нам для художественного текста более эффективным и адекватным. </w:t>
      </w:r>
      <w:r w:rsidR="007C34E6" w:rsidRPr="000D3154">
        <w:rPr>
          <w:rFonts w:ascii="Times New Roman" w:hAnsi="Times New Roman" w:cs="Times New Roman"/>
        </w:rPr>
        <w:t>Переосмыслив семантику термина «ключевое слово»</w:t>
      </w:r>
      <w:r w:rsidR="00AC20BF" w:rsidRPr="000D3154">
        <w:rPr>
          <w:rFonts w:ascii="Times New Roman" w:hAnsi="Times New Roman" w:cs="Times New Roman"/>
        </w:rPr>
        <w:t> </w:t>
      </w:r>
      <w:r w:rsidRPr="000D3154">
        <w:rPr>
          <w:rFonts w:ascii="Times New Roman" w:hAnsi="Times New Roman" w:cs="Times New Roman"/>
        </w:rPr>
        <w:t xml:space="preserve">и </w:t>
      </w:r>
      <w:r w:rsidR="007C34E6" w:rsidRPr="000D3154">
        <w:rPr>
          <w:rFonts w:ascii="Times New Roman" w:hAnsi="Times New Roman" w:cs="Times New Roman"/>
        </w:rPr>
        <w:t xml:space="preserve">сместив фокус с </w:t>
      </w:r>
      <w:proofErr w:type="spellStart"/>
      <w:r w:rsidR="007C34E6" w:rsidRPr="000D3154">
        <w:rPr>
          <w:rFonts w:ascii="Times New Roman" w:hAnsi="Times New Roman" w:cs="Times New Roman"/>
          <w:i/>
          <w:iCs/>
        </w:rPr>
        <w:t>key</w:t>
      </w:r>
      <w:proofErr w:type="spellEnd"/>
      <w:r w:rsidR="007C34E6" w:rsidRPr="000D315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C34E6" w:rsidRPr="000D3154">
        <w:rPr>
          <w:rFonts w:ascii="Times New Roman" w:hAnsi="Times New Roman" w:cs="Times New Roman"/>
          <w:i/>
          <w:iCs/>
        </w:rPr>
        <w:t>word</w:t>
      </w:r>
      <w:proofErr w:type="spellEnd"/>
      <w:r w:rsidR="007C34E6" w:rsidRPr="000D3154">
        <w:rPr>
          <w:rFonts w:ascii="Times New Roman" w:hAnsi="Times New Roman" w:cs="Times New Roman"/>
        </w:rPr>
        <w:t xml:space="preserve"> (</w:t>
      </w:r>
      <w:r w:rsidR="00DD6751">
        <w:rPr>
          <w:rFonts w:ascii="Times New Roman" w:hAnsi="Times New Roman" w:cs="Times New Roman"/>
        </w:rPr>
        <w:t xml:space="preserve">идеи </w:t>
      </w:r>
      <w:r w:rsidR="007C34E6" w:rsidRPr="000D3154">
        <w:rPr>
          <w:rFonts w:ascii="Times New Roman" w:hAnsi="Times New Roman" w:cs="Times New Roman"/>
        </w:rPr>
        <w:t xml:space="preserve">главенства) на </w:t>
      </w:r>
      <w:proofErr w:type="spellStart"/>
      <w:r w:rsidR="007C34E6" w:rsidRPr="000D3154">
        <w:rPr>
          <w:rFonts w:ascii="Times New Roman" w:hAnsi="Times New Roman" w:cs="Times New Roman"/>
          <w:i/>
          <w:iCs/>
        </w:rPr>
        <w:t>clue</w:t>
      </w:r>
      <w:proofErr w:type="spellEnd"/>
      <w:r w:rsidR="007C34E6" w:rsidRPr="000D315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C34E6" w:rsidRPr="000D3154">
        <w:rPr>
          <w:rFonts w:ascii="Times New Roman" w:hAnsi="Times New Roman" w:cs="Times New Roman"/>
          <w:i/>
          <w:iCs/>
        </w:rPr>
        <w:t>word</w:t>
      </w:r>
      <w:proofErr w:type="spellEnd"/>
      <w:r w:rsidR="007C34E6" w:rsidRPr="000D3154">
        <w:rPr>
          <w:rFonts w:ascii="Times New Roman" w:hAnsi="Times New Roman" w:cs="Times New Roman"/>
        </w:rPr>
        <w:t xml:space="preserve"> (способности </w:t>
      </w:r>
      <w:r w:rsidR="00020CA7">
        <w:rPr>
          <w:rFonts w:ascii="Times New Roman" w:hAnsi="Times New Roman" w:cs="Times New Roman"/>
        </w:rPr>
        <w:t>интегрировать</w:t>
      </w:r>
      <w:r w:rsidR="007C34E6" w:rsidRPr="000D3154">
        <w:rPr>
          <w:rFonts w:ascii="Times New Roman" w:hAnsi="Times New Roman" w:cs="Times New Roman"/>
        </w:rPr>
        <w:t xml:space="preserve"> смыслы), можно утверждать</w:t>
      </w:r>
      <w:r w:rsidR="00DD6300" w:rsidRPr="000D3154">
        <w:rPr>
          <w:rFonts w:ascii="Times New Roman" w:hAnsi="Times New Roman" w:cs="Times New Roman"/>
        </w:rPr>
        <w:t>, что</w:t>
      </w:r>
      <w:r w:rsidR="007C34E6" w:rsidRPr="000D3154">
        <w:rPr>
          <w:rFonts w:ascii="Times New Roman" w:hAnsi="Times New Roman" w:cs="Times New Roman"/>
        </w:rPr>
        <w:t xml:space="preserve"> художественно значимой может стать любая лексема, в</w:t>
      </w:r>
      <w:r w:rsidR="00C27DAD" w:rsidRPr="000D3154">
        <w:rPr>
          <w:rFonts w:ascii="Times New Roman" w:hAnsi="Times New Roman" w:cs="Times New Roman"/>
        </w:rPr>
        <w:t> </w:t>
      </w:r>
      <w:r w:rsidR="007C34E6" w:rsidRPr="000D3154">
        <w:rPr>
          <w:rFonts w:ascii="Times New Roman" w:hAnsi="Times New Roman" w:cs="Times New Roman"/>
        </w:rPr>
        <w:t>т.</w:t>
      </w:r>
      <w:r w:rsidR="00601122" w:rsidRPr="000D3154">
        <w:rPr>
          <w:rFonts w:ascii="Times New Roman" w:hAnsi="Times New Roman" w:cs="Times New Roman"/>
        </w:rPr>
        <w:t> </w:t>
      </w:r>
      <w:r w:rsidR="007C34E6" w:rsidRPr="000D3154">
        <w:rPr>
          <w:rFonts w:ascii="Times New Roman" w:hAnsi="Times New Roman" w:cs="Times New Roman"/>
        </w:rPr>
        <w:t>ч. стилистически немаркированная</w:t>
      </w:r>
      <w:r w:rsidRPr="000D3154">
        <w:rPr>
          <w:rFonts w:ascii="Times New Roman" w:hAnsi="Times New Roman" w:cs="Times New Roman"/>
        </w:rPr>
        <w:t xml:space="preserve"> (см.</w:t>
      </w:r>
      <w:r w:rsidR="0017774B" w:rsidRPr="000D3154">
        <w:rPr>
          <w:rFonts w:ascii="Times New Roman" w:hAnsi="Times New Roman" w:cs="Times New Roman"/>
        </w:rPr>
        <w:t> </w:t>
      </w:r>
      <w:r w:rsidR="00CD20AA" w:rsidRPr="000D3154">
        <w:rPr>
          <w:rFonts w:ascii="Times New Roman" w:hAnsi="Times New Roman" w:cs="Times New Roman"/>
        </w:rPr>
        <w:t>Г. О. </w:t>
      </w:r>
      <w:r w:rsidRPr="000D3154">
        <w:rPr>
          <w:rFonts w:ascii="Times New Roman" w:hAnsi="Times New Roman" w:cs="Times New Roman"/>
        </w:rPr>
        <w:t xml:space="preserve">Винокур, </w:t>
      </w:r>
      <w:r w:rsidR="00CD20AA" w:rsidRPr="000D3154">
        <w:rPr>
          <w:rFonts w:ascii="Times New Roman" w:hAnsi="Times New Roman" w:cs="Times New Roman"/>
        </w:rPr>
        <w:t>А. А. </w:t>
      </w:r>
      <w:proofErr w:type="spellStart"/>
      <w:r w:rsidRPr="000D3154">
        <w:rPr>
          <w:rFonts w:ascii="Times New Roman" w:hAnsi="Times New Roman" w:cs="Times New Roman"/>
        </w:rPr>
        <w:t>Липгарт</w:t>
      </w:r>
      <w:proofErr w:type="spellEnd"/>
      <w:r w:rsidR="000838C0" w:rsidRPr="000D3154">
        <w:rPr>
          <w:rFonts w:ascii="Times New Roman" w:hAnsi="Times New Roman" w:cs="Times New Roman"/>
        </w:rPr>
        <w:t xml:space="preserve"> </w:t>
      </w:r>
      <w:r w:rsidR="00831B0B" w:rsidRPr="000D3154">
        <w:rPr>
          <w:rFonts w:ascii="Times New Roman" w:hAnsi="Times New Roman" w:cs="Times New Roman"/>
        </w:rPr>
        <w:t>[</w:t>
      </w:r>
      <w:r w:rsidR="000838C0" w:rsidRPr="000D3154">
        <w:rPr>
          <w:rFonts w:ascii="Times New Roman" w:hAnsi="Times New Roman" w:cs="Times New Roman"/>
        </w:rPr>
        <w:t>Задорнова</w:t>
      </w:r>
      <w:r w:rsidR="00831B0B" w:rsidRPr="000D3154">
        <w:rPr>
          <w:rFonts w:ascii="Times New Roman" w:hAnsi="Times New Roman" w:cs="Times New Roman"/>
        </w:rPr>
        <w:t>: 118]</w:t>
      </w:r>
      <w:r w:rsidRPr="000D3154">
        <w:rPr>
          <w:rFonts w:ascii="Times New Roman" w:hAnsi="Times New Roman" w:cs="Times New Roman"/>
        </w:rPr>
        <w:t>)</w:t>
      </w:r>
      <w:r w:rsidR="007C34E6" w:rsidRPr="000D3154">
        <w:rPr>
          <w:rFonts w:ascii="Times New Roman" w:hAnsi="Times New Roman" w:cs="Times New Roman"/>
        </w:rPr>
        <w:t>.</w:t>
      </w:r>
      <w:r w:rsidR="00C151EE" w:rsidRPr="000D3154">
        <w:rPr>
          <w:rFonts w:ascii="Times New Roman" w:hAnsi="Times New Roman" w:cs="Times New Roman"/>
        </w:rPr>
        <w:t xml:space="preserve"> </w:t>
      </w:r>
      <w:r w:rsidR="0026033B">
        <w:rPr>
          <w:rFonts w:ascii="Times New Roman" w:hAnsi="Times New Roman" w:cs="Times New Roman"/>
        </w:rPr>
        <w:t>Существующий о</w:t>
      </w:r>
      <w:r w:rsidR="007C34E6" w:rsidRPr="000D3154">
        <w:rPr>
          <w:rFonts w:ascii="Times New Roman" w:hAnsi="Times New Roman" w:cs="Times New Roman"/>
        </w:rPr>
        <w:t xml:space="preserve">браз «свободного конца в спутанном клубке шерсти», предложенный </w:t>
      </w:r>
      <w:r w:rsidRPr="000D3154">
        <w:rPr>
          <w:rFonts w:ascii="Times New Roman" w:hAnsi="Times New Roman" w:cs="Times New Roman"/>
        </w:rPr>
        <w:t>А.</w:t>
      </w:r>
      <w:r w:rsidR="004A0531" w:rsidRPr="000D3154">
        <w:rPr>
          <w:rFonts w:ascii="Times New Roman" w:hAnsi="Times New Roman" w:cs="Times New Roman"/>
        </w:rPr>
        <w:t> </w:t>
      </w:r>
      <w:proofErr w:type="spellStart"/>
      <w:r w:rsidRPr="000D3154">
        <w:rPr>
          <w:rFonts w:ascii="Times New Roman" w:hAnsi="Times New Roman" w:cs="Times New Roman"/>
        </w:rPr>
        <w:t>Вежбицкой</w:t>
      </w:r>
      <w:proofErr w:type="spellEnd"/>
      <w:r w:rsidRPr="000D3154">
        <w:rPr>
          <w:rFonts w:ascii="Times New Roman" w:hAnsi="Times New Roman" w:cs="Times New Roman"/>
        </w:rPr>
        <w:t xml:space="preserve"> </w:t>
      </w:r>
      <w:r w:rsidR="00677D29" w:rsidRPr="000D3154">
        <w:rPr>
          <w:rFonts w:ascii="Times New Roman" w:hAnsi="Times New Roman" w:cs="Times New Roman"/>
        </w:rPr>
        <w:t>для ключевых слов</w:t>
      </w:r>
      <w:r w:rsidR="00A42E3A" w:rsidRPr="000D3154">
        <w:rPr>
          <w:rFonts w:ascii="Times New Roman" w:hAnsi="Times New Roman" w:cs="Times New Roman"/>
        </w:rPr>
        <w:t xml:space="preserve"> </w:t>
      </w:r>
      <w:r w:rsidR="0029737B" w:rsidRPr="000D3154">
        <w:rPr>
          <w:rFonts w:ascii="Times New Roman" w:hAnsi="Times New Roman" w:cs="Times New Roman"/>
        </w:rPr>
        <w:t>определённ</w:t>
      </w:r>
      <w:r w:rsidR="00361216" w:rsidRPr="000D3154">
        <w:rPr>
          <w:rFonts w:ascii="Times New Roman" w:hAnsi="Times New Roman" w:cs="Times New Roman"/>
        </w:rPr>
        <w:t>ого языка и</w:t>
      </w:r>
      <w:r w:rsidR="00A42E3A" w:rsidRPr="000D3154">
        <w:rPr>
          <w:rFonts w:ascii="Times New Roman" w:hAnsi="Times New Roman" w:cs="Times New Roman"/>
        </w:rPr>
        <w:t xml:space="preserve"> культуры</w:t>
      </w:r>
      <w:r w:rsidR="007C34E6" w:rsidRPr="000D3154">
        <w:rPr>
          <w:rFonts w:ascii="Times New Roman" w:hAnsi="Times New Roman" w:cs="Times New Roman"/>
        </w:rPr>
        <w:t xml:space="preserve">, позволяет увидеть в </w:t>
      </w:r>
      <w:r w:rsidR="00E2117F">
        <w:rPr>
          <w:rFonts w:ascii="Times New Roman" w:hAnsi="Times New Roman" w:cs="Times New Roman"/>
        </w:rPr>
        <w:t xml:space="preserve">них </w:t>
      </w:r>
      <w:r w:rsidR="006C3124">
        <w:rPr>
          <w:rFonts w:ascii="Times New Roman" w:hAnsi="Times New Roman" w:cs="Times New Roman"/>
        </w:rPr>
        <w:t>именно</w:t>
      </w:r>
      <w:r w:rsidR="007C34E6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«</w:t>
      </w:r>
      <w:proofErr w:type="spellStart"/>
      <w:r w:rsidR="007C34E6" w:rsidRPr="000D3154">
        <w:rPr>
          <w:rFonts w:ascii="Times New Roman" w:hAnsi="Times New Roman" w:cs="Times New Roman"/>
          <w:i/>
          <w:iCs/>
        </w:rPr>
        <w:t>priceless</w:t>
      </w:r>
      <w:proofErr w:type="spellEnd"/>
      <w:r w:rsidR="007C34E6" w:rsidRPr="000D3154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7C34E6" w:rsidRPr="00637F9A">
        <w:rPr>
          <w:rFonts w:ascii="Times New Roman" w:hAnsi="Times New Roman" w:cs="Times New Roman"/>
          <w:i/>
          <w:iCs/>
          <w:u w:val="single"/>
        </w:rPr>
        <w:t>clue</w:t>
      </w:r>
      <w:proofErr w:type="spellEnd"/>
      <w:r w:rsidRPr="000D3154">
        <w:rPr>
          <w:rFonts w:ascii="Times New Roman" w:hAnsi="Times New Roman" w:cs="Times New Roman"/>
          <w:i/>
          <w:iCs/>
        </w:rPr>
        <w:t>»</w:t>
      </w:r>
      <w:r w:rsidR="005134E8">
        <w:rPr>
          <w:rFonts w:ascii="Times New Roman" w:hAnsi="Times New Roman" w:cs="Times New Roman"/>
        </w:rPr>
        <w:t xml:space="preserve"> </w:t>
      </w:r>
      <w:r w:rsidR="005134E8" w:rsidRPr="000D3154">
        <w:rPr>
          <w:rFonts w:ascii="Times New Roman" w:hAnsi="Times New Roman" w:cs="Times New Roman"/>
        </w:rPr>
        <w:t>[</w:t>
      </w:r>
      <w:proofErr w:type="spellStart"/>
      <w:r w:rsidR="005134E8" w:rsidRPr="000D3154">
        <w:rPr>
          <w:rFonts w:ascii="Times New Roman" w:hAnsi="Times New Roman" w:cs="Times New Roman"/>
        </w:rPr>
        <w:t>Вежбицкая</w:t>
      </w:r>
      <w:proofErr w:type="spellEnd"/>
      <w:r w:rsidR="005134E8" w:rsidRPr="000D3154">
        <w:rPr>
          <w:rFonts w:ascii="Times New Roman" w:hAnsi="Times New Roman" w:cs="Times New Roman"/>
        </w:rPr>
        <w:t>: 8]</w:t>
      </w:r>
      <w:r w:rsidR="007C34E6" w:rsidRPr="000D3154">
        <w:rPr>
          <w:rFonts w:ascii="Times New Roman" w:hAnsi="Times New Roman" w:cs="Times New Roman"/>
        </w:rPr>
        <w:t xml:space="preserve"> </w:t>
      </w:r>
      <w:r w:rsidR="00601122" w:rsidRPr="000D3154">
        <w:rPr>
          <w:rFonts w:ascii="Times New Roman" w:hAnsi="Times New Roman" w:cs="Times New Roman"/>
        </w:rPr>
        <w:t>к</w:t>
      </w:r>
      <w:r w:rsidRPr="000D3154">
        <w:rPr>
          <w:rFonts w:ascii="Times New Roman" w:hAnsi="Times New Roman" w:cs="Times New Roman"/>
        </w:rPr>
        <w:t xml:space="preserve"> </w:t>
      </w:r>
      <w:r w:rsidR="007C34E6" w:rsidRPr="000D3154">
        <w:rPr>
          <w:rFonts w:ascii="Times New Roman" w:hAnsi="Times New Roman" w:cs="Times New Roman"/>
        </w:rPr>
        <w:t>постижению индивидуально</w:t>
      </w:r>
      <w:r w:rsidRPr="000D3154">
        <w:rPr>
          <w:rFonts w:ascii="Times New Roman" w:hAnsi="Times New Roman" w:cs="Times New Roman"/>
        </w:rPr>
        <w:t>й</w:t>
      </w:r>
      <w:r w:rsidR="007C34E6" w:rsidRPr="000D3154">
        <w:rPr>
          <w:rFonts w:ascii="Times New Roman" w:hAnsi="Times New Roman" w:cs="Times New Roman"/>
        </w:rPr>
        <w:t xml:space="preserve"> авторской картины мира. </w:t>
      </w:r>
      <w:r w:rsidRPr="000D3154">
        <w:rPr>
          <w:rFonts w:ascii="Times New Roman" w:hAnsi="Times New Roman" w:cs="Times New Roman"/>
        </w:rPr>
        <w:t xml:space="preserve">Ключевое </w:t>
      </w:r>
      <w:r w:rsidR="007C34E6" w:rsidRPr="000D3154">
        <w:rPr>
          <w:rFonts w:ascii="Times New Roman" w:hAnsi="Times New Roman" w:cs="Times New Roman"/>
        </w:rPr>
        <w:t>слово не просто маркирует смысловой центр, а служит точкой входа в уникальную систему авторских значений</w:t>
      </w:r>
      <w:r w:rsidR="00A42E3A" w:rsidRPr="000D3154">
        <w:rPr>
          <w:rFonts w:ascii="Times New Roman" w:hAnsi="Times New Roman" w:cs="Times New Roman"/>
        </w:rPr>
        <w:t>.</w:t>
      </w:r>
    </w:p>
    <w:p w14:paraId="50421948" w14:textId="06F18FED" w:rsidR="00F01C74" w:rsidRPr="000D3154" w:rsidRDefault="00EA17F4" w:rsidP="000D31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D3154">
        <w:rPr>
          <w:rFonts w:ascii="Times New Roman" w:hAnsi="Times New Roman" w:cs="Times New Roman"/>
        </w:rPr>
        <w:t>Несомненно</w:t>
      </w:r>
      <w:r w:rsidR="0086684A" w:rsidRPr="000D3154">
        <w:rPr>
          <w:rFonts w:ascii="Times New Roman" w:hAnsi="Times New Roman" w:cs="Times New Roman"/>
        </w:rPr>
        <w:t>, что</w:t>
      </w:r>
      <w:r w:rsidR="001D7858" w:rsidRPr="000D3154">
        <w:rPr>
          <w:rFonts w:ascii="Times New Roman" w:hAnsi="Times New Roman" w:cs="Times New Roman"/>
        </w:rPr>
        <w:t xml:space="preserve"> при втором подходе</w:t>
      </w:r>
      <w:r w:rsidR="0086684A" w:rsidRPr="000D3154">
        <w:rPr>
          <w:rFonts w:ascii="Times New Roman" w:hAnsi="Times New Roman" w:cs="Times New Roman"/>
        </w:rPr>
        <w:t xml:space="preserve"> </w:t>
      </w:r>
      <w:r w:rsidR="00F01C74" w:rsidRPr="000D3154">
        <w:rPr>
          <w:rFonts w:ascii="Times New Roman" w:hAnsi="Times New Roman" w:cs="Times New Roman"/>
        </w:rPr>
        <w:t xml:space="preserve">установление </w:t>
      </w:r>
      <w:r w:rsidR="007C34E6" w:rsidRPr="000D3154">
        <w:rPr>
          <w:rFonts w:ascii="Times New Roman" w:hAnsi="Times New Roman" w:cs="Times New Roman"/>
        </w:rPr>
        <w:t>ключевого статуса</w:t>
      </w:r>
      <w:r w:rsidR="00A767CB" w:rsidRPr="000D3154">
        <w:rPr>
          <w:rFonts w:ascii="Times New Roman" w:hAnsi="Times New Roman" w:cs="Times New Roman"/>
        </w:rPr>
        <w:t xml:space="preserve"> слова </w:t>
      </w:r>
      <w:r w:rsidR="007C34E6" w:rsidRPr="000D3154">
        <w:rPr>
          <w:rFonts w:ascii="Times New Roman" w:hAnsi="Times New Roman" w:cs="Times New Roman"/>
        </w:rPr>
        <w:t xml:space="preserve">в художественном </w:t>
      </w:r>
      <w:r w:rsidR="00F01C74" w:rsidRPr="000D3154">
        <w:rPr>
          <w:rFonts w:ascii="Times New Roman" w:hAnsi="Times New Roman" w:cs="Times New Roman"/>
        </w:rPr>
        <w:t>тексте должно</w:t>
      </w:r>
      <w:r w:rsidR="00A767CB" w:rsidRPr="000D3154">
        <w:rPr>
          <w:rFonts w:ascii="Times New Roman" w:hAnsi="Times New Roman" w:cs="Times New Roman"/>
        </w:rPr>
        <w:t xml:space="preserve"> </w:t>
      </w:r>
      <w:r w:rsidR="007C34E6" w:rsidRPr="000D3154">
        <w:rPr>
          <w:rFonts w:ascii="Times New Roman" w:hAnsi="Times New Roman" w:cs="Times New Roman"/>
        </w:rPr>
        <w:t>начина</w:t>
      </w:r>
      <w:r w:rsidR="00320F10" w:rsidRPr="000D3154">
        <w:rPr>
          <w:rFonts w:ascii="Times New Roman" w:hAnsi="Times New Roman" w:cs="Times New Roman"/>
        </w:rPr>
        <w:t>ться</w:t>
      </w:r>
      <w:r w:rsidR="007C34E6" w:rsidRPr="000D3154">
        <w:rPr>
          <w:rFonts w:ascii="Times New Roman" w:hAnsi="Times New Roman" w:cs="Times New Roman"/>
        </w:rPr>
        <w:t xml:space="preserve"> с осуществления анализа </w:t>
      </w:r>
      <w:r w:rsidR="00F01C74" w:rsidRPr="000D3154">
        <w:rPr>
          <w:rFonts w:ascii="Times New Roman" w:hAnsi="Times New Roman" w:cs="Times New Roman"/>
        </w:rPr>
        <w:t xml:space="preserve">сочетаемости </w:t>
      </w:r>
      <w:r w:rsidR="001D7858" w:rsidRPr="000D3154">
        <w:rPr>
          <w:rFonts w:ascii="Times New Roman" w:hAnsi="Times New Roman" w:cs="Times New Roman"/>
        </w:rPr>
        <w:t>данного</w:t>
      </w:r>
      <w:r w:rsidR="00F01C74" w:rsidRPr="000D3154">
        <w:rPr>
          <w:rFonts w:ascii="Times New Roman" w:hAnsi="Times New Roman" w:cs="Times New Roman"/>
        </w:rPr>
        <w:t xml:space="preserve"> слова. Анализируем</w:t>
      </w:r>
      <w:r w:rsidR="004C47B6" w:rsidRPr="000D3154">
        <w:rPr>
          <w:rFonts w:ascii="Times New Roman" w:hAnsi="Times New Roman" w:cs="Times New Roman"/>
        </w:rPr>
        <w:t>ая лексема</w:t>
      </w:r>
      <w:r w:rsidR="00F01C74" w:rsidRPr="000D3154">
        <w:rPr>
          <w:rFonts w:ascii="Times New Roman" w:hAnsi="Times New Roman" w:cs="Times New Roman"/>
        </w:rPr>
        <w:t>, проверяем</w:t>
      </w:r>
      <w:r w:rsidR="004C47B6" w:rsidRPr="000D3154">
        <w:rPr>
          <w:rFonts w:ascii="Times New Roman" w:hAnsi="Times New Roman" w:cs="Times New Roman"/>
        </w:rPr>
        <w:t>ая</w:t>
      </w:r>
      <w:r w:rsidR="00F01C74" w:rsidRPr="000D3154">
        <w:rPr>
          <w:rFonts w:ascii="Times New Roman" w:hAnsi="Times New Roman" w:cs="Times New Roman"/>
        </w:rPr>
        <w:t xml:space="preserve"> на </w:t>
      </w:r>
      <w:r w:rsidR="00A42E3A" w:rsidRPr="000D3154">
        <w:rPr>
          <w:rFonts w:ascii="Times New Roman" w:hAnsi="Times New Roman" w:cs="Times New Roman"/>
        </w:rPr>
        <w:t>«</w:t>
      </w:r>
      <w:proofErr w:type="spellStart"/>
      <w:r w:rsidR="00F01C74" w:rsidRPr="000D3154">
        <w:rPr>
          <w:rFonts w:ascii="Times New Roman" w:hAnsi="Times New Roman" w:cs="Times New Roman"/>
        </w:rPr>
        <w:t>ключ</w:t>
      </w:r>
      <w:r w:rsidR="0078351F" w:rsidRPr="000D3154">
        <w:rPr>
          <w:rFonts w:ascii="Times New Roman" w:hAnsi="Times New Roman" w:cs="Times New Roman"/>
        </w:rPr>
        <w:t>ё</w:t>
      </w:r>
      <w:r w:rsidR="00F01C74" w:rsidRPr="000D3154">
        <w:rPr>
          <w:rFonts w:ascii="Times New Roman" w:hAnsi="Times New Roman" w:cs="Times New Roman"/>
        </w:rPr>
        <w:t>вость</w:t>
      </w:r>
      <w:proofErr w:type="spellEnd"/>
      <w:r w:rsidR="00A42E3A" w:rsidRPr="000D3154">
        <w:rPr>
          <w:rFonts w:ascii="Times New Roman" w:hAnsi="Times New Roman" w:cs="Times New Roman"/>
        </w:rPr>
        <w:t>»</w:t>
      </w:r>
      <w:r w:rsidR="00F01C74" w:rsidRPr="000D3154">
        <w:rPr>
          <w:rFonts w:ascii="Times New Roman" w:hAnsi="Times New Roman" w:cs="Times New Roman"/>
        </w:rPr>
        <w:t>, выступает в качестве того</w:t>
      </w:r>
      <w:r w:rsidR="0078351F" w:rsidRPr="000D3154">
        <w:rPr>
          <w:rFonts w:ascii="Times New Roman" w:hAnsi="Times New Roman" w:cs="Times New Roman"/>
        </w:rPr>
        <w:t xml:space="preserve"> самого</w:t>
      </w:r>
      <w:r w:rsidR="00F01C74" w:rsidRPr="000D3154">
        <w:rPr>
          <w:rFonts w:ascii="Times New Roman" w:hAnsi="Times New Roman" w:cs="Times New Roman"/>
        </w:rPr>
        <w:t xml:space="preserve"> «свободного конца», который позволяет «распутать клубок шерсти», т.</w:t>
      </w:r>
      <w:r w:rsidR="00E75676" w:rsidRPr="000D3154">
        <w:rPr>
          <w:rFonts w:ascii="Times New Roman" w:hAnsi="Times New Roman" w:cs="Times New Roman"/>
        </w:rPr>
        <w:t> </w:t>
      </w:r>
      <w:r w:rsidR="00F01C74" w:rsidRPr="000D3154">
        <w:rPr>
          <w:rFonts w:ascii="Times New Roman" w:hAnsi="Times New Roman" w:cs="Times New Roman"/>
        </w:rPr>
        <w:t xml:space="preserve">е. семантические связи между </w:t>
      </w:r>
      <w:r w:rsidR="00446F5B" w:rsidRPr="000D3154">
        <w:rPr>
          <w:rFonts w:ascii="Times New Roman" w:hAnsi="Times New Roman" w:cs="Times New Roman"/>
        </w:rPr>
        <w:t xml:space="preserve">лексическими </w:t>
      </w:r>
      <w:r w:rsidR="00F01C74" w:rsidRPr="000D3154">
        <w:rPr>
          <w:rFonts w:ascii="Times New Roman" w:hAnsi="Times New Roman" w:cs="Times New Roman"/>
        </w:rPr>
        <w:t>единицами текста. Чем больше «клубок», тем больше «</w:t>
      </w:r>
      <w:proofErr w:type="spellStart"/>
      <w:r w:rsidR="00F01C74" w:rsidRPr="000D3154">
        <w:rPr>
          <w:rFonts w:ascii="Times New Roman" w:hAnsi="Times New Roman" w:cs="Times New Roman"/>
        </w:rPr>
        <w:t>ключ</w:t>
      </w:r>
      <w:r w:rsidR="00E75676" w:rsidRPr="000D3154">
        <w:rPr>
          <w:rFonts w:ascii="Times New Roman" w:hAnsi="Times New Roman" w:cs="Times New Roman"/>
        </w:rPr>
        <w:t>ё</w:t>
      </w:r>
      <w:r w:rsidR="00F01C74" w:rsidRPr="000D3154">
        <w:rPr>
          <w:rFonts w:ascii="Times New Roman" w:hAnsi="Times New Roman" w:cs="Times New Roman"/>
        </w:rPr>
        <w:t>вость</w:t>
      </w:r>
      <w:proofErr w:type="spellEnd"/>
      <w:r w:rsidR="00F01C74" w:rsidRPr="000D3154">
        <w:rPr>
          <w:rFonts w:ascii="Times New Roman" w:hAnsi="Times New Roman" w:cs="Times New Roman"/>
        </w:rPr>
        <w:t>»</w:t>
      </w:r>
      <w:r w:rsidR="007C1507" w:rsidRPr="000D3154">
        <w:rPr>
          <w:rFonts w:ascii="Times New Roman" w:hAnsi="Times New Roman" w:cs="Times New Roman"/>
        </w:rPr>
        <w:t> – </w:t>
      </w:r>
      <w:r w:rsidR="00F01C74" w:rsidRPr="000D3154">
        <w:rPr>
          <w:rFonts w:ascii="Times New Roman" w:hAnsi="Times New Roman" w:cs="Times New Roman"/>
        </w:rPr>
        <w:t>степень значимости слова в художественном тексте.</w:t>
      </w:r>
    </w:p>
    <w:p w14:paraId="0A175191" w14:textId="7C1F6625" w:rsidR="009D52B4" w:rsidRPr="000D3154" w:rsidRDefault="00F01C74" w:rsidP="000D31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D3154">
        <w:rPr>
          <w:rFonts w:ascii="Times New Roman" w:hAnsi="Times New Roman" w:cs="Times New Roman"/>
        </w:rPr>
        <w:t>Для анализа художественного текста принципиально важно не просто зафиксировать все связи</w:t>
      </w:r>
      <w:r w:rsidR="00051330" w:rsidRPr="000D3154">
        <w:rPr>
          <w:rFonts w:ascii="Times New Roman" w:hAnsi="Times New Roman" w:cs="Times New Roman"/>
        </w:rPr>
        <w:t xml:space="preserve"> слова </w:t>
      </w:r>
      <w:r w:rsidR="00CE7963" w:rsidRPr="000D3154">
        <w:rPr>
          <w:rFonts w:ascii="Times New Roman" w:hAnsi="Times New Roman" w:cs="Times New Roman"/>
        </w:rPr>
        <w:t xml:space="preserve">и его </w:t>
      </w:r>
      <w:proofErr w:type="spellStart"/>
      <w:r w:rsidR="00051330" w:rsidRPr="000D3154">
        <w:rPr>
          <w:rFonts w:ascii="Times New Roman" w:hAnsi="Times New Roman" w:cs="Times New Roman"/>
        </w:rPr>
        <w:t>коллокат</w:t>
      </w:r>
      <w:r w:rsidR="00CE7963" w:rsidRPr="000D3154">
        <w:rPr>
          <w:rFonts w:ascii="Times New Roman" w:hAnsi="Times New Roman" w:cs="Times New Roman"/>
        </w:rPr>
        <w:t>ы</w:t>
      </w:r>
      <w:proofErr w:type="spellEnd"/>
      <w:r w:rsidRPr="000D3154">
        <w:rPr>
          <w:rFonts w:ascii="Times New Roman" w:hAnsi="Times New Roman" w:cs="Times New Roman"/>
        </w:rPr>
        <w:t>, но и определить</w:t>
      </w:r>
      <w:r w:rsidR="009D52B4" w:rsidRPr="000D3154">
        <w:rPr>
          <w:rFonts w:ascii="Times New Roman" w:hAnsi="Times New Roman" w:cs="Times New Roman"/>
        </w:rPr>
        <w:t xml:space="preserve"> степень их </w:t>
      </w:r>
      <w:proofErr w:type="spellStart"/>
      <w:r w:rsidR="009D52B4" w:rsidRPr="000D3154">
        <w:rPr>
          <w:rFonts w:ascii="Times New Roman" w:hAnsi="Times New Roman" w:cs="Times New Roman"/>
        </w:rPr>
        <w:t>узуальности</w:t>
      </w:r>
      <w:proofErr w:type="spellEnd"/>
      <w:r w:rsidR="009D52B4" w:rsidRPr="000D3154">
        <w:rPr>
          <w:rFonts w:ascii="Times New Roman" w:hAnsi="Times New Roman" w:cs="Times New Roman"/>
        </w:rPr>
        <w:t xml:space="preserve">. </w:t>
      </w:r>
      <w:r w:rsidRPr="000D3154">
        <w:rPr>
          <w:rFonts w:ascii="Times New Roman" w:hAnsi="Times New Roman" w:cs="Times New Roman"/>
        </w:rPr>
        <w:t>Представляется, что для ключевого слова художественного текста важно не</w:t>
      </w:r>
      <w:r w:rsidR="001234A9" w:rsidRPr="000D3154">
        <w:rPr>
          <w:rFonts w:ascii="Times New Roman" w:hAnsi="Times New Roman" w:cs="Times New Roman"/>
        </w:rPr>
        <w:t xml:space="preserve"> столько</w:t>
      </w:r>
      <w:r w:rsidRPr="000D3154">
        <w:rPr>
          <w:rFonts w:ascii="Times New Roman" w:hAnsi="Times New Roman" w:cs="Times New Roman"/>
        </w:rPr>
        <w:t xml:space="preserve"> обилие и разнообразие связей, </w:t>
      </w:r>
      <w:r w:rsidR="001234A9" w:rsidRPr="000D3154">
        <w:rPr>
          <w:rFonts w:ascii="Times New Roman" w:hAnsi="Times New Roman" w:cs="Times New Roman"/>
        </w:rPr>
        <w:t>сколько</w:t>
      </w:r>
      <w:r w:rsidRPr="000D3154">
        <w:rPr>
          <w:rFonts w:ascii="Times New Roman" w:hAnsi="Times New Roman" w:cs="Times New Roman"/>
        </w:rPr>
        <w:t xml:space="preserve"> </w:t>
      </w:r>
      <w:r w:rsidR="009D52B4" w:rsidRPr="000D3154">
        <w:rPr>
          <w:rFonts w:ascii="Times New Roman" w:hAnsi="Times New Roman" w:cs="Times New Roman"/>
        </w:rPr>
        <w:t>их «</w:t>
      </w:r>
      <w:proofErr w:type="spellStart"/>
      <w:r w:rsidR="009D52B4" w:rsidRPr="000D3154">
        <w:rPr>
          <w:rFonts w:ascii="Times New Roman" w:hAnsi="Times New Roman" w:cs="Times New Roman"/>
        </w:rPr>
        <w:t>тропеический</w:t>
      </w:r>
      <w:proofErr w:type="spellEnd"/>
      <w:r w:rsidR="009D52B4" w:rsidRPr="000D3154">
        <w:rPr>
          <w:rFonts w:ascii="Times New Roman" w:hAnsi="Times New Roman" w:cs="Times New Roman"/>
        </w:rPr>
        <w:t>» характер. Таким образом, при поиске кандидатов на ключевые слова художественного текста можно опереться на следующие признаки: частотность (как отправная точка анализа)</w:t>
      </w:r>
      <w:r w:rsidR="00347BED" w:rsidRPr="000D3154">
        <w:rPr>
          <w:rFonts w:ascii="Times New Roman" w:hAnsi="Times New Roman" w:cs="Times New Roman"/>
        </w:rPr>
        <w:t>;</w:t>
      </w:r>
      <w:r w:rsidR="009D52B4" w:rsidRPr="000D3154">
        <w:rPr>
          <w:rFonts w:ascii="Times New Roman" w:hAnsi="Times New Roman" w:cs="Times New Roman"/>
        </w:rPr>
        <w:t xml:space="preserve"> разнообразие </w:t>
      </w:r>
      <w:r w:rsidR="009D52B4" w:rsidRPr="000D3154">
        <w:rPr>
          <w:rFonts w:ascii="Times New Roman" w:hAnsi="Times New Roman" w:cs="Times New Roman"/>
        </w:rPr>
        <w:lastRenderedPageBreak/>
        <w:t>синтаксических связей и позиций;</w:t>
      </w:r>
      <w:r w:rsidR="00347BED" w:rsidRPr="000D3154">
        <w:rPr>
          <w:rFonts w:ascii="Times New Roman" w:hAnsi="Times New Roman" w:cs="Times New Roman"/>
        </w:rPr>
        <w:t xml:space="preserve"> сочетаемость, реализующая</w:t>
      </w:r>
      <w:r w:rsidR="002F2CC0" w:rsidRPr="000D3154">
        <w:rPr>
          <w:rFonts w:ascii="Times New Roman" w:hAnsi="Times New Roman" w:cs="Times New Roman"/>
        </w:rPr>
        <w:t xml:space="preserve"> </w:t>
      </w:r>
      <w:r w:rsidR="00347BED" w:rsidRPr="000D3154">
        <w:rPr>
          <w:rFonts w:ascii="Times New Roman" w:hAnsi="Times New Roman" w:cs="Times New Roman"/>
        </w:rPr>
        <w:t>нестандартное приращение смыслов.</w:t>
      </w:r>
      <w:r w:rsidR="009D52B4" w:rsidRPr="000D3154">
        <w:rPr>
          <w:rFonts w:ascii="Times New Roman" w:hAnsi="Times New Roman" w:cs="Times New Roman"/>
        </w:rPr>
        <w:t xml:space="preserve"> </w:t>
      </w:r>
    </w:p>
    <w:p w14:paraId="52C36902" w14:textId="03A69053" w:rsidR="001F0E47" w:rsidRPr="000D3154" w:rsidRDefault="00040F0E" w:rsidP="000D31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D3154">
        <w:rPr>
          <w:rFonts w:ascii="Times New Roman" w:hAnsi="Times New Roman" w:cs="Times New Roman"/>
        </w:rPr>
        <w:t xml:space="preserve">Нами была предпринята попытка реализации данного подхода на корпусном материале. </w:t>
      </w:r>
      <w:r w:rsidR="00347BED" w:rsidRPr="000D3154">
        <w:rPr>
          <w:rFonts w:ascii="Times New Roman" w:hAnsi="Times New Roman" w:cs="Times New Roman"/>
        </w:rPr>
        <w:t xml:space="preserve">Для </w:t>
      </w:r>
      <w:r w:rsidRPr="000D3154">
        <w:rPr>
          <w:rFonts w:ascii="Times New Roman" w:hAnsi="Times New Roman" w:cs="Times New Roman"/>
        </w:rPr>
        <w:t>этого был</w:t>
      </w:r>
      <w:r w:rsidR="00347BED" w:rsidRPr="000D3154">
        <w:rPr>
          <w:rFonts w:ascii="Times New Roman" w:hAnsi="Times New Roman" w:cs="Times New Roman"/>
        </w:rPr>
        <w:t xml:space="preserve"> </w:t>
      </w:r>
      <w:r w:rsidR="005D7E52" w:rsidRPr="000D3154">
        <w:rPr>
          <w:rFonts w:ascii="Times New Roman" w:hAnsi="Times New Roman" w:cs="Times New Roman"/>
        </w:rPr>
        <w:t>создан</w:t>
      </w:r>
      <w:r w:rsidRPr="000D3154">
        <w:rPr>
          <w:rFonts w:ascii="Times New Roman" w:hAnsi="Times New Roman" w:cs="Times New Roman"/>
        </w:rPr>
        <w:t xml:space="preserve"> </w:t>
      </w:r>
      <w:r w:rsidR="00347BED" w:rsidRPr="000D3154">
        <w:rPr>
          <w:rFonts w:ascii="Times New Roman" w:hAnsi="Times New Roman" w:cs="Times New Roman"/>
        </w:rPr>
        <w:t xml:space="preserve">корпус из 996 стихотворных текстов ведущих романтиков первой трети XIX века (Жуковский, Батюшков, Боратынский, Рылеев). После статистической обработки 186’344 </w:t>
      </w:r>
      <w:r w:rsidRPr="000D3154">
        <w:rPr>
          <w:rFonts w:ascii="Times New Roman" w:hAnsi="Times New Roman" w:cs="Times New Roman"/>
        </w:rPr>
        <w:t xml:space="preserve">словоупотреблений был </w:t>
      </w:r>
      <w:r w:rsidR="00347BED" w:rsidRPr="000D3154">
        <w:rPr>
          <w:rFonts w:ascii="Times New Roman" w:hAnsi="Times New Roman" w:cs="Times New Roman"/>
        </w:rPr>
        <w:t xml:space="preserve">составлен </w:t>
      </w:r>
      <w:r w:rsidRPr="000D3154">
        <w:rPr>
          <w:rFonts w:ascii="Times New Roman" w:hAnsi="Times New Roman" w:cs="Times New Roman"/>
        </w:rPr>
        <w:t>с</w:t>
      </w:r>
      <w:r w:rsidR="00347BED" w:rsidRPr="000D3154">
        <w:rPr>
          <w:rFonts w:ascii="Times New Roman" w:hAnsi="Times New Roman" w:cs="Times New Roman"/>
        </w:rPr>
        <w:t xml:space="preserve">писок наиболее частотных </w:t>
      </w:r>
      <w:r w:rsidR="00A3482E" w:rsidRPr="000D3154">
        <w:rPr>
          <w:rFonts w:ascii="Times New Roman" w:hAnsi="Times New Roman" w:cs="Times New Roman"/>
        </w:rPr>
        <w:t>номинативных единиц</w:t>
      </w:r>
      <w:r w:rsidR="00347BED" w:rsidRPr="000D3154">
        <w:rPr>
          <w:rFonts w:ascii="Times New Roman" w:hAnsi="Times New Roman" w:cs="Times New Roman"/>
        </w:rPr>
        <w:t xml:space="preserve">. В десятку вошли: </w:t>
      </w:r>
      <w:r w:rsidR="00347BED" w:rsidRPr="000D3154">
        <w:rPr>
          <w:rFonts w:ascii="Times New Roman" w:hAnsi="Times New Roman" w:cs="Times New Roman"/>
          <w:i/>
          <w:iCs/>
        </w:rPr>
        <w:t>друг, душа, сердце, жизнь, день, любовь, рука, милый, царь, свет</w:t>
      </w:r>
      <w:r w:rsidR="00347BED" w:rsidRPr="000D3154">
        <w:rPr>
          <w:rFonts w:ascii="Times New Roman" w:hAnsi="Times New Roman" w:cs="Times New Roman"/>
        </w:rPr>
        <w:t>. Эти леммы определя</w:t>
      </w:r>
      <w:r w:rsidRPr="000D3154">
        <w:rPr>
          <w:rFonts w:ascii="Times New Roman" w:hAnsi="Times New Roman" w:cs="Times New Roman"/>
        </w:rPr>
        <w:t>лись</w:t>
      </w:r>
      <w:r w:rsidR="00347BED" w:rsidRPr="000D3154">
        <w:rPr>
          <w:rFonts w:ascii="Times New Roman" w:hAnsi="Times New Roman" w:cs="Times New Roman"/>
        </w:rPr>
        <w:t xml:space="preserve"> как приоритетные объекты исследования</w:t>
      </w:r>
      <w:r w:rsidR="00595C1F">
        <w:rPr>
          <w:rFonts w:ascii="Times New Roman" w:hAnsi="Times New Roman" w:cs="Times New Roman"/>
        </w:rPr>
        <w:t>, но не исключительные</w:t>
      </w:r>
      <w:r w:rsidR="00347BED" w:rsidRPr="000D3154">
        <w:rPr>
          <w:rFonts w:ascii="Times New Roman" w:hAnsi="Times New Roman" w:cs="Times New Roman"/>
        </w:rPr>
        <w:t>.</w:t>
      </w:r>
      <w:r w:rsidRPr="000D3154">
        <w:rPr>
          <w:rFonts w:ascii="Times New Roman" w:hAnsi="Times New Roman" w:cs="Times New Roman"/>
        </w:rPr>
        <w:t xml:space="preserve"> Далее производился анализ синтаксической сочетаемости данных слов и составле</w:t>
      </w:r>
      <w:r w:rsidR="00F365AE" w:rsidRPr="000D3154">
        <w:rPr>
          <w:rFonts w:ascii="Times New Roman" w:hAnsi="Times New Roman" w:cs="Times New Roman"/>
        </w:rPr>
        <w:t>н</w:t>
      </w:r>
      <w:r w:rsidRPr="000D3154">
        <w:rPr>
          <w:rFonts w:ascii="Times New Roman" w:hAnsi="Times New Roman" w:cs="Times New Roman"/>
        </w:rPr>
        <w:t>ие их «синтаксической парадигмы</w:t>
      </w:r>
      <w:r w:rsidR="00637F9A">
        <w:rPr>
          <w:rFonts w:ascii="Times New Roman" w:hAnsi="Times New Roman" w:cs="Times New Roman"/>
        </w:rPr>
        <w:t>,</w:t>
      </w:r>
      <w:r w:rsidRPr="000D3154">
        <w:rPr>
          <w:rFonts w:ascii="Times New Roman" w:hAnsi="Times New Roman" w:cs="Times New Roman"/>
        </w:rPr>
        <w:t xml:space="preserve"> внутри </w:t>
      </w:r>
      <w:r w:rsidR="00637F9A">
        <w:rPr>
          <w:rFonts w:ascii="Times New Roman" w:hAnsi="Times New Roman" w:cs="Times New Roman"/>
        </w:rPr>
        <w:t>которой</w:t>
      </w:r>
      <w:r w:rsidRPr="000D3154">
        <w:rPr>
          <w:rFonts w:ascii="Times New Roman" w:hAnsi="Times New Roman" w:cs="Times New Roman"/>
        </w:rPr>
        <w:t xml:space="preserve"> </w:t>
      </w:r>
      <w:r w:rsidR="00193194">
        <w:rPr>
          <w:rFonts w:ascii="Times New Roman" w:hAnsi="Times New Roman" w:cs="Times New Roman"/>
        </w:rPr>
        <w:t>отбирались контексты</w:t>
      </w:r>
      <w:r w:rsidRPr="000D3154">
        <w:rPr>
          <w:rFonts w:ascii="Times New Roman" w:hAnsi="Times New Roman" w:cs="Times New Roman"/>
        </w:rPr>
        <w:t xml:space="preserve"> с </w:t>
      </w:r>
      <w:proofErr w:type="spellStart"/>
      <w:r w:rsidRPr="000D3154">
        <w:rPr>
          <w:rFonts w:ascii="Times New Roman" w:hAnsi="Times New Roman" w:cs="Times New Roman"/>
        </w:rPr>
        <w:t>неузуальной</w:t>
      </w:r>
      <w:proofErr w:type="spellEnd"/>
      <w:r w:rsidRPr="000D3154">
        <w:rPr>
          <w:rFonts w:ascii="Times New Roman" w:hAnsi="Times New Roman" w:cs="Times New Roman"/>
        </w:rPr>
        <w:t xml:space="preserve"> семантической </w:t>
      </w:r>
      <w:r w:rsidR="00A3482E" w:rsidRPr="000D3154">
        <w:rPr>
          <w:rFonts w:ascii="Times New Roman" w:hAnsi="Times New Roman" w:cs="Times New Roman"/>
        </w:rPr>
        <w:t>сочетаемостью</w:t>
      </w:r>
      <w:r w:rsidR="00F365AE" w:rsidRPr="000D3154">
        <w:rPr>
          <w:rFonts w:ascii="Times New Roman" w:hAnsi="Times New Roman" w:cs="Times New Roman"/>
        </w:rPr>
        <w:t>.</w:t>
      </w:r>
      <w:r w:rsidR="00A71972">
        <w:rPr>
          <w:rFonts w:ascii="Times New Roman" w:hAnsi="Times New Roman" w:cs="Times New Roman"/>
        </w:rPr>
        <w:t xml:space="preserve">  </w:t>
      </w:r>
      <w:r w:rsidR="00A71972" w:rsidRPr="00A71972">
        <w:rPr>
          <w:rFonts w:ascii="Times New Roman" w:hAnsi="Times New Roman" w:cs="Times New Roman"/>
        </w:rPr>
        <w:t>Среди</w:t>
      </w:r>
      <w:r w:rsidR="00A71972">
        <w:rPr>
          <w:rFonts w:ascii="Times New Roman" w:hAnsi="Times New Roman" w:cs="Times New Roman"/>
        </w:rPr>
        <w:t xml:space="preserve"> </w:t>
      </w:r>
      <w:r w:rsidR="00A71972" w:rsidRPr="00A71972">
        <w:rPr>
          <w:rFonts w:ascii="Times New Roman" w:hAnsi="Times New Roman" w:cs="Times New Roman"/>
        </w:rPr>
        <w:t>них</w:t>
      </w:r>
      <w:r w:rsidR="00A71972">
        <w:rPr>
          <w:rFonts w:ascii="Times New Roman" w:hAnsi="Times New Roman" w:cs="Times New Roman"/>
        </w:rPr>
        <w:t xml:space="preserve"> </w:t>
      </w:r>
      <w:r w:rsidR="00A71972" w:rsidRPr="00A71972">
        <w:rPr>
          <w:rFonts w:ascii="Times New Roman" w:hAnsi="Times New Roman" w:cs="Times New Roman"/>
        </w:rPr>
        <w:t>в</w:t>
      </w:r>
      <w:r w:rsidR="00A71972">
        <w:rPr>
          <w:rFonts w:ascii="Times New Roman" w:hAnsi="Times New Roman" w:cs="Times New Roman"/>
        </w:rPr>
        <w:t xml:space="preserve"> </w:t>
      </w:r>
      <w:r w:rsidR="00A71972" w:rsidRPr="00A71972">
        <w:rPr>
          <w:rFonts w:ascii="Times New Roman" w:hAnsi="Times New Roman" w:cs="Times New Roman"/>
        </w:rPr>
        <w:t>первую</w:t>
      </w:r>
      <w:r w:rsidR="00A71972">
        <w:rPr>
          <w:rFonts w:ascii="Times New Roman" w:hAnsi="Times New Roman" w:cs="Times New Roman"/>
        </w:rPr>
        <w:t xml:space="preserve"> </w:t>
      </w:r>
      <w:r w:rsidR="00A71972" w:rsidRPr="00A71972">
        <w:rPr>
          <w:rFonts w:ascii="Times New Roman" w:hAnsi="Times New Roman" w:cs="Times New Roman"/>
        </w:rPr>
        <w:t>очередь</w:t>
      </w:r>
      <w:r w:rsidR="00A71972">
        <w:rPr>
          <w:rFonts w:ascii="Times New Roman" w:hAnsi="Times New Roman" w:cs="Times New Roman"/>
        </w:rPr>
        <w:t xml:space="preserve"> </w:t>
      </w:r>
      <w:r w:rsidR="00A71972" w:rsidRPr="00A71972">
        <w:rPr>
          <w:rFonts w:ascii="Times New Roman" w:hAnsi="Times New Roman" w:cs="Times New Roman"/>
        </w:rPr>
        <w:t>рассматривались</w:t>
      </w:r>
      <w:r w:rsidR="00A71972">
        <w:rPr>
          <w:rFonts w:ascii="Times New Roman" w:hAnsi="Times New Roman" w:cs="Times New Roman"/>
        </w:rPr>
        <w:t xml:space="preserve"> </w:t>
      </w:r>
      <w:r w:rsidR="00A71972" w:rsidRPr="00A71972">
        <w:rPr>
          <w:rFonts w:ascii="Times New Roman" w:hAnsi="Times New Roman" w:cs="Times New Roman"/>
        </w:rPr>
        <w:t>те,</w:t>
      </w:r>
      <w:r w:rsidR="00A71972">
        <w:rPr>
          <w:rFonts w:ascii="Times New Roman" w:hAnsi="Times New Roman" w:cs="Times New Roman"/>
        </w:rPr>
        <w:t xml:space="preserve"> </w:t>
      </w:r>
      <w:r w:rsidR="00A71972" w:rsidRPr="00A71972">
        <w:rPr>
          <w:rFonts w:ascii="Times New Roman" w:hAnsi="Times New Roman" w:cs="Times New Roman"/>
        </w:rPr>
        <w:t>в</w:t>
      </w:r>
      <w:r w:rsidR="00A71972">
        <w:rPr>
          <w:rFonts w:ascii="Times New Roman" w:hAnsi="Times New Roman" w:cs="Times New Roman"/>
        </w:rPr>
        <w:t xml:space="preserve"> </w:t>
      </w:r>
      <w:r w:rsidR="00A71972" w:rsidRPr="00A71972">
        <w:rPr>
          <w:rFonts w:ascii="Times New Roman" w:hAnsi="Times New Roman" w:cs="Times New Roman"/>
        </w:rPr>
        <w:t>которых</w:t>
      </w:r>
      <w:r w:rsidR="00A71972">
        <w:rPr>
          <w:rFonts w:ascii="Times New Roman" w:hAnsi="Times New Roman" w:cs="Times New Roman"/>
        </w:rPr>
        <w:t xml:space="preserve"> </w:t>
      </w:r>
      <w:r w:rsidR="00A71972" w:rsidRPr="00A71972">
        <w:rPr>
          <w:rFonts w:ascii="Times New Roman" w:hAnsi="Times New Roman" w:cs="Times New Roman"/>
        </w:rPr>
        <w:t>реализуется</w:t>
      </w:r>
      <w:r w:rsidR="00A71972">
        <w:rPr>
          <w:rFonts w:ascii="Times New Roman" w:hAnsi="Times New Roman" w:cs="Times New Roman"/>
        </w:rPr>
        <w:t xml:space="preserve"> </w:t>
      </w:r>
      <w:proofErr w:type="spellStart"/>
      <w:r w:rsidR="00A71972" w:rsidRPr="00A71972">
        <w:rPr>
          <w:rFonts w:ascii="Times New Roman" w:hAnsi="Times New Roman" w:cs="Times New Roman"/>
        </w:rPr>
        <w:t>реноминативный</w:t>
      </w:r>
      <w:proofErr w:type="spellEnd"/>
      <w:r w:rsidR="00A71972">
        <w:rPr>
          <w:rFonts w:ascii="Times New Roman" w:hAnsi="Times New Roman" w:cs="Times New Roman"/>
        </w:rPr>
        <w:t xml:space="preserve"> </w:t>
      </w:r>
      <w:r w:rsidR="00A71972" w:rsidRPr="00A71972">
        <w:rPr>
          <w:rFonts w:ascii="Times New Roman" w:hAnsi="Times New Roman" w:cs="Times New Roman"/>
        </w:rPr>
        <w:t>потенциал</w:t>
      </w:r>
      <w:r w:rsidR="00A71972">
        <w:rPr>
          <w:rFonts w:ascii="Times New Roman" w:hAnsi="Times New Roman" w:cs="Times New Roman"/>
        </w:rPr>
        <w:t xml:space="preserve"> </w:t>
      </w:r>
      <w:r w:rsidR="00A71972" w:rsidRPr="00A71972">
        <w:rPr>
          <w:rFonts w:ascii="Times New Roman" w:hAnsi="Times New Roman" w:cs="Times New Roman"/>
        </w:rPr>
        <w:t>целевого</w:t>
      </w:r>
      <w:r w:rsidR="00A71972">
        <w:rPr>
          <w:rFonts w:ascii="Times New Roman" w:hAnsi="Times New Roman" w:cs="Times New Roman"/>
        </w:rPr>
        <w:t xml:space="preserve"> </w:t>
      </w:r>
      <w:r w:rsidR="00A71972" w:rsidRPr="00A71972">
        <w:rPr>
          <w:rFonts w:ascii="Times New Roman" w:hAnsi="Times New Roman" w:cs="Times New Roman"/>
        </w:rPr>
        <w:t>слова</w:t>
      </w:r>
      <w:r w:rsidR="00A71972">
        <w:rPr>
          <w:rFonts w:ascii="Times New Roman" w:hAnsi="Times New Roman" w:cs="Times New Roman"/>
        </w:rPr>
        <w:t> – </w:t>
      </w:r>
      <w:r w:rsidR="00A71972" w:rsidRPr="00A71972">
        <w:rPr>
          <w:rFonts w:ascii="Times New Roman" w:hAnsi="Times New Roman" w:cs="Times New Roman"/>
        </w:rPr>
        <w:t>его</w:t>
      </w:r>
      <w:r w:rsidR="00A71972">
        <w:rPr>
          <w:rFonts w:ascii="Times New Roman" w:hAnsi="Times New Roman" w:cs="Times New Roman"/>
        </w:rPr>
        <w:t xml:space="preserve"> использование для обозначения денотатов</w:t>
      </w:r>
      <w:r w:rsidR="00A71972" w:rsidRPr="00A71972">
        <w:rPr>
          <w:rFonts w:ascii="Times New Roman" w:hAnsi="Times New Roman" w:cs="Times New Roman"/>
        </w:rPr>
        <w:t>,</w:t>
      </w:r>
      <w:r w:rsidR="00A71972">
        <w:rPr>
          <w:rFonts w:ascii="Times New Roman" w:hAnsi="Times New Roman" w:cs="Times New Roman"/>
        </w:rPr>
        <w:t xml:space="preserve"> </w:t>
      </w:r>
      <w:r w:rsidR="00A71972" w:rsidRPr="00A71972">
        <w:rPr>
          <w:rFonts w:ascii="Times New Roman" w:hAnsi="Times New Roman" w:cs="Times New Roman"/>
        </w:rPr>
        <w:t>обычно</w:t>
      </w:r>
      <w:r w:rsidR="00A71972">
        <w:rPr>
          <w:rFonts w:ascii="Times New Roman" w:hAnsi="Times New Roman" w:cs="Times New Roman"/>
        </w:rPr>
        <w:t xml:space="preserve"> </w:t>
      </w:r>
      <w:r w:rsidR="00A71972" w:rsidRPr="00A71972">
        <w:rPr>
          <w:rFonts w:ascii="Times New Roman" w:hAnsi="Times New Roman" w:cs="Times New Roman"/>
        </w:rPr>
        <w:t>не</w:t>
      </w:r>
      <w:r w:rsidR="00A71972">
        <w:rPr>
          <w:rFonts w:ascii="Times New Roman" w:hAnsi="Times New Roman" w:cs="Times New Roman"/>
        </w:rPr>
        <w:t xml:space="preserve"> </w:t>
      </w:r>
      <w:r w:rsidR="00A71972" w:rsidRPr="00A71972">
        <w:rPr>
          <w:rFonts w:ascii="Times New Roman" w:hAnsi="Times New Roman" w:cs="Times New Roman"/>
        </w:rPr>
        <w:t>соотносимы</w:t>
      </w:r>
      <w:r w:rsidR="00A71972">
        <w:rPr>
          <w:rFonts w:ascii="Times New Roman" w:hAnsi="Times New Roman" w:cs="Times New Roman"/>
        </w:rPr>
        <w:t xml:space="preserve">х </w:t>
      </w:r>
      <w:r w:rsidR="00A71972" w:rsidRPr="00A71972">
        <w:rPr>
          <w:rFonts w:ascii="Times New Roman" w:hAnsi="Times New Roman" w:cs="Times New Roman"/>
        </w:rPr>
        <w:t>с</w:t>
      </w:r>
      <w:r w:rsidR="00A71972">
        <w:rPr>
          <w:rFonts w:ascii="Times New Roman" w:hAnsi="Times New Roman" w:cs="Times New Roman"/>
        </w:rPr>
        <w:t xml:space="preserve"> </w:t>
      </w:r>
      <w:r w:rsidR="00A71972" w:rsidRPr="00A71972">
        <w:rPr>
          <w:rFonts w:ascii="Times New Roman" w:hAnsi="Times New Roman" w:cs="Times New Roman"/>
        </w:rPr>
        <w:t>данной</w:t>
      </w:r>
      <w:r w:rsidR="00A71972">
        <w:rPr>
          <w:rFonts w:ascii="Times New Roman" w:hAnsi="Times New Roman" w:cs="Times New Roman"/>
        </w:rPr>
        <w:t xml:space="preserve"> </w:t>
      </w:r>
      <w:r w:rsidR="009C7191">
        <w:rPr>
          <w:rFonts w:ascii="Times New Roman" w:hAnsi="Times New Roman" w:cs="Times New Roman"/>
        </w:rPr>
        <w:t>лексемой</w:t>
      </w:r>
      <w:r w:rsidR="00F365AE" w:rsidRPr="000D3154">
        <w:rPr>
          <w:rFonts w:ascii="Times New Roman" w:hAnsi="Times New Roman" w:cs="Times New Roman"/>
        </w:rPr>
        <w:t>.</w:t>
      </w:r>
      <w:r w:rsidR="00A71972">
        <w:rPr>
          <w:rFonts w:ascii="Times New Roman" w:hAnsi="Times New Roman" w:cs="Times New Roman"/>
        </w:rPr>
        <w:t xml:space="preserve"> </w:t>
      </w:r>
      <w:r w:rsidR="00F365AE" w:rsidRPr="000D3154">
        <w:rPr>
          <w:rFonts w:ascii="Times New Roman" w:hAnsi="Times New Roman" w:cs="Times New Roman"/>
        </w:rPr>
        <w:t xml:space="preserve">При их описании </w:t>
      </w:r>
      <w:r w:rsidR="007A6E23">
        <w:rPr>
          <w:rFonts w:ascii="Times New Roman" w:hAnsi="Times New Roman" w:cs="Times New Roman"/>
        </w:rPr>
        <w:t>использовались</w:t>
      </w:r>
      <w:r w:rsidR="00F365AE" w:rsidRPr="000D3154">
        <w:rPr>
          <w:rFonts w:ascii="Times New Roman" w:hAnsi="Times New Roman" w:cs="Times New Roman"/>
        </w:rPr>
        <w:t xml:space="preserve"> </w:t>
      </w:r>
      <w:r w:rsidR="00A3482E" w:rsidRPr="000D3154">
        <w:rPr>
          <w:rFonts w:ascii="Times New Roman" w:hAnsi="Times New Roman" w:cs="Times New Roman"/>
        </w:rPr>
        <w:t>элементарн</w:t>
      </w:r>
      <w:r w:rsidR="00F365AE" w:rsidRPr="000D3154">
        <w:rPr>
          <w:rFonts w:ascii="Times New Roman" w:hAnsi="Times New Roman" w:cs="Times New Roman"/>
        </w:rPr>
        <w:t xml:space="preserve">ые </w:t>
      </w:r>
      <w:r w:rsidR="00A3482E" w:rsidRPr="000D3154">
        <w:rPr>
          <w:rFonts w:ascii="Times New Roman" w:hAnsi="Times New Roman" w:cs="Times New Roman"/>
        </w:rPr>
        <w:t>схемы</w:t>
      </w:r>
      <w:r w:rsidR="00F365AE" w:rsidRPr="000D3154">
        <w:rPr>
          <w:rFonts w:ascii="Times New Roman" w:hAnsi="Times New Roman" w:cs="Times New Roman"/>
        </w:rPr>
        <w:t xml:space="preserve"> следующего вида</w:t>
      </w:r>
      <w:r w:rsidR="00A3482E" w:rsidRPr="000D3154">
        <w:rPr>
          <w:rFonts w:ascii="Times New Roman" w:hAnsi="Times New Roman" w:cs="Times New Roman"/>
        </w:rPr>
        <w:t xml:space="preserve">: </w:t>
      </w:r>
      <w:r w:rsidR="007639AB" w:rsidRPr="007639AB">
        <w:rPr>
          <w:rFonts w:ascii="Times New Roman" w:hAnsi="Times New Roman" w:cs="Times New Roman"/>
          <w:b/>
          <w:bCs/>
        </w:rPr>
        <w:t>[</w:t>
      </w:r>
      <w:r w:rsidR="00F54048" w:rsidRPr="000D3154">
        <w:rPr>
          <w:rFonts w:ascii="Times New Roman" w:hAnsi="Times New Roman" w:cs="Times New Roman"/>
          <w:i/>
          <w:iCs/>
        </w:rPr>
        <w:t>Играть царями</w:t>
      </w:r>
      <w:r w:rsidR="009F51E5" w:rsidRPr="000D3154">
        <w:rPr>
          <w:rFonts w:ascii="Times New Roman" w:hAnsi="Times New Roman" w:cs="Times New Roman"/>
        </w:rPr>
        <w:t xml:space="preserve"> </w:t>
      </w:r>
      <w:r w:rsidR="00D10D98" w:rsidRPr="00D10D98">
        <w:rPr>
          <w:rFonts w:ascii="Times New Roman" w:hAnsi="Times New Roman" w:cs="Times New Roman"/>
        </w:rPr>
        <w:t>{</w:t>
      </w:r>
      <w:r w:rsidR="009F51E5" w:rsidRPr="000D3154">
        <w:rPr>
          <w:rFonts w:ascii="Times New Roman" w:hAnsi="Times New Roman" w:cs="Times New Roman"/>
        </w:rPr>
        <w:t>метафора</w:t>
      </w:r>
      <w:r w:rsidR="00D10D98" w:rsidRPr="00D10D98">
        <w:rPr>
          <w:rFonts w:ascii="Times New Roman" w:hAnsi="Times New Roman" w:cs="Times New Roman"/>
        </w:rPr>
        <w:t>}</w:t>
      </w:r>
      <w:r w:rsidR="000D537D" w:rsidRPr="000D3154">
        <w:rPr>
          <w:rFonts w:ascii="Times New Roman" w:hAnsi="Times New Roman" w:cs="Times New Roman"/>
          <w:lang w:val="en-US"/>
        </w:rPr>
        <w:t> </w:t>
      </w:r>
      <w:r w:rsidR="000D537D" w:rsidRPr="000D3154">
        <w:rPr>
          <w:rFonts w:ascii="Times New Roman" w:hAnsi="Times New Roman" w:cs="Times New Roman"/>
        </w:rPr>
        <w:t>|</w:t>
      </w:r>
      <w:r w:rsidR="000D537D" w:rsidRPr="000D3154">
        <w:rPr>
          <w:rFonts w:ascii="Times New Roman" w:hAnsi="Times New Roman" w:cs="Times New Roman"/>
          <w:b/>
          <w:bCs/>
          <w:lang w:val="en-US"/>
        </w:rPr>
        <w:t> </w:t>
      </w:r>
      <w:r w:rsidR="00F54048" w:rsidRPr="000D3154">
        <w:rPr>
          <w:rFonts w:ascii="Times New Roman" w:hAnsi="Times New Roman" w:cs="Times New Roman"/>
          <w:b/>
          <w:bCs/>
        </w:rPr>
        <w:t xml:space="preserve">Царь </w:t>
      </w:r>
      <w:r w:rsidR="002A70FC" w:rsidRPr="000D3154">
        <w:rPr>
          <w:rFonts w:ascii="Times New Roman" w:hAnsi="Times New Roman" w:cs="Times New Roman"/>
          <w:b/>
          <w:bCs/>
        </w:rPr>
        <w:t>←</w:t>
      </w:r>
      <w:r w:rsidR="00A3482E" w:rsidRPr="000D3154">
        <w:rPr>
          <w:rFonts w:ascii="Times New Roman" w:hAnsi="Times New Roman" w:cs="Times New Roman"/>
          <w:b/>
          <w:bCs/>
        </w:rPr>
        <w:t xml:space="preserve"> </w:t>
      </w:r>
      <w:r w:rsidR="00B47152" w:rsidRPr="000D3154">
        <w:rPr>
          <w:rFonts w:ascii="Times New Roman" w:hAnsi="Times New Roman" w:cs="Times New Roman"/>
          <w:b/>
          <w:bCs/>
        </w:rPr>
        <w:t>Игрушка</w:t>
      </w:r>
      <w:r w:rsidR="006A533F" w:rsidRPr="000D3154">
        <w:rPr>
          <w:rFonts w:ascii="Times New Roman" w:hAnsi="Times New Roman" w:cs="Times New Roman"/>
          <w:b/>
          <w:bCs/>
          <w:vertAlign w:val="superscript"/>
          <w:lang w:val="en-US"/>
        </w:rPr>
        <w:t>D</w:t>
      </w:r>
      <w:r w:rsidR="007639AB" w:rsidRPr="007639AB">
        <w:rPr>
          <w:rFonts w:ascii="Times New Roman" w:hAnsi="Times New Roman" w:cs="Times New Roman"/>
          <w:b/>
          <w:bCs/>
        </w:rPr>
        <w:t>]</w:t>
      </w:r>
      <w:r w:rsidR="00A3482E" w:rsidRPr="000D3154">
        <w:rPr>
          <w:rFonts w:ascii="Times New Roman" w:hAnsi="Times New Roman" w:cs="Times New Roman"/>
        </w:rPr>
        <w:t>: «</w:t>
      </w:r>
      <w:r w:rsidR="005E6920" w:rsidRPr="000D3154">
        <w:rPr>
          <w:rFonts w:ascii="Times New Roman" w:hAnsi="Times New Roman" w:cs="Times New Roman"/>
          <w:i/>
          <w:iCs/>
        </w:rPr>
        <w:t>Сидел герой &lt;…&gt;</w:t>
      </w:r>
      <w:r w:rsidR="005E6920" w:rsidRPr="000D3154">
        <w:rPr>
          <w:rFonts w:ascii="Times New Roman" w:hAnsi="Times New Roman" w:cs="Times New Roman"/>
          <w:i/>
          <w:iCs/>
          <w:lang w:val="en-US"/>
        </w:rPr>
        <w:t> </w:t>
      </w:r>
      <w:r w:rsidR="005E6920" w:rsidRPr="000D3154">
        <w:rPr>
          <w:rFonts w:ascii="Times New Roman" w:hAnsi="Times New Roman" w:cs="Times New Roman"/>
          <w:i/>
          <w:iCs/>
        </w:rPr>
        <w:t>//</w:t>
      </w:r>
      <w:r w:rsidR="005E6920" w:rsidRPr="000D3154">
        <w:rPr>
          <w:rFonts w:ascii="Times New Roman" w:hAnsi="Times New Roman" w:cs="Times New Roman"/>
          <w:i/>
          <w:iCs/>
          <w:lang w:val="en-US"/>
        </w:rPr>
        <w:t> </w:t>
      </w:r>
      <w:r w:rsidR="005E6920" w:rsidRPr="000D3154">
        <w:rPr>
          <w:rFonts w:ascii="Times New Roman" w:hAnsi="Times New Roman" w:cs="Times New Roman"/>
          <w:i/>
          <w:iCs/>
        </w:rPr>
        <w:t xml:space="preserve">Он мыслию прискорбной пробегал // Стези судьбы, </w:t>
      </w:r>
      <w:r w:rsidR="005E6920" w:rsidRPr="000D3154">
        <w:rPr>
          <w:rFonts w:ascii="Times New Roman" w:hAnsi="Times New Roman" w:cs="Times New Roman"/>
          <w:i/>
          <w:iCs/>
          <w:u w:val="single"/>
        </w:rPr>
        <w:t>играющей</w:t>
      </w:r>
      <w:r w:rsidR="005E6920" w:rsidRPr="000D3154">
        <w:rPr>
          <w:rFonts w:ascii="Times New Roman" w:hAnsi="Times New Roman" w:cs="Times New Roman"/>
          <w:i/>
          <w:iCs/>
        </w:rPr>
        <w:t xml:space="preserve"> </w:t>
      </w:r>
      <w:r w:rsidR="005E6920" w:rsidRPr="000D3154">
        <w:rPr>
          <w:rFonts w:ascii="Times New Roman" w:hAnsi="Times New Roman" w:cs="Times New Roman"/>
          <w:i/>
          <w:iCs/>
          <w:u w:val="single"/>
        </w:rPr>
        <w:t>царями</w:t>
      </w:r>
      <w:r w:rsidR="005E6920" w:rsidRPr="000D3154">
        <w:rPr>
          <w:rFonts w:ascii="Times New Roman" w:hAnsi="Times New Roman" w:cs="Times New Roman"/>
        </w:rPr>
        <w:t>»</w:t>
      </w:r>
      <w:r w:rsidR="00A3482E" w:rsidRPr="000D3154">
        <w:rPr>
          <w:rFonts w:ascii="Times New Roman" w:hAnsi="Times New Roman" w:cs="Times New Roman"/>
        </w:rPr>
        <w:t xml:space="preserve">; </w:t>
      </w:r>
      <w:r w:rsidR="001D4483" w:rsidRPr="001D4483">
        <w:rPr>
          <w:rFonts w:ascii="Times New Roman" w:hAnsi="Times New Roman" w:cs="Times New Roman"/>
          <w:b/>
          <w:bCs/>
        </w:rPr>
        <w:t>[</w:t>
      </w:r>
      <w:r w:rsidR="00A3482E" w:rsidRPr="000D3154">
        <w:rPr>
          <w:rFonts w:ascii="Times New Roman" w:hAnsi="Times New Roman" w:cs="Times New Roman"/>
          <w:i/>
          <w:iCs/>
        </w:rPr>
        <w:t>Царь</w:t>
      </w:r>
      <w:r w:rsidR="00F365AE" w:rsidRPr="000D3154">
        <w:rPr>
          <w:rFonts w:ascii="Times New Roman" w:hAnsi="Times New Roman" w:cs="Times New Roman"/>
          <w:i/>
          <w:iCs/>
        </w:rPr>
        <w:t xml:space="preserve"> бега</w:t>
      </w:r>
      <w:r w:rsidR="000D537D" w:rsidRPr="000D3154">
        <w:rPr>
          <w:rFonts w:ascii="Times New Roman" w:hAnsi="Times New Roman" w:cs="Times New Roman"/>
        </w:rPr>
        <w:t xml:space="preserve"> </w:t>
      </w:r>
      <w:r w:rsidR="00D10D98" w:rsidRPr="00D10D98">
        <w:rPr>
          <w:rFonts w:ascii="Times New Roman" w:hAnsi="Times New Roman" w:cs="Times New Roman"/>
        </w:rPr>
        <w:t>{</w:t>
      </w:r>
      <w:r w:rsidR="000D537D" w:rsidRPr="000D3154">
        <w:rPr>
          <w:rFonts w:ascii="Times New Roman" w:hAnsi="Times New Roman" w:cs="Times New Roman"/>
        </w:rPr>
        <w:t>перифраза</w:t>
      </w:r>
      <w:r w:rsidR="00D10D98" w:rsidRPr="00D10D98">
        <w:rPr>
          <w:rFonts w:ascii="Times New Roman" w:hAnsi="Times New Roman" w:cs="Times New Roman"/>
        </w:rPr>
        <w:t>}</w:t>
      </w:r>
      <w:r w:rsidR="000D537D" w:rsidRPr="000D3154">
        <w:rPr>
          <w:rFonts w:ascii="Times New Roman" w:hAnsi="Times New Roman" w:cs="Times New Roman"/>
          <w:lang w:val="en-US"/>
        </w:rPr>
        <w:t> </w:t>
      </w:r>
      <w:r w:rsidR="000D537D" w:rsidRPr="000D3154">
        <w:rPr>
          <w:rFonts w:ascii="Times New Roman" w:hAnsi="Times New Roman" w:cs="Times New Roman"/>
        </w:rPr>
        <w:t>|</w:t>
      </w:r>
      <w:r w:rsidR="000D537D" w:rsidRPr="000D3154">
        <w:rPr>
          <w:rFonts w:ascii="Times New Roman" w:hAnsi="Times New Roman" w:cs="Times New Roman"/>
          <w:b/>
          <w:bCs/>
          <w:lang w:val="en-US"/>
        </w:rPr>
        <w:t> </w:t>
      </w:r>
      <w:r w:rsidR="00D619B6" w:rsidRPr="000D3154">
        <w:rPr>
          <w:rFonts w:ascii="Times New Roman" w:hAnsi="Times New Roman" w:cs="Times New Roman"/>
          <w:b/>
          <w:bCs/>
        </w:rPr>
        <w:t xml:space="preserve">Царь → </w:t>
      </w:r>
      <w:r w:rsidR="00024033" w:rsidRPr="000D3154">
        <w:rPr>
          <w:rFonts w:ascii="Times New Roman" w:hAnsi="Times New Roman" w:cs="Times New Roman"/>
          <w:b/>
          <w:bCs/>
        </w:rPr>
        <w:t>К</w:t>
      </w:r>
      <w:r w:rsidR="00A3482E" w:rsidRPr="000D3154">
        <w:rPr>
          <w:rFonts w:ascii="Times New Roman" w:hAnsi="Times New Roman" w:cs="Times New Roman"/>
          <w:b/>
          <w:bCs/>
        </w:rPr>
        <w:t>онь</w:t>
      </w:r>
      <w:r w:rsidR="007D5E04" w:rsidRPr="000D3154">
        <w:rPr>
          <w:rFonts w:ascii="Times New Roman" w:hAnsi="Times New Roman" w:cs="Times New Roman"/>
          <w:b/>
          <w:bCs/>
          <w:vertAlign w:val="superscript"/>
          <w:lang w:val="en-US"/>
        </w:rPr>
        <w:t>D</w:t>
      </w:r>
      <w:r w:rsidR="001D4483" w:rsidRPr="001D4483">
        <w:rPr>
          <w:rFonts w:ascii="Times New Roman" w:hAnsi="Times New Roman" w:cs="Times New Roman"/>
          <w:b/>
          <w:bCs/>
        </w:rPr>
        <w:t>]</w:t>
      </w:r>
      <w:r w:rsidR="00A3482E" w:rsidRPr="000D3154">
        <w:rPr>
          <w:rFonts w:ascii="Times New Roman" w:hAnsi="Times New Roman" w:cs="Times New Roman"/>
        </w:rPr>
        <w:t>: «</w:t>
      </w:r>
      <w:r w:rsidR="00A3482E" w:rsidRPr="000D3154">
        <w:rPr>
          <w:rFonts w:ascii="Times New Roman" w:hAnsi="Times New Roman" w:cs="Times New Roman"/>
          <w:i/>
          <w:iCs/>
        </w:rPr>
        <w:t xml:space="preserve">О путник, со мною страданья дели: // </w:t>
      </w:r>
      <w:r w:rsidR="00A3482E" w:rsidRPr="000D3154">
        <w:rPr>
          <w:rFonts w:ascii="Times New Roman" w:hAnsi="Times New Roman" w:cs="Times New Roman"/>
          <w:i/>
          <w:iCs/>
          <w:u w:val="single"/>
        </w:rPr>
        <w:t>Царь</w:t>
      </w:r>
      <w:r w:rsidR="00A3482E" w:rsidRPr="000D3154">
        <w:rPr>
          <w:rFonts w:ascii="Times New Roman" w:hAnsi="Times New Roman" w:cs="Times New Roman"/>
          <w:i/>
          <w:iCs/>
        </w:rPr>
        <w:t xml:space="preserve"> быстрого </w:t>
      </w:r>
      <w:r w:rsidR="00A3482E" w:rsidRPr="000D3154">
        <w:rPr>
          <w:rFonts w:ascii="Times New Roman" w:hAnsi="Times New Roman" w:cs="Times New Roman"/>
          <w:i/>
          <w:iCs/>
          <w:u w:val="single"/>
        </w:rPr>
        <w:t>бега</w:t>
      </w:r>
      <w:r w:rsidR="00A3482E" w:rsidRPr="000D3154">
        <w:rPr>
          <w:rFonts w:ascii="Times New Roman" w:hAnsi="Times New Roman" w:cs="Times New Roman"/>
          <w:i/>
          <w:iCs/>
        </w:rPr>
        <w:t xml:space="preserve"> простерт на земли</w:t>
      </w:r>
      <w:r w:rsidR="00A3482E" w:rsidRPr="000D3154">
        <w:rPr>
          <w:rFonts w:ascii="Times New Roman" w:hAnsi="Times New Roman" w:cs="Times New Roman"/>
        </w:rPr>
        <w:t xml:space="preserve">»; </w:t>
      </w:r>
      <w:r w:rsidR="00D10D98" w:rsidRPr="00D10D98">
        <w:rPr>
          <w:rFonts w:ascii="Times New Roman" w:hAnsi="Times New Roman" w:cs="Times New Roman"/>
          <w:b/>
          <w:bCs/>
        </w:rPr>
        <w:t>[</w:t>
      </w:r>
      <w:r w:rsidR="00E94DAD" w:rsidRPr="00D10D98">
        <w:rPr>
          <w:rFonts w:ascii="Times New Roman" w:hAnsi="Times New Roman" w:cs="Times New Roman"/>
          <w:i/>
          <w:iCs/>
        </w:rPr>
        <w:t>Порок царствует</w:t>
      </w:r>
      <w:r w:rsidR="00E94DAD" w:rsidRPr="000D3154">
        <w:rPr>
          <w:rFonts w:ascii="Times New Roman" w:hAnsi="Times New Roman" w:cs="Times New Roman"/>
          <w:b/>
          <w:bCs/>
        </w:rPr>
        <w:t xml:space="preserve"> </w:t>
      </w:r>
      <w:r w:rsidR="00D10D98" w:rsidRPr="00D10D98">
        <w:rPr>
          <w:rFonts w:ascii="Times New Roman" w:hAnsi="Times New Roman" w:cs="Times New Roman"/>
        </w:rPr>
        <w:t>{</w:t>
      </w:r>
      <w:r w:rsidR="006A3079" w:rsidRPr="00D10D98">
        <w:rPr>
          <w:rFonts w:ascii="Times New Roman" w:hAnsi="Times New Roman" w:cs="Times New Roman"/>
        </w:rPr>
        <w:t>о</w:t>
      </w:r>
      <w:r w:rsidR="006A3079" w:rsidRPr="000D3154">
        <w:rPr>
          <w:rFonts w:ascii="Times New Roman" w:hAnsi="Times New Roman" w:cs="Times New Roman"/>
        </w:rPr>
        <w:t xml:space="preserve">лицетворение с метонимической </w:t>
      </w:r>
      <w:r w:rsidR="005134E8" w:rsidRPr="000D3154">
        <w:rPr>
          <w:rFonts w:ascii="Times New Roman" w:hAnsi="Times New Roman" w:cs="Times New Roman"/>
        </w:rPr>
        <w:t>подкладк</w:t>
      </w:r>
      <w:r w:rsidR="005134E8">
        <w:rPr>
          <w:rFonts w:ascii="Times New Roman" w:hAnsi="Times New Roman" w:cs="Times New Roman"/>
        </w:rPr>
        <w:t>ой</w:t>
      </w:r>
      <w:r w:rsidR="00D10D98" w:rsidRPr="00D10D98">
        <w:rPr>
          <w:rFonts w:ascii="Times New Roman" w:hAnsi="Times New Roman" w:cs="Times New Roman"/>
        </w:rPr>
        <w:t>}</w:t>
      </w:r>
      <w:r w:rsidR="00E94DAD" w:rsidRPr="000D3154">
        <w:rPr>
          <w:rFonts w:ascii="Times New Roman" w:hAnsi="Times New Roman" w:cs="Times New Roman"/>
          <w:lang w:val="en-US"/>
        </w:rPr>
        <w:t> </w:t>
      </w:r>
      <w:r w:rsidR="00E94DAD" w:rsidRPr="000D3154">
        <w:rPr>
          <w:rFonts w:ascii="Times New Roman" w:hAnsi="Times New Roman" w:cs="Times New Roman"/>
        </w:rPr>
        <w:t>|</w:t>
      </w:r>
      <w:r w:rsidR="00E94DAD" w:rsidRPr="000D3154">
        <w:rPr>
          <w:rFonts w:ascii="Times New Roman" w:hAnsi="Times New Roman" w:cs="Times New Roman"/>
          <w:b/>
          <w:bCs/>
          <w:lang w:val="en-US"/>
        </w:rPr>
        <w:t> </w:t>
      </w:r>
      <w:r w:rsidR="00A3482E" w:rsidRPr="000D3154">
        <w:rPr>
          <w:rFonts w:ascii="Times New Roman" w:hAnsi="Times New Roman" w:cs="Times New Roman"/>
          <w:b/>
          <w:bCs/>
        </w:rPr>
        <w:t xml:space="preserve">Порок ← </w:t>
      </w:r>
      <w:r w:rsidR="00A010DE">
        <w:rPr>
          <w:rFonts w:ascii="Times New Roman" w:hAnsi="Times New Roman" w:cs="Times New Roman"/>
          <w:b/>
          <w:bCs/>
        </w:rPr>
        <w:t>Ц</w:t>
      </w:r>
      <w:r w:rsidR="00A3482E" w:rsidRPr="000D3154">
        <w:rPr>
          <w:rFonts w:ascii="Times New Roman" w:hAnsi="Times New Roman" w:cs="Times New Roman"/>
          <w:b/>
          <w:bCs/>
        </w:rPr>
        <w:t>арь</w:t>
      </w:r>
      <w:r w:rsidR="006A533F" w:rsidRPr="000D3154">
        <w:rPr>
          <w:rFonts w:ascii="Times New Roman" w:hAnsi="Times New Roman" w:cs="Times New Roman"/>
          <w:b/>
          <w:bCs/>
          <w:vertAlign w:val="superscript"/>
          <w:lang w:val="en-US"/>
        </w:rPr>
        <w:t>D</w:t>
      </w:r>
      <w:r w:rsidR="00D10D98" w:rsidRPr="00D10D98">
        <w:rPr>
          <w:rFonts w:ascii="Times New Roman" w:hAnsi="Times New Roman" w:cs="Times New Roman"/>
          <w:b/>
          <w:bCs/>
        </w:rPr>
        <w:t>]</w:t>
      </w:r>
      <w:r w:rsidR="00A3482E" w:rsidRPr="000D3154">
        <w:rPr>
          <w:rFonts w:ascii="Times New Roman" w:hAnsi="Times New Roman" w:cs="Times New Roman"/>
        </w:rPr>
        <w:t>: «</w:t>
      </w:r>
      <w:r w:rsidR="00A3482E" w:rsidRPr="000D3154">
        <w:rPr>
          <w:rFonts w:ascii="Times New Roman" w:hAnsi="Times New Roman" w:cs="Times New Roman"/>
          <w:i/>
          <w:iCs/>
          <w:u w:val="single"/>
        </w:rPr>
        <w:t>Порок</w:t>
      </w:r>
      <w:r w:rsidR="00A3482E" w:rsidRPr="000D3154">
        <w:rPr>
          <w:rFonts w:ascii="Times New Roman" w:hAnsi="Times New Roman" w:cs="Times New Roman"/>
          <w:i/>
          <w:iCs/>
        </w:rPr>
        <w:t xml:space="preserve"> здесь </w:t>
      </w:r>
      <w:r w:rsidR="00A3482E" w:rsidRPr="000D3154">
        <w:rPr>
          <w:rFonts w:ascii="Times New Roman" w:hAnsi="Times New Roman" w:cs="Times New Roman"/>
          <w:i/>
          <w:iCs/>
          <w:u w:val="single"/>
        </w:rPr>
        <w:t>царствует</w:t>
      </w:r>
      <w:r w:rsidR="00A3482E" w:rsidRPr="000D3154">
        <w:rPr>
          <w:rFonts w:ascii="Times New Roman" w:hAnsi="Times New Roman" w:cs="Times New Roman"/>
          <w:i/>
          <w:iCs/>
        </w:rPr>
        <w:t>, порок здесь властелин</w:t>
      </w:r>
      <w:r w:rsidR="00A3482E" w:rsidRPr="000D3154">
        <w:rPr>
          <w:rFonts w:ascii="Times New Roman" w:hAnsi="Times New Roman" w:cs="Times New Roman"/>
        </w:rPr>
        <w:t xml:space="preserve">»; </w:t>
      </w:r>
      <w:r w:rsidR="00D10D98" w:rsidRPr="00D10D98">
        <w:rPr>
          <w:rFonts w:ascii="Times New Roman" w:hAnsi="Times New Roman" w:cs="Times New Roman"/>
          <w:b/>
          <w:bCs/>
        </w:rPr>
        <w:t>[</w:t>
      </w:r>
      <w:r w:rsidR="00F365AE" w:rsidRPr="000D3154">
        <w:rPr>
          <w:rFonts w:ascii="Times New Roman" w:hAnsi="Times New Roman" w:cs="Times New Roman"/>
          <w:i/>
          <w:iCs/>
        </w:rPr>
        <w:t xml:space="preserve">Белый </w:t>
      </w:r>
      <w:r w:rsidR="00A3482E" w:rsidRPr="000D3154">
        <w:rPr>
          <w:rFonts w:ascii="Times New Roman" w:hAnsi="Times New Roman" w:cs="Times New Roman"/>
          <w:i/>
          <w:iCs/>
        </w:rPr>
        <w:t>Царь</w:t>
      </w:r>
      <w:r w:rsidR="00EF55B7" w:rsidRPr="000D3154">
        <w:rPr>
          <w:rFonts w:ascii="Times New Roman" w:hAnsi="Times New Roman" w:cs="Times New Roman"/>
        </w:rPr>
        <w:t xml:space="preserve"> </w:t>
      </w:r>
      <w:r w:rsidR="00D10D98" w:rsidRPr="00D10D98">
        <w:rPr>
          <w:rFonts w:ascii="Times New Roman" w:hAnsi="Times New Roman" w:cs="Times New Roman"/>
        </w:rPr>
        <w:t>{</w:t>
      </w:r>
      <w:r w:rsidR="00EF55B7" w:rsidRPr="000D3154">
        <w:rPr>
          <w:rFonts w:ascii="Times New Roman" w:hAnsi="Times New Roman" w:cs="Times New Roman"/>
        </w:rPr>
        <w:t>эпитет</w:t>
      </w:r>
      <w:r w:rsidR="00D10D98" w:rsidRPr="00F06689">
        <w:rPr>
          <w:rFonts w:ascii="Times New Roman" w:hAnsi="Times New Roman" w:cs="Times New Roman"/>
        </w:rPr>
        <w:t>}</w:t>
      </w:r>
      <w:r w:rsidR="007E69DC" w:rsidRPr="000D3154">
        <w:rPr>
          <w:rFonts w:ascii="Times New Roman" w:hAnsi="Times New Roman" w:cs="Times New Roman"/>
          <w:b/>
          <w:bCs/>
          <w:vertAlign w:val="superscript"/>
        </w:rPr>
        <w:t>1</w:t>
      </w:r>
      <w:r w:rsidR="00F06689" w:rsidRPr="000F72AA">
        <w:rPr>
          <w:rFonts w:ascii="Times New Roman" w:hAnsi="Times New Roman" w:cs="Times New Roman"/>
        </w:rPr>
        <w:t>,</w:t>
      </w:r>
      <w:r w:rsidR="00F06689" w:rsidRPr="00F06689">
        <w:rPr>
          <w:rFonts w:ascii="Times New Roman" w:hAnsi="Times New Roman" w:cs="Times New Roman"/>
          <w:b/>
          <w:bCs/>
        </w:rPr>
        <w:t xml:space="preserve"> </w:t>
      </w:r>
      <w:r w:rsidR="00F06689" w:rsidRPr="00F06689">
        <w:rPr>
          <w:rFonts w:ascii="Times New Roman" w:hAnsi="Times New Roman" w:cs="Times New Roman"/>
        </w:rPr>
        <w:t>{</w:t>
      </w:r>
      <w:r w:rsidR="007E69DC" w:rsidRPr="000D3154">
        <w:rPr>
          <w:rFonts w:ascii="Times New Roman" w:hAnsi="Times New Roman" w:cs="Times New Roman"/>
        </w:rPr>
        <w:t>перифраза</w:t>
      </w:r>
      <w:r w:rsidR="00F06689" w:rsidRPr="00F06689">
        <w:rPr>
          <w:rFonts w:ascii="Times New Roman" w:hAnsi="Times New Roman" w:cs="Times New Roman"/>
        </w:rPr>
        <w:t>}</w:t>
      </w:r>
      <w:r w:rsidR="007E69DC" w:rsidRPr="000F72AA">
        <w:rPr>
          <w:rFonts w:ascii="Times New Roman" w:hAnsi="Times New Roman" w:cs="Times New Roman"/>
          <w:b/>
          <w:bCs/>
          <w:vertAlign w:val="superscript"/>
        </w:rPr>
        <w:t>2</w:t>
      </w:r>
      <w:r w:rsidR="007E69DC" w:rsidRPr="000D3154">
        <w:rPr>
          <w:rFonts w:ascii="Times New Roman" w:hAnsi="Times New Roman" w:cs="Times New Roman"/>
          <w:b/>
          <w:bCs/>
        </w:rPr>
        <w:t> </w:t>
      </w:r>
      <w:r w:rsidR="00EF55B7" w:rsidRPr="000D3154">
        <w:rPr>
          <w:rFonts w:ascii="Times New Roman" w:hAnsi="Times New Roman" w:cs="Times New Roman"/>
          <w:i/>
          <w:iCs/>
        </w:rPr>
        <w:t>|</w:t>
      </w:r>
      <w:r w:rsidR="00EF55B7" w:rsidRPr="000D3154">
        <w:rPr>
          <w:rFonts w:ascii="Times New Roman" w:hAnsi="Times New Roman" w:cs="Times New Roman"/>
          <w:i/>
          <w:iCs/>
          <w:lang w:val="en-US"/>
        </w:rPr>
        <w:t> </w:t>
      </w:r>
      <w:r w:rsidR="00EF55B7" w:rsidRPr="000D3154">
        <w:rPr>
          <w:rFonts w:ascii="Times New Roman" w:hAnsi="Times New Roman" w:cs="Times New Roman"/>
          <w:b/>
          <w:bCs/>
        </w:rPr>
        <w:t>Царь →</w:t>
      </w:r>
      <w:r w:rsidR="00A3482E" w:rsidRPr="000D3154">
        <w:rPr>
          <w:rFonts w:ascii="Times New Roman" w:hAnsi="Times New Roman" w:cs="Times New Roman"/>
          <w:b/>
          <w:bCs/>
        </w:rPr>
        <w:t xml:space="preserve"> </w:t>
      </w:r>
      <w:r w:rsidR="00F365AE" w:rsidRPr="000D3154">
        <w:rPr>
          <w:rFonts w:ascii="Times New Roman" w:hAnsi="Times New Roman" w:cs="Times New Roman"/>
          <w:b/>
          <w:bCs/>
        </w:rPr>
        <w:t>Русский Царь</w:t>
      </w:r>
      <w:r w:rsidR="00CB08A7" w:rsidRPr="000D3154">
        <w:rPr>
          <w:rFonts w:ascii="Times New Roman" w:hAnsi="Times New Roman" w:cs="Times New Roman"/>
          <w:b/>
          <w:bCs/>
          <w:vertAlign w:val="superscript"/>
          <w:lang w:val="en-US"/>
        </w:rPr>
        <w:t>D</w:t>
      </w:r>
      <w:r w:rsidR="004E64C8" w:rsidRPr="000D3154">
        <w:rPr>
          <w:rFonts w:ascii="Times New Roman" w:hAnsi="Times New Roman" w:cs="Times New Roman"/>
          <w:b/>
          <w:bCs/>
          <w:vertAlign w:val="superscript"/>
        </w:rPr>
        <w:t>1</w:t>
      </w:r>
      <w:r w:rsidR="008D66AB" w:rsidRPr="000D3154">
        <w:rPr>
          <w:rFonts w:ascii="Times New Roman" w:hAnsi="Times New Roman" w:cs="Times New Roman"/>
          <w:b/>
          <w:bCs/>
        </w:rPr>
        <w:t>;</w:t>
      </w:r>
      <w:r w:rsidR="008D66AB" w:rsidRPr="000D3154">
        <w:rPr>
          <w:rFonts w:ascii="Times New Roman" w:hAnsi="Times New Roman" w:cs="Times New Roman"/>
          <w:b/>
          <w:bCs/>
          <w:lang w:val="en-US"/>
        </w:rPr>
        <w:t> </w:t>
      </w:r>
      <w:r w:rsidR="00F365AE" w:rsidRPr="000D3154">
        <w:rPr>
          <w:rFonts w:ascii="Times New Roman" w:hAnsi="Times New Roman" w:cs="Times New Roman"/>
          <w:b/>
          <w:bCs/>
        </w:rPr>
        <w:t xml:space="preserve"> </w:t>
      </w:r>
      <w:r w:rsidR="008D66AB" w:rsidRPr="000D3154">
        <w:rPr>
          <w:rFonts w:ascii="Times New Roman" w:hAnsi="Times New Roman" w:cs="Times New Roman"/>
          <w:b/>
          <w:bCs/>
        </w:rPr>
        <w:t xml:space="preserve">Царь → </w:t>
      </w:r>
      <w:r w:rsidR="00A3482E" w:rsidRPr="000D3154">
        <w:rPr>
          <w:rFonts w:ascii="Times New Roman" w:hAnsi="Times New Roman" w:cs="Times New Roman"/>
          <w:b/>
          <w:bCs/>
        </w:rPr>
        <w:t>Мессия</w:t>
      </w:r>
      <w:r w:rsidR="00CB08A7" w:rsidRPr="000D3154">
        <w:rPr>
          <w:rFonts w:ascii="Times New Roman" w:hAnsi="Times New Roman" w:cs="Times New Roman"/>
          <w:b/>
          <w:bCs/>
          <w:vertAlign w:val="superscript"/>
          <w:lang w:val="en-US"/>
        </w:rPr>
        <w:t>D</w:t>
      </w:r>
      <w:r w:rsidR="004E64C8" w:rsidRPr="000D3154">
        <w:rPr>
          <w:rFonts w:ascii="Times New Roman" w:hAnsi="Times New Roman" w:cs="Times New Roman"/>
          <w:b/>
          <w:bCs/>
          <w:vertAlign w:val="superscript"/>
        </w:rPr>
        <w:t>2</w:t>
      </w:r>
      <w:r w:rsidR="00A3482E" w:rsidRPr="000D3154">
        <w:rPr>
          <w:rFonts w:ascii="Times New Roman" w:hAnsi="Times New Roman" w:cs="Times New Roman"/>
          <w:b/>
          <w:bCs/>
        </w:rPr>
        <w:t>»</w:t>
      </w:r>
      <w:r w:rsidR="00A3482E" w:rsidRPr="000D3154">
        <w:rPr>
          <w:rFonts w:ascii="Times New Roman" w:hAnsi="Times New Roman" w:cs="Times New Roman"/>
        </w:rPr>
        <w:t>: «</w:t>
      </w:r>
      <w:r w:rsidR="00A3482E" w:rsidRPr="000D3154">
        <w:rPr>
          <w:rFonts w:ascii="Times New Roman" w:hAnsi="Times New Roman" w:cs="Times New Roman"/>
          <w:i/>
          <w:iCs/>
        </w:rPr>
        <w:t>Взгремела пушка вестовая –</w:t>
      </w:r>
      <w:r w:rsidR="00F06689">
        <w:rPr>
          <w:rFonts w:ascii="Times New Roman" w:hAnsi="Times New Roman" w:cs="Times New Roman"/>
          <w:i/>
          <w:iCs/>
          <w:lang w:val="en-US"/>
        </w:rPr>
        <w:t> </w:t>
      </w:r>
      <w:r w:rsidR="00A3482E" w:rsidRPr="000D3154">
        <w:rPr>
          <w:rFonts w:ascii="Times New Roman" w:hAnsi="Times New Roman" w:cs="Times New Roman"/>
          <w:i/>
          <w:iCs/>
        </w:rPr>
        <w:t>//</w:t>
      </w:r>
      <w:r w:rsidR="00F06689">
        <w:rPr>
          <w:rFonts w:ascii="Times New Roman" w:hAnsi="Times New Roman" w:cs="Times New Roman"/>
          <w:i/>
          <w:iCs/>
          <w:lang w:val="en-US"/>
        </w:rPr>
        <w:t> </w:t>
      </w:r>
      <w:r w:rsidR="00A3482E" w:rsidRPr="000D3154">
        <w:rPr>
          <w:rFonts w:ascii="Times New Roman" w:hAnsi="Times New Roman" w:cs="Times New Roman"/>
          <w:i/>
          <w:iCs/>
        </w:rPr>
        <w:t xml:space="preserve">И войска </w:t>
      </w:r>
      <w:r w:rsidR="00A3482E" w:rsidRPr="000D3154">
        <w:rPr>
          <w:rFonts w:ascii="Times New Roman" w:hAnsi="Times New Roman" w:cs="Times New Roman"/>
          <w:i/>
          <w:iCs/>
          <w:u w:val="single"/>
        </w:rPr>
        <w:t>Белого</w:t>
      </w:r>
      <w:r w:rsidR="00A3482E" w:rsidRPr="000D3154">
        <w:rPr>
          <w:rFonts w:ascii="Times New Roman" w:hAnsi="Times New Roman" w:cs="Times New Roman"/>
          <w:i/>
          <w:iCs/>
        </w:rPr>
        <w:t xml:space="preserve"> </w:t>
      </w:r>
      <w:r w:rsidR="00A3482E" w:rsidRPr="000D3154">
        <w:rPr>
          <w:rFonts w:ascii="Times New Roman" w:hAnsi="Times New Roman" w:cs="Times New Roman"/>
          <w:i/>
          <w:iCs/>
          <w:u w:val="single"/>
        </w:rPr>
        <w:t>Царя</w:t>
      </w:r>
      <w:r w:rsidR="000D704C">
        <w:rPr>
          <w:rFonts w:ascii="Times New Roman" w:hAnsi="Times New Roman" w:cs="Times New Roman"/>
          <w:i/>
          <w:iCs/>
          <w:lang w:val="en-US"/>
        </w:rPr>
        <w:t> </w:t>
      </w:r>
      <w:r w:rsidR="00A3482E" w:rsidRPr="000D3154">
        <w:rPr>
          <w:rFonts w:ascii="Times New Roman" w:hAnsi="Times New Roman" w:cs="Times New Roman"/>
          <w:i/>
          <w:iCs/>
        </w:rPr>
        <w:t>//</w:t>
      </w:r>
      <w:r w:rsidR="0071074A">
        <w:rPr>
          <w:rFonts w:ascii="Times New Roman" w:hAnsi="Times New Roman" w:cs="Times New Roman"/>
          <w:i/>
          <w:iCs/>
          <w:lang w:val="en-US"/>
        </w:rPr>
        <w:t> </w:t>
      </w:r>
      <w:r w:rsidR="00A3482E" w:rsidRPr="000D3154">
        <w:rPr>
          <w:rFonts w:ascii="Times New Roman" w:hAnsi="Times New Roman" w:cs="Times New Roman"/>
          <w:i/>
          <w:iCs/>
        </w:rPr>
        <w:t>Покрыли берега Дуная</w:t>
      </w:r>
      <w:r w:rsidR="00A3482E" w:rsidRPr="000D3154">
        <w:rPr>
          <w:rFonts w:ascii="Times New Roman" w:hAnsi="Times New Roman" w:cs="Times New Roman"/>
        </w:rPr>
        <w:t>»</w:t>
      </w:r>
      <w:r w:rsidR="003B0669" w:rsidRPr="000D3154">
        <w:rPr>
          <w:rFonts w:ascii="Times New Roman" w:hAnsi="Times New Roman" w:cs="Times New Roman"/>
        </w:rPr>
        <w:t xml:space="preserve"> и др</w:t>
      </w:r>
      <w:r w:rsidR="00A3482E" w:rsidRPr="000D3154">
        <w:rPr>
          <w:rFonts w:ascii="Times New Roman" w:hAnsi="Times New Roman" w:cs="Times New Roman"/>
        </w:rPr>
        <w:t>.</w:t>
      </w:r>
      <w:r w:rsidR="001F0E47" w:rsidRPr="000D3154">
        <w:rPr>
          <w:rFonts w:ascii="Times New Roman" w:hAnsi="Times New Roman" w:cs="Times New Roman"/>
        </w:rPr>
        <w:t xml:space="preserve"> </w:t>
      </w:r>
    </w:p>
    <w:p w14:paraId="0C51583E" w14:textId="7FF4A2C5" w:rsidR="00D53740" w:rsidRPr="000D3154" w:rsidRDefault="00D53740" w:rsidP="000D31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D3154">
        <w:rPr>
          <w:rFonts w:ascii="Times New Roman" w:hAnsi="Times New Roman" w:cs="Times New Roman"/>
        </w:rPr>
        <w:t xml:space="preserve">Приведённые схемы показывают, как входное слово переходит в нетипичную для него денотативную область. Начало этому даёт конструкция (скетч), где нарушено семантическое согласование между целевым словом и его </w:t>
      </w:r>
      <w:proofErr w:type="spellStart"/>
      <w:r w:rsidRPr="000D3154">
        <w:rPr>
          <w:rFonts w:ascii="Times New Roman" w:hAnsi="Times New Roman" w:cs="Times New Roman"/>
        </w:rPr>
        <w:t>коллокатом</w:t>
      </w:r>
      <w:proofErr w:type="spellEnd"/>
      <w:r w:rsidR="00B9298C" w:rsidRPr="000D3154">
        <w:rPr>
          <w:rFonts w:ascii="Times New Roman" w:hAnsi="Times New Roman" w:cs="Times New Roman"/>
        </w:rPr>
        <w:t xml:space="preserve"> как </w:t>
      </w:r>
      <w:proofErr w:type="spellStart"/>
      <w:r w:rsidR="000A3691" w:rsidRPr="000D3154">
        <w:rPr>
          <w:rFonts w:ascii="Times New Roman" w:hAnsi="Times New Roman" w:cs="Times New Roman"/>
        </w:rPr>
        <w:t>разнофункциональных</w:t>
      </w:r>
      <w:proofErr w:type="spellEnd"/>
      <w:r w:rsidR="00B9298C" w:rsidRPr="000D3154">
        <w:rPr>
          <w:rFonts w:ascii="Times New Roman" w:hAnsi="Times New Roman" w:cs="Times New Roman"/>
        </w:rPr>
        <w:t xml:space="preserve"> единиц [Гак: 14]</w:t>
      </w:r>
      <w:r w:rsidRPr="000D3154">
        <w:rPr>
          <w:rFonts w:ascii="Times New Roman" w:hAnsi="Times New Roman" w:cs="Times New Roman"/>
        </w:rPr>
        <w:t xml:space="preserve">. Подобное нарушение сопровождается определённым типом метафорического переноса, </w:t>
      </w:r>
      <w:r w:rsidR="009C1643" w:rsidRPr="000D3154">
        <w:rPr>
          <w:rFonts w:ascii="Times New Roman" w:hAnsi="Times New Roman" w:cs="Times New Roman"/>
        </w:rPr>
        <w:t>наряду с которым исследователь</w:t>
      </w:r>
      <w:r w:rsidRPr="000D3154">
        <w:rPr>
          <w:rFonts w:ascii="Times New Roman" w:hAnsi="Times New Roman" w:cs="Times New Roman"/>
        </w:rPr>
        <w:t xml:space="preserve"> опознаёт у </w:t>
      </w:r>
      <w:r w:rsidR="0071040B">
        <w:rPr>
          <w:rFonts w:ascii="Times New Roman" w:hAnsi="Times New Roman" w:cs="Times New Roman"/>
        </w:rPr>
        <w:t>«ключа»</w:t>
      </w:r>
      <w:r w:rsidRPr="000D3154">
        <w:rPr>
          <w:rFonts w:ascii="Times New Roman" w:hAnsi="Times New Roman" w:cs="Times New Roman"/>
        </w:rPr>
        <w:t xml:space="preserve"> нестандартную связь с другим семантическим классом.</w:t>
      </w:r>
    </w:p>
    <w:p w14:paraId="211D421B" w14:textId="1C03AAD7" w:rsidR="00A3482E" w:rsidRPr="000D3154" w:rsidRDefault="0039069C" w:rsidP="000D31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0D3154">
        <w:rPr>
          <w:rFonts w:ascii="Times New Roman" w:hAnsi="Times New Roman" w:cs="Times New Roman"/>
        </w:rPr>
        <w:t>Как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мы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видим,</w:t>
      </w:r>
      <w:r w:rsidR="001F0E47" w:rsidRPr="000D3154">
        <w:rPr>
          <w:rFonts w:ascii="Times New Roman" w:hAnsi="Times New Roman" w:cs="Times New Roman"/>
        </w:rPr>
        <w:t xml:space="preserve"> </w:t>
      </w:r>
      <w:r w:rsidR="00C967C3" w:rsidRPr="000D3154">
        <w:rPr>
          <w:rFonts w:ascii="Times New Roman" w:hAnsi="Times New Roman" w:cs="Times New Roman"/>
        </w:rPr>
        <w:t>даже</w:t>
      </w:r>
      <w:r w:rsidR="001F0E47" w:rsidRPr="000D3154">
        <w:rPr>
          <w:rFonts w:ascii="Times New Roman" w:hAnsi="Times New Roman" w:cs="Times New Roman"/>
        </w:rPr>
        <w:t xml:space="preserve"> </w:t>
      </w:r>
      <w:r w:rsidR="00C967C3" w:rsidRPr="000D3154">
        <w:rPr>
          <w:rFonts w:ascii="Times New Roman" w:hAnsi="Times New Roman" w:cs="Times New Roman"/>
        </w:rPr>
        <w:t>в</w:t>
      </w:r>
      <w:r w:rsidR="001F0E47" w:rsidRPr="000D3154">
        <w:rPr>
          <w:rFonts w:ascii="Times New Roman" w:hAnsi="Times New Roman" w:cs="Times New Roman"/>
        </w:rPr>
        <w:t xml:space="preserve"> </w:t>
      </w:r>
      <w:r w:rsidR="00C967C3" w:rsidRPr="000D3154">
        <w:rPr>
          <w:rFonts w:ascii="Times New Roman" w:hAnsi="Times New Roman" w:cs="Times New Roman"/>
        </w:rPr>
        <w:t>нескольких</w:t>
      </w:r>
      <w:r w:rsidR="001F0E47" w:rsidRPr="000D3154">
        <w:rPr>
          <w:rFonts w:ascii="Times New Roman" w:hAnsi="Times New Roman" w:cs="Times New Roman"/>
        </w:rPr>
        <w:t xml:space="preserve"> </w:t>
      </w:r>
      <w:r w:rsidR="00C967C3" w:rsidRPr="000D3154">
        <w:rPr>
          <w:rFonts w:ascii="Times New Roman" w:hAnsi="Times New Roman" w:cs="Times New Roman"/>
        </w:rPr>
        <w:t>примерах,</w:t>
      </w:r>
      <w:r w:rsidR="001F0E47" w:rsidRPr="000D3154">
        <w:rPr>
          <w:rFonts w:ascii="Times New Roman" w:hAnsi="Times New Roman" w:cs="Times New Roman"/>
        </w:rPr>
        <w:t xml:space="preserve"> </w:t>
      </w:r>
      <w:r w:rsidR="00C967C3" w:rsidRPr="000D3154">
        <w:rPr>
          <w:rFonts w:ascii="Times New Roman" w:hAnsi="Times New Roman" w:cs="Times New Roman"/>
        </w:rPr>
        <w:t>отобранных</w:t>
      </w:r>
      <w:r w:rsidR="001F0E47" w:rsidRPr="000D3154">
        <w:rPr>
          <w:rFonts w:ascii="Times New Roman" w:hAnsi="Times New Roman" w:cs="Times New Roman"/>
        </w:rPr>
        <w:t xml:space="preserve"> </w:t>
      </w:r>
      <w:r w:rsidR="00C967C3" w:rsidRPr="000D3154">
        <w:rPr>
          <w:rFonts w:ascii="Times New Roman" w:hAnsi="Times New Roman" w:cs="Times New Roman"/>
        </w:rPr>
        <w:t>из</w:t>
      </w:r>
      <w:r w:rsidR="001F0E47" w:rsidRPr="000D3154">
        <w:rPr>
          <w:rFonts w:ascii="Times New Roman" w:hAnsi="Times New Roman" w:cs="Times New Roman"/>
        </w:rPr>
        <w:t xml:space="preserve"> </w:t>
      </w:r>
      <w:r w:rsidR="00C967C3" w:rsidRPr="000D3154">
        <w:rPr>
          <w:rFonts w:ascii="Times New Roman" w:hAnsi="Times New Roman" w:cs="Times New Roman"/>
        </w:rPr>
        <w:t>множества</w:t>
      </w:r>
      <w:r w:rsidR="001F0E47" w:rsidRPr="000D3154">
        <w:rPr>
          <w:rFonts w:ascii="Times New Roman" w:hAnsi="Times New Roman" w:cs="Times New Roman"/>
        </w:rPr>
        <w:t xml:space="preserve"> </w:t>
      </w:r>
      <w:r w:rsidR="00C967C3" w:rsidRPr="000D3154">
        <w:rPr>
          <w:rFonts w:ascii="Times New Roman" w:hAnsi="Times New Roman" w:cs="Times New Roman"/>
        </w:rPr>
        <w:t>других</w:t>
      </w:r>
      <w:r w:rsidR="001F0E47" w:rsidRPr="000D3154">
        <w:rPr>
          <w:rFonts w:ascii="Times New Roman" w:hAnsi="Times New Roman" w:cs="Times New Roman"/>
        </w:rPr>
        <w:t xml:space="preserve"> </w:t>
      </w:r>
      <w:r w:rsidR="00C967C3" w:rsidRPr="000D3154">
        <w:rPr>
          <w:rFonts w:ascii="Times New Roman" w:hAnsi="Times New Roman" w:cs="Times New Roman"/>
        </w:rPr>
        <w:t>в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поэтических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русских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текстах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первой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трети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19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в.</w:t>
      </w:r>
      <w:r w:rsidR="00C967C3" w:rsidRPr="000D3154">
        <w:rPr>
          <w:rFonts w:ascii="Times New Roman" w:hAnsi="Times New Roman" w:cs="Times New Roman"/>
        </w:rPr>
        <w:t>,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слово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  <w:i/>
          <w:iCs/>
        </w:rPr>
        <w:t>ЦАРЬ</w:t>
      </w:r>
      <w:r w:rsidRPr="000D3154">
        <w:rPr>
          <w:rFonts w:ascii="Times New Roman" w:hAnsi="Times New Roman" w:cs="Times New Roman"/>
        </w:rPr>
        <w:t>,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активно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участвуя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в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разных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типах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метафорических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переносов,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используется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в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номинации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представителей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самых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разных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денотативных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классов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и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сфер.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Такой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выход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за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пределы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собственной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денотативной</w:t>
      </w:r>
      <w:r w:rsidR="001F0E47" w:rsidRPr="000D3154">
        <w:rPr>
          <w:rFonts w:ascii="Times New Roman" w:hAnsi="Times New Roman" w:cs="Times New Roman"/>
        </w:rPr>
        <w:t xml:space="preserve"> </w:t>
      </w:r>
      <w:r w:rsidR="00127B07" w:rsidRPr="000D3154">
        <w:rPr>
          <w:rFonts w:ascii="Times New Roman" w:hAnsi="Times New Roman" w:cs="Times New Roman"/>
        </w:rPr>
        <w:t>области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может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свидетельствовать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о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его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ключевом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художественном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характере.</w:t>
      </w:r>
      <w:r w:rsidR="001F0E47" w:rsidRPr="000D3154">
        <w:rPr>
          <w:rFonts w:ascii="Times New Roman" w:hAnsi="Times New Roman" w:cs="Times New Roman"/>
        </w:rPr>
        <w:t xml:space="preserve"> </w:t>
      </w:r>
    </w:p>
    <w:p w14:paraId="22E5996F" w14:textId="77777777" w:rsidR="00C4070D" w:rsidRPr="000D3154" w:rsidRDefault="00C4070D" w:rsidP="000D31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527617BD" w14:textId="190FBB57" w:rsidR="00645727" w:rsidRPr="000D3154" w:rsidRDefault="00645727" w:rsidP="00965F4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0D3154">
        <w:rPr>
          <w:rFonts w:ascii="Times New Roman" w:hAnsi="Times New Roman" w:cs="Times New Roman"/>
          <w:b/>
          <w:bCs/>
        </w:rPr>
        <w:t>Список</w:t>
      </w:r>
      <w:r w:rsidR="001F0E47" w:rsidRPr="000D3154">
        <w:rPr>
          <w:rFonts w:ascii="Times New Roman" w:hAnsi="Times New Roman" w:cs="Times New Roman"/>
          <w:b/>
          <w:bCs/>
        </w:rPr>
        <w:t xml:space="preserve"> </w:t>
      </w:r>
      <w:r w:rsidRPr="000D3154">
        <w:rPr>
          <w:rFonts w:ascii="Times New Roman" w:hAnsi="Times New Roman" w:cs="Times New Roman"/>
          <w:b/>
          <w:bCs/>
        </w:rPr>
        <w:t>литературы</w:t>
      </w:r>
    </w:p>
    <w:p w14:paraId="17799583" w14:textId="77777777" w:rsidR="00645727" w:rsidRPr="000D3154" w:rsidRDefault="00645727" w:rsidP="000D31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41984239" w14:textId="3294895F" w:rsidR="00DB2ADA" w:rsidRPr="000D3154" w:rsidRDefault="00DB2ADA" w:rsidP="00965F4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0D3154">
        <w:rPr>
          <w:rFonts w:ascii="Times New Roman" w:hAnsi="Times New Roman" w:cs="Times New Roman"/>
          <w:i/>
          <w:iCs/>
        </w:rPr>
        <w:t>Вежбицкая</w:t>
      </w:r>
      <w:proofErr w:type="spellEnd"/>
      <w:r w:rsidR="001F0E47" w:rsidRPr="000D3154">
        <w:rPr>
          <w:rFonts w:ascii="Times New Roman" w:hAnsi="Times New Roman" w:cs="Times New Roman"/>
          <w:i/>
          <w:iCs/>
        </w:rPr>
        <w:t xml:space="preserve"> </w:t>
      </w:r>
      <w:r w:rsidRPr="000D3154">
        <w:rPr>
          <w:rFonts w:ascii="Times New Roman" w:hAnsi="Times New Roman" w:cs="Times New Roman"/>
          <w:i/>
          <w:iCs/>
        </w:rPr>
        <w:t>А.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Понимание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культур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через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посредство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ключевых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слов.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М.,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2001.</w:t>
      </w:r>
      <w:r w:rsidR="001F0E47" w:rsidRPr="000D3154">
        <w:rPr>
          <w:rFonts w:ascii="Times New Roman" w:hAnsi="Times New Roman" w:cs="Times New Roman"/>
        </w:rPr>
        <w:t xml:space="preserve"> </w:t>
      </w:r>
    </w:p>
    <w:p w14:paraId="07726DFC" w14:textId="34656E8C" w:rsidR="00DB2ADA" w:rsidRPr="000D3154" w:rsidRDefault="00DB2ADA" w:rsidP="00965F4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3154">
        <w:rPr>
          <w:rFonts w:ascii="Times New Roman" w:hAnsi="Times New Roman" w:cs="Times New Roman"/>
          <w:i/>
          <w:iCs/>
        </w:rPr>
        <w:t>Шестакова</w:t>
      </w:r>
      <w:r w:rsidR="001F0E47" w:rsidRPr="000D3154">
        <w:rPr>
          <w:rFonts w:ascii="Times New Roman" w:hAnsi="Times New Roman" w:cs="Times New Roman"/>
          <w:i/>
          <w:iCs/>
        </w:rPr>
        <w:t xml:space="preserve"> </w:t>
      </w:r>
      <w:r w:rsidRPr="000D3154">
        <w:rPr>
          <w:rFonts w:ascii="Times New Roman" w:hAnsi="Times New Roman" w:cs="Times New Roman"/>
          <w:i/>
          <w:iCs/>
        </w:rPr>
        <w:t>Л.</w:t>
      </w:r>
      <w:r w:rsidR="0006325F" w:rsidRPr="000D3154">
        <w:rPr>
          <w:rFonts w:ascii="Times New Roman" w:hAnsi="Times New Roman" w:cs="Times New Roman"/>
          <w:i/>
          <w:iCs/>
        </w:rPr>
        <w:t> </w:t>
      </w:r>
      <w:r w:rsidRPr="000D3154">
        <w:rPr>
          <w:rFonts w:ascii="Times New Roman" w:hAnsi="Times New Roman" w:cs="Times New Roman"/>
          <w:i/>
          <w:iCs/>
        </w:rPr>
        <w:t>Л.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Русская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авторская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лексикография: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теория,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история,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современность:</w:t>
      </w:r>
      <w:r w:rsidR="001F0E47" w:rsidRPr="000D3154">
        <w:rPr>
          <w:rFonts w:ascii="Times New Roman" w:hAnsi="Times New Roman" w:cs="Times New Roman"/>
        </w:rPr>
        <w:t xml:space="preserve"> </w:t>
      </w:r>
      <w:proofErr w:type="spellStart"/>
      <w:r w:rsidRPr="000D3154">
        <w:rPr>
          <w:rFonts w:ascii="Times New Roman" w:hAnsi="Times New Roman" w:cs="Times New Roman"/>
        </w:rPr>
        <w:t>автореф</w:t>
      </w:r>
      <w:proofErr w:type="spellEnd"/>
      <w:r w:rsidRPr="000D3154">
        <w:rPr>
          <w:rFonts w:ascii="Times New Roman" w:hAnsi="Times New Roman" w:cs="Times New Roman"/>
        </w:rPr>
        <w:t>.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дисс.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…</w:t>
      </w:r>
      <w:r w:rsidR="001F0E47" w:rsidRPr="000D3154">
        <w:rPr>
          <w:rFonts w:ascii="Times New Roman" w:hAnsi="Times New Roman" w:cs="Times New Roman"/>
        </w:rPr>
        <w:t xml:space="preserve"> </w:t>
      </w:r>
      <w:proofErr w:type="spellStart"/>
      <w:r w:rsidRPr="000D3154">
        <w:rPr>
          <w:rFonts w:ascii="Times New Roman" w:hAnsi="Times New Roman" w:cs="Times New Roman"/>
        </w:rPr>
        <w:t>докт</w:t>
      </w:r>
      <w:proofErr w:type="spellEnd"/>
      <w:r w:rsidRPr="000D3154">
        <w:rPr>
          <w:rFonts w:ascii="Times New Roman" w:hAnsi="Times New Roman" w:cs="Times New Roman"/>
        </w:rPr>
        <w:t>.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филол.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наук.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М.,</w:t>
      </w:r>
      <w:r w:rsidR="001F0E47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2012.</w:t>
      </w:r>
    </w:p>
    <w:p w14:paraId="308F41F0" w14:textId="13A647FF" w:rsidR="00A54882" w:rsidRPr="000D3154" w:rsidRDefault="00A54882" w:rsidP="00965F4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3154">
        <w:rPr>
          <w:rFonts w:ascii="Times New Roman" w:hAnsi="Times New Roman" w:cs="Times New Roman"/>
          <w:i/>
          <w:iCs/>
        </w:rPr>
        <w:t>Гак</w:t>
      </w:r>
      <w:r w:rsidR="0006325F" w:rsidRPr="000D3154">
        <w:rPr>
          <w:rFonts w:ascii="Times New Roman" w:hAnsi="Times New Roman" w:cs="Times New Roman"/>
          <w:i/>
          <w:iCs/>
        </w:rPr>
        <w:t xml:space="preserve"> </w:t>
      </w:r>
      <w:r w:rsidRPr="000D3154">
        <w:rPr>
          <w:rFonts w:ascii="Times New Roman" w:hAnsi="Times New Roman" w:cs="Times New Roman"/>
          <w:i/>
          <w:iCs/>
        </w:rPr>
        <w:t>В. Г</w:t>
      </w:r>
      <w:r w:rsidRPr="000D3154">
        <w:rPr>
          <w:rFonts w:ascii="Times New Roman" w:hAnsi="Times New Roman" w:cs="Times New Roman"/>
        </w:rPr>
        <w:t>. Метафора в языке и тексте. М., 1988.</w:t>
      </w:r>
    </w:p>
    <w:p w14:paraId="558474AC" w14:textId="1D8C120F" w:rsidR="00A043A7" w:rsidRPr="000D3154" w:rsidRDefault="00A043A7" w:rsidP="00965F4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D3154">
        <w:rPr>
          <w:rFonts w:ascii="Times New Roman" w:hAnsi="Times New Roman" w:cs="Times New Roman"/>
          <w:i/>
          <w:iCs/>
        </w:rPr>
        <w:t>Задорнова</w:t>
      </w:r>
      <w:r w:rsidR="00165EAF" w:rsidRPr="000D3154">
        <w:rPr>
          <w:rFonts w:ascii="Times New Roman" w:hAnsi="Times New Roman" w:cs="Times New Roman"/>
          <w:i/>
          <w:iCs/>
        </w:rPr>
        <w:t xml:space="preserve"> </w:t>
      </w:r>
      <w:r w:rsidRPr="000D3154">
        <w:rPr>
          <w:rFonts w:ascii="Times New Roman" w:hAnsi="Times New Roman" w:cs="Times New Roman"/>
          <w:i/>
          <w:iCs/>
        </w:rPr>
        <w:t>В.</w:t>
      </w:r>
      <w:r w:rsidR="00B74AB9" w:rsidRPr="000D3154">
        <w:rPr>
          <w:rFonts w:ascii="Times New Roman" w:hAnsi="Times New Roman" w:cs="Times New Roman"/>
          <w:i/>
          <w:iCs/>
        </w:rPr>
        <w:t> </w:t>
      </w:r>
      <w:r w:rsidRPr="000D3154">
        <w:rPr>
          <w:rFonts w:ascii="Times New Roman" w:hAnsi="Times New Roman" w:cs="Times New Roman"/>
          <w:i/>
          <w:iCs/>
        </w:rPr>
        <w:t>Я</w:t>
      </w:r>
      <w:r w:rsidRPr="000D3154">
        <w:rPr>
          <w:rFonts w:ascii="Times New Roman" w:hAnsi="Times New Roman" w:cs="Times New Roman"/>
        </w:rPr>
        <w:t>.</w:t>
      </w:r>
      <w:r w:rsidR="00831B0B" w:rsidRPr="000D3154">
        <w:rPr>
          <w:rFonts w:ascii="Times New Roman" w:hAnsi="Times New Roman" w:cs="Times New Roman"/>
        </w:rPr>
        <w:t xml:space="preserve"> </w:t>
      </w:r>
      <w:r w:rsidR="00486D08" w:rsidRPr="000D3154">
        <w:rPr>
          <w:rFonts w:ascii="Times New Roman" w:hAnsi="Times New Roman" w:cs="Times New Roman"/>
        </w:rPr>
        <w:t>Слово в художественном тексте</w:t>
      </w:r>
      <w:r w:rsidR="00450A73" w:rsidRPr="000D3154">
        <w:rPr>
          <w:rFonts w:ascii="Times New Roman" w:hAnsi="Times New Roman" w:cs="Times New Roman"/>
        </w:rPr>
        <w:t xml:space="preserve"> </w:t>
      </w:r>
      <w:r w:rsidR="003C094C" w:rsidRPr="000D3154">
        <w:rPr>
          <w:rFonts w:ascii="Times New Roman" w:hAnsi="Times New Roman" w:cs="Times New Roman"/>
        </w:rPr>
        <w:t>//</w:t>
      </w:r>
      <w:r w:rsidR="00450A73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Язык, сознание, коммуникация.</w:t>
      </w:r>
      <w:r w:rsidR="00450A73" w:rsidRPr="000D3154">
        <w:rPr>
          <w:rFonts w:ascii="Times New Roman" w:hAnsi="Times New Roman" w:cs="Times New Roman"/>
        </w:rPr>
        <w:t xml:space="preserve"> </w:t>
      </w:r>
      <w:r w:rsidRPr="000D3154">
        <w:rPr>
          <w:rFonts w:ascii="Times New Roman" w:hAnsi="Times New Roman" w:cs="Times New Roman"/>
        </w:rPr>
        <w:t>2005.</w:t>
      </w:r>
      <w:r w:rsidR="00450A73" w:rsidRPr="000D3154">
        <w:rPr>
          <w:rFonts w:ascii="Times New Roman" w:hAnsi="Times New Roman" w:cs="Times New Roman"/>
        </w:rPr>
        <w:t xml:space="preserve"> </w:t>
      </w:r>
      <w:proofErr w:type="spellStart"/>
      <w:r w:rsidR="00450A73" w:rsidRPr="000D3154">
        <w:rPr>
          <w:rFonts w:ascii="Times New Roman" w:hAnsi="Times New Roman" w:cs="Times New Roman"/>
        </w:rPr>
        <w:t>Вып</w:t>
      </w:r>
      <w:proofErr w:type="spellEnd"/>
      <w:r w:rsidR="00450A73" w:rsidRPr="000D3154">
        <w:rPr>
          <w:rFonts w:ascii="Times New Roman" w:hAnsi="Times New Roman" w:cs="Times New Roman"/>
        </w:rPr>
        <w:t>. 29.</w:t>
      </w:r>
      <w:r w:rsidR="0091533A" w:rsidRPr="000D3154">
        <w:rPr>
          <w:rFonts w:ascii="Times New Roman" w:hAnsi="Times New Roman" w:cs="Times New Roman"/>
        </w:rPr>
        <w:t> </w:t>
      </w:r>
      <w:r w:rsidR="00A25B4A" w:rsidRPr="000D3154">
        <w:rPr>
          <w:rFonts w:ascii="Times New Roman" w:hAnsi="Times New Roman" w:cs="Times New Roman"/>
        </w:rPr>
        <w:t>С. 115–125.</w:t>
      </w:r>
    </w:p>
    <w:sectPr w:rsidR="00A043A7" w:rsidRPr="000D3154" w:rsidSect="000D31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269E8"/>
    <w:multiLevelType w:val="multilevel"/>
    <w:tmpl w:val="85C4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E2D46"/>
    <w:multiLevelType w:val="multilevel"/>
    <w:tmpl w:val="FE90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C5772"/>
    <w:multiLevelType w:val="multilevel"/>
    <w:tmpl w:val="F4028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595732">
    <w:abstractNumId w:val="2"/>
  </w:num>
  <w:num w:numId="2" w16cid:durableId="657078203">
    <w:abstractNumId w:val="0"/>
  </w:num>
  <w:num w:numId="3" w16cid:durableId="543325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E6"/>
    <w:rsid w:val="0000107F"/>
    <w:rsid w:val="0001050F"/>
    <w:rsid w:val="000106E7"/>
    <w:rsid w:val="00020CA7"/>
    <w:rsid w:val="000217A0"/>
    <w:rsid w:val="00023632"/>
    <w:rsid w:val="00024033"/>
    <w:rsid w:val="00040F0E"/>
    <w:rsid w:val="00041A8D"/>
    <w:rsid w:val="00051330"/>
    <w:rsid w:val="00051740"/>
    <w:rsid w:val="00061EEB"/>
    <w:rsid w:val="0006325F"/>
    <w:rsid w:val="00080165"/>
    <w:rsid w:val="000805D7"/>
    <w:rsid w:val="000838C0"/>
    <w:rsid w:val="000838C2"/>
    <w:rsid w:val="0009086B"/>
    <w:rsid w:val="000914E9"/>
    <w:rsid w:val="000A13E8"/>
    <w:rsid w:val="000A3691"/>
    <w:rsid w:val="000A5F65"/>
    <w:rsid w:val="000C5088"/>
    <w:rsid w:val="000D3154"/>
    <w:rsid w:val="000D503D"/>
    <w:rsid w:val="000D537D"/>
    <w:rsid w:val="000D704C"/>
    <w:rsid w:val="000E15DD"/>
    <w:rsid w:val="000E7DDB"/>
    <w:rsid w:val="000F72AA"/>
    <w:rsid w:val="001234A9"/>
    <w:rsid w:val="00123AE5"/>
    <w:rsid w:val="00126B04"/>
    <w:rsid w:val="00127B07"/>
    <w:rsid w:val="001511F1"/>
    <w:rsid w:val="00151BD8"/>
    <w:rsid w:val="00164141"/>
    <w:rsid w:val="00165EAF"/>
    <w:rsid w:val="001678FC"/>
    <w:rsid w:val="0017774B"/>
    <w:rsid w:val="00190392"/>
    <w:rsid w:val="00193194"/>
    <w:rsid w:val="001B2A63"/>
    <w:rsid w:val="001B3647"/>
    <w:rsid w:val="001B7AE8"/>
    <w:rsid w:val="001C58EF"/>
    <w:rsid w:val="001C6A49"/>
    <w:rsid w:val="001C6B7E"/>
    <w:rsid w:val="001D3142"/>
    <w:rsid w:val="001D3C3C"/>
    <w:rsid w:val="001D4483"/>
    <w:rsid w:val="001D6E00"/>
    <w:rsid w:val="001D7858"/>
    <w:rsid w:val="001D7C1C"/>
    <w:rsid w:val="001E3F49"/>
    <w:rsid w:val="001E6F5F"/>
    <w:rsid w:val="001F05DF"/>
    <w:rsid w:val="001F0E47"/>
    <w:rsid w:val="001F7974"/>
    <w:rsid w:val="002053AF"/>
    <w:rsid w:val="002217DF"/>
    <w:rsid w:val="002238E4"/>
    <w:rsid w:val="00236C43"/>
    <w:rsid w:val="00237F5E"/>
    <w:rsid w:val="002471F7"/>
    <w:rsid w:val="0024762F"/>
    <w:rsid w:val="0026033B"/>
    <w:rsid w:val="002654A6"/>
    <w:rsid w:val="00267F5F"/>
    <w:rsid w:val="002771ED"/>
    <w:rsid w:val="00280FCB"/>
    <w:rsid w:val="0029514D"/>
    <w:rsid w:val="0029737B"/>
    <w:rsid w:val="002A669F"/>
    <w:rsid w:val="002A70FC"/>
    <w:rsid w:val="002B726D"/>
    <w:rsid w:val="002C4EA2"/>
    <w:rsid w:val="002C6ED1"/>
    <w:rsid w:val="002D0C58"/>
    <w:rsid w:val="002D67A8"/>
    <w:rsid w:val="002F0473"/>
    <w:rsid w:val="002F2CC0"/>
    <w:rsid w:val="002F3AAE"/>
    <w:rsid w:val="003115A5"/>
    <w:rsid w:val="00312580"/>
    <w:rsid w:val="003163BE"/>
    <w:rsid w:val="00316F3D"/>
    <w:rsid w:val="00320F10"/>
    <w:rsid w:val="00322AE6"/>
    <w:rsid w:val="00322D3C"/>
    <w:rsid w:val="0032339A"/>
    <w:rsid w:val="0034715B"/>
    <w:rsid w:val="00347BED"/>
    <w:rsid w:val="00356ABA"/>
    <w:rsid w:val="00361216"/>
    <w:rsid w:val="00365649"/>
    <w:rsid w:val="003669AB"/>
    <w:rsid w:val="003678A2"/>
    <w:rsid w:val="0039069C"/>
    <w:rsid w:val="00391407"/>
    <w:rsid w:val="003A49D7"/>
    <w:rsid w:val="003A7FCB"/>
    <w:rsid w:val="003B0669"/>
    <w:rsid w:val="003B72DB"/>
    <w:rsid w:val="003B7653"/>
    <w:rsid w:val="003C094C"/>
    <w:rsid w:val="003D1B4C"/>
    <w:rsid w:val="003E02C6"/>
    <w:rsid w:val="004011E3"/>
    <w:rsid w:val="00407E09"/>
    <w:rsid w:val="00414AAD"/>
    <w:rsid w:val="00441B02"/>
    <w:rsid w:val="004455B0"/>
    <w:rsid w:val="00446F5B"/>
    <w:rsid w:val="0044794E"/>
    <w:rsid w:val="00450A73"/>
    <w:rsid w:val="00452A71"/>
    <w:rsid w:val="00460003"/>
    <w:rsid w:val="0048413A"/>
    <w:rsid w:val="0048597B"/>
    <w:rsid w:val="00486A6E"/>
    <w:rsid w:val="00486D08"/>
    <w:rsid w:val="00490404"/>
    <w:rsid w:val="00493862"/>
    <w:rsid w:val="004A0531"/>
    <w:rsid w:val="004A28A1"/>
    <w:rsid w:val="004B6EBA"/>
    <w:rsid w:val="004C3733"/>
    <w:rsid w:val="004C47B6"/>
    <w:rsid w:val="004E52C6"/>
    <w:rsid w:val="004E64C8"/>
    <w:rsid w:val="004E72D3"/>
    <w:rsid w:val="004E780D"/>
    <w:rsid w:val="004F6B7A"/>
    <w:rsid w:val="004F7005"/>
    <w:rsid w:val="005134E8"/>
    <w:rsid w:val="005136F1"/>
    <w:rsid w:val="0052797F"/>
    <w:rsid w:val="00527DD7"/>
    <w:rsid w:val="00535BF2"/>
    <w:rsid w:val="00543A19"/>
    <w:rsid w:val="0054414A"/>
    <w:rsid w:val="005501D0"/>
    <w:rsid w:val="00553727"/>
    <w:rsid w:val="00555D88"/>
    <w:rsid w:val="00567849"/>
    <w:rsid w:val="00582097"/>
    <w:rsid w:val="00584EC1"/>
    <w:rsid w:val="00586D0D"/>
    <w:rsid w:val="00590261"/>
    <w:rsid w:val="00595C1F"/>
    <w:rsid w:val="005A3281"/>
    <w:rsid w:val="005A4964"/>
    <w:rsid w:val="005B0DF6"/>
    <w:rsid w:val="005B248D"/>
    <w:rsid w:val="005C0331"/>
    <w:rsid w:val="005C06CE"/>
    <w:rsid w:val="005C46AD"/>
    <w:rsid w:val="005D2D33"/>
    <w:rsid w:val="005D7E52"/>
    <w:rsid w:val="005E6217"/>
    <w:rsid w:val="005E6920"/>
    <w:rsid w:val="00600B3B"/>
    <w:rsid w:val="00601122"/>
    <w:rsid w:val="00611873"/>
    <w:rsid w:val="006153C4"/>
    <w:rsid w:val="00615EE5"/>
    <w:rsid w:val="00621C01"/>
    <w:rsid w:val="006366F2"/>
    <w:rsid w:val="00637F9A"/>
    <w:rsid w:val="006416CE"/>
    <w:rsid w:val="00645727"/>
    <w:rsid w:val="00677D29"/>
    <w:rsid w:val="00686992"/>
    <w:rsid w:val="006A3079"/>
    <w:rsid w:val="006A533F"/>
    <w:rsid w:val="006B49A5"/>
    <w:rsid w:val="006C1571"/>
    <w:rsid w:val="006C3124"/>
    <w:rsid w:val="006C421D"/>
    <w:rsid w:val="006F12BA"/>
    <w:rsid w:val="007062EC"/>
    <w:rsid w:val="0071040B"/>
    <w:rsid w:val="0071074A"/>
    <w:rsid w:val="00712399"/>
    <w:rsid w:val="00714771"/>
    <w:rsid w:val="007312A4"/>
    <w:rsid w:val="00732559"/>
    <w:rsid w:val="007352B5"/>
    <w:rsid w:val="007431A1"/>
    <w:rsid w:val="00750289"/>
    <w:rsid w:val="007639AB"/>
    <w:rsid w:val="0076563A"/>
    <w:rsid w:val="00773515"/>
    <w:rsid w:val="00774F78"/>
    <w:rsid w:val="00781F8F"/>
    <w:rsid w:val="0078351F"/>
    <w:rsid w:val="0079545F"/>
    <w:rsid w:val="007957DB"/>
    <w:rsid w:val="0079776F"/>
    <w:rsid w:val="007A203F"/>
    <w:rsid w:val="007A3CCC"/>
    <w:rsid w:val="007A5788"/>
    <w:rsid w:val="007A6E23"/>
    <w:rsid w:val="007B3EE5"/>
    <w:rsid w:val="007C1507"/>
    <w:rsid w:val="007C34E6"/>
    <w:rsid w:val="007C446D"/>
    <w:rsid w:val="007D5E04"/>
    <w:rsid w:val="007E69DC"/>
    <w:rsid w:val="007E7109"/>
    <w:rsid w:val="007E7BA2"/>
    <w:rsid w:val="007F3F2D"/>
    <w:rsid w:val="00800F49"/>
    <w:rsid w:val="00804F32"/>
    <w:rsid w:val="00816BDC"/>
    <w:rsid w:val="0082428C"/>
    <w:rsid w:val="00831B0B"/>
    <w:rsid w:val="0084180F"/>
    <w:rsid w:val="0085418A"/>
    <w:rsid w:val="0086684A"/>
    <w:rsid w:val="00871D44"/>
    <w:rsid w:val="0089690C"/>
    <w:rsid w:val="008A6FA2"/>
    <w:rsid w:val="008B6BF5"/>
    <w:rsid w:val="008C17AB"/>
    <w:rsid w:val="008D51C0"/>
    <w:rsid w:val="008D66AB"/>
    <w:rsid w:val="008E5238"/>
    <w:rsid w:val="008F2E0D"/>
    <w:rsid w:val="008F4E20"/>
    <w:rsid w:val="0090514C"/>
    <w:rsid w:val="0091511E"/>
    <w:rsid w:val="0091533A"/>
    <w:rsid w:val="00940043"/>
    <w:rsid w:val="009457A0"/>
    <w:rsid w:val="00951DDD"/>
    <w:rsid w:val="00954EE3"/>
    <w:rsid w:val="0095685E"/>
    <w:rsid w:val="00965F49"/>
    <w:rsid w:val="009778E1"/>
    <w:rsid w:val="00983AE3"/>
    <w:rsid w:val="0099798C"/>
    <w:rsid w:val="009A1B53"/>
    <w:rsid w:val="009B659D"/>
    <w:rsid w:val="009C1643"/>
    <w:rsid w:val="009C7191"/>
    <w:rsid w:val="009D52B4"/>
    <w:rsid w:val="009E0A97"/>
    <w:rsid w:val="009E1018"/>
    <w:rsid w:val="009E2AAB"/>
    <w:rsid w:val="009E6E52"/>
    <w:rsid w:val="009F51E5"/>
    <w:rsid w:val="00A010DE"/>
    <w:rsid w:val="00A011AC"/>
    <w:rsid w:val="00A043A7"/>
    <w:rsid w:val="00A05E36"/>
    <w:rsid w:val="00A17B55"/>
    <w:rsid w:val="00A25B4A"/>
    <w:rsid w:val="00A2617D"/>
    <w:rsid w:val="00A34461"/>
    <w:rsid w:val="00A3482E"/>
    <w:rsid w:val="00A42E3A"/>
    <w:rsid w:val="00A46CBE"/>
    <w:rsid w:val="00A54882"/>
    <w:rsid w:val="00A71972"/>
    <w:rsid w:val="00A767CB"/>
    <w:rsid w:val="00A849C2"/>
    <w:rsid w:val="00A943B9"/>
    <w:rsid w:val="00AA5009"/>
    <w:rsid w:val="00AB4C56"/>
    <w:rsid w:val="00AB5B8E"/>
    <w:rsid w:val="00AC20BF"/>
    <w:rsid w:val="00AC47D1"/>
    <w:rsid w:val="00AD186E"/>
    <w:rsid w:val="00AD616E"/>
    <w:rsid w:val="00AE25C2"/>
    <w:rsid w:val="00AF49DE"/>
    <w:rsid w:val="00B04908"/>
    <w:rsid w:val="00B14020"/>
    <w:rsid w:val="00B16649"/>
    <w:rsid w:val="00B22264"/>
    <w:rsid w:val="00B26280"/>
    <w:rsid w:val="00B37A20"/>
    <w:rsid w:val="00B43205"/>
    <w:rsid w:val="00B47152"/>
    <w:rsid w:val="00B65BDC"/>
    <w:rsid w:val="00B7012F"/>
    <w:rsid w:val="00B720A9"/>
    <w:rsid w:val="00B74AB9"/>
    <w:rsid w:val="00B9298C"/>
    <w:rsid w:val="00BA476F"/>
    <w:rsid w:val="00BB3640"/>
    <w:rsid w:val="00BB4048"/>
    <w:rsid w:val="00BC2348"/>
    <w:rsid w:val="00BC62AB"/>
    <w:rsid w:val="00C03CD3"/>
    <w:rsid w:val="00C151EE"/>
    <w:rsid w:val="00C15F8D"/>
    <w:rsid w:val="00C27DAD"/>
    <w:rsid w:val="00C313E1"/>
    <w:rsid w:val="00C34A15"/>
    <w:rsid w:val="00C4070D"/>
    <w:rsid w:val="00C41C7D"/>
    <w:rsid w:val="00C6111C"/>
    <w:rsid w:val="00C62986"/>
    <w:rsid w:val="00C850A7"/>
    <w:rsid w:val="00C86667"/>
    <w:rsid w:val="00C87476"/>
    <w:rsid w:val="00C91AC1"/>
    <w:rsid w:val="00C967C3"/>
    <w:rsid w:val="00C97295"/>
    <w:rsid w:val="00CA1F52"/>
    <w:rsid w:val="00CB02EF"/>
    <w:rsid w:val="00CB08A7"/>
    <w:rsid w:val="00CC034E"/>
    <w:rsid w:val="00CC7257"/>
    <w:rsid w:val="00CD1A06"/>
    <w:rsid w:val="00CD20AA"/>
    <w:rsid w:val="00CD7A6E"/>
    <w:rsid w:val="00CE7963"/>
    <w:rsid w:val="00CF7D09"/>
    <w:rsid w:val="00D10D98"/>
    <w:rsid w:val="00D22D38"/>
    <w:rsid w:val="00D23781"/>
    <w:rsid w:val="00D32BB7"/>
    <w:rsid w:val="00D423FC"/>
    <w:rsid w:val="00D53740"/>
    <w:rsid w:val="00D60759"/>
    <w:rsid w:val="00D619B6"/>
    <w:rsid w:val="00D7585C"/>
    <w:rsid w:val="00D83416"/>
    <w:rsid w:val="00D962B2"/>
    <w:rsid w:val="00DA37B4"/>
    <w:rsid w:val="00DA5E34"/>
    <w:rsid w:val="00DB2ADA"/>
    <w:rsid w:val="00DB499F"/>
    <w:rsid w:val="00DB6FEB"/>
    <w:rsid w:val="00DB78C0"/>
    <w:rsid w:val="00DD29B9"/>
    <w:rsid w:val="00DD6300"/>
    <w:rsid w:val="00DD6751"/>
    <w:rsid w:val="00DD7731"/>
    <w:rsid w:val="00DF543A"/>
    <w:rsid w:val="00DF5B33"/>
    <w:rsid w:val="00DF72E4"/>
    <w:rsid w:val="00E05B84"/>
    <w:rsid w:val="00E06E21"/>
    <w:rsid w:val="00E15F38"/>
    <w:rsid w:val="00E2117F"/>
    <w:rsid w:val="00E22BBD"/>
    <w:rsid w:val="00E25D85"/>
    <w:rsid w:val="00E431CA"/>
    <w:rsid w:val="00E5004B"/>
    <w:rsid w:val="00E51F9E"/>
    <w:rsid w:val="00E53D07"/>
    <w:rsid w:val="00E60719"/>
    <w:rsid w:val="00E61C68"/>
    <w:rsid w:val="00E65D34"/>
    <w:rsid w:val="00E75676"/>
    <w:rsid w:val="00E83E4C"/>
    <w:rsid w:val="00E94DAD"/>
    <w:rsid w:val="00EA17F4"/>
    <w:rsid w:val="00EB0299"/>
    <w:rsid w:val="00EB4267"/>
    <w:rsid w:val="00EB5DC8"/>
    <w:rsid w:val="00EC43A3"/>
    <w:rsid w:val="00EC5FF2"/>
    <w:rsid w:val="00ED76C8"/>
    <w:rsid w:val="00EE14C3"/>
    <w:rsid w:val="00EF259D"/>
    <w:rsid w:val="00EF55B7"/>
    <w:rsid w:val="00F01C74"/>
    <w:rsid w:val="00F0468E"/>
    <w:rsid w:val="00F04BE1"/>
    <w:rsid w:val="00F06689"/>
    <w:rsid w:val="00F12061"/>
    <w:rsid w:val="00F20094"/>
    <w:rsid w:val="00F32C0C"/>
    <w:rsid w:val="00F365AE"/>
    <w:rsid w:val="00F44EF7"/>
    <w:rsid w:val="00F54048"/>
    <w:rsid w:val="00F73146"/>
    <w:rsid w:val="00F809E9"/>
    <w:rsid w:val="00F80BFB"/>
    <w:rsid w:val="00F858E4"/>
    <w:rsid w:val="00FA54DA"/>
    <w:rsid w:val="00FA7AC0"/>
    <w:rsid w:val="00FB1F0C"/>
    <w:rsid w:val="00FD67CC"/>
    <w:rsid w:val="00FE60FF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98DB"/>
  <w15:chartTrackingRefBased/>
  <w15:docId w15:val="{3020FB10-EB7C-4A74-975A-5195AD1E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34E6"/>
  </w:style>
  <w:style w:type="paragraph" w:styleId="1">
    <w:name w:val="heading 1"/>
    <w:basedOn w:val="a"/>
    <w:next w:val="a"/>
    <w:link w:val="10"/>
    <w:uiPriority w:val="9"/>
    <w:qFormat/>
    <w:rsid w:val="007C3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4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4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34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34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34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34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34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34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34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34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34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3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3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3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3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34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34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34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34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34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34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BA4BF-7855-461C-9108-A1852A3DC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2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Krivtsov</dc:creator>
  <cp:keywords/>
  <dc:description/>
  <cp:lastModifiedBy>Alexey Krivtsov</cp:lastModifiedBy>
  <cp:revision>213</cp:revision>
  <dcterms:created xsi:type="dcterms:W3CDTF">2026-02-26T13:13:00Z</dcterms:created>
  <dcterms:modified xsi:type="dcterms:W3CDTF">2026-02-27T10:37:00Z</dcterms:modified>
</cp:coreProperties>
</file>