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B9F" w:rsidRPr="00933D27" w:rsidRDefault="00933D27" w:rsidP="00933D2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33D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Гидронимы Курского региона как целостное ядро самоидентификации курян (этимологическое исследование)</w:t>
      </w:r>
    </w:p>
    <w:p w:rsidR="002F1618" w:rsidRPr="00933D27" w:rsidRDefault="002F1618" w:rsidP="00933D2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2F1618" w:rsidRPr="00933D27" w:rsidRDefault="002F1618" w:rsidP="00933D2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Зикеева Алина Алексеевна</w:t>
      </w:r>
    </w:p>
    <w:p w:rsidR="002F1618" w:rsidRPr="00933D27" w:rsidRDefault="002F1618" w:rsidP="00933D2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F1618" w:rsidRPr="00933D27" w:rsidRDefault="002F1618" w:rsidP="00933D2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Студентка Курского государственного университета, Курск, Россия</w:t>
      </w:r>
    </w:p>
    <w:p w:rsidR="00E94B9F" w:rsidRPr="00933D27" w:rsidRDefault="00E94B9F" w:rsidP="00933D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6A2DB0" w:rsidRPr="00933D27" w:rsidRDefault="006A2DB0" w:rsidP="00933D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Региональная ономастика является наиболее ярким компонентом национального языка. Наименование любого географического объекта никогда не было пустым или случайным, оно всегда заключало в себе информацию о данном месте, отображало его особенности. Среди топонимов наиболее информативными являются </w:t>
      </w:r>
      <w:r w:rsidRPr="00933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гидронимы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так как они </w:t>
      </w:r>
      <w:r w:rsidRPr="00933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намного древнее других названий и хранят в себе содержание, которое со временем утрачивается или проходит этапы переосмысления, но в котором всегда заключена </w:t>
      </w:r>
      <w:r w:rsidR="00AF30F9"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>культурно-историческая информация.</w:t>
      </w:r>
    </w:p>
    <w:p w:rsidR="006A2DB0" w:rsidRPr="00933D27" w:rsidRDefault="006A2DB0" w:rsidP="00933D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Цель нашего исследования доказать на примере </w:t>
      </w:r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гидронимов </w:t>
      </w:r>
      <w:r w:rsidRPr="00933D27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Виногроболь</w:t>
      </w:r>
      <w:r w:rsidR="00FC1665"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</w:t>
      </w:r>
      <w:r w:rsidR="00FC1665" w:rsidRPr="00933D27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 xml:space="preserve"> Деревня</w:t>
      </w:r>
      <w:r w:rsidRPr="00933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что 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сложившаяся в древности </w:t>
      </w:r>
      <w:proofErr w:type="spellStart"/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гидронимия</w:t>
      </w:r>
      <w:proofErr w:type="spellEnd"/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отражает особенности </w:t>
      </w:r>
      <w:r w:rsidRPr="00933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природно-географических реалий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нашего региона.</w:t>
      </w:r>
      <w:r w:rsidR="00BF2961" w:rsidRPr="00933D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F2961" w:rsidRPr="00933D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Впервые проводятся этимологический и этнолингвистический анализ </w:t>
      </w:r>
      <w:r w:rsidR="00BF2961"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гидронимов </w:t>
      </w:r>
      <w:r w:rsidR="00FC1665" w:rsidRPr="00933D27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Виногроболь</w:t>
      </w:r>
      <w:r w:rsidR="00FC1665"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</w:t>
      </w:r>
      <w:r w:rsidR="00FC1665" w:rsidRPr="00933D27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 xml:space="preserve"> Деревня</w:t>
      </w:r>
      <w:r w:rsidR="00BF2961" w:rsidRPr="00933D2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.</w:t>
      </w:r>
      <w:r w:rsidR="00BF2961" w:rsidRPr="00933D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Используются описательный, сопоставительный методы, этимологический анализ и этнолингвистический комментарий.</w:t>
      </w:r>
    </w:p>
    <w:p w:rsidR="008D68D5" w:rsidRPr="00933D27" w:rsidRDefault="00EA1F5A" w:rsidP="00933D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>Река</w:t>
      </w:r>
      <w:r w:rsidRPr="00933D2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933D2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Виногро́бль</w:t>
      </w:r>
      <w:proofErr w:type="spellEnd"/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левый приток </w:t>
      </w:r>
      <w:proofErr w:type="spellStart"/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>Тускаря</w:t>
      </w:r>
      <w:proofErr w:type="spellEnd"/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берет начало севернее села </w:t>
      </w:r>
      <w:proofErr w:type="spellStart"/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>Виногробль</w:t>
      </w:r>
      <w:proofErr w:type="spellEnd"/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Курского района, впадает на территории того же района.</w:t>
      </w:r>
      <w:r w:rsidRPr="00933D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EA1F5A" w:rsidRPr="00933D27" w:rsidRDefault="00EA1F5A" w:rsidP="00933D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proofErr w:type="spellStart"/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>Гидронимическом</w:t>
      </w:r>
      <w:proofErr w:type="spellEnd"/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словаре </w:t>
      </w:r>
      <w:proofErr w:type="spellStart"/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>Посемья</w:t>
      </w:r>
      <w:proofErr w:type="spellEnd"/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выдвигается предположение что название произошло от </w:t>
      </w:r>
      <w:proofErr w:type="spellStart"/>
      <w:r w:rsidRPr="00933D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виник</w:t>
      </w:r>
      <w:proofErr w:type="spellEnd"/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‘низина, низменность’ и </w:t>
      </w:r>
      <w:proofErr w:type="spellStart"/>
      <w:r w:rsidRPr="00933D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гробля</w:t>
      </w:r>
      <w:proofErr w:type="spellEnd"/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’ров, канава’ [</w:t>
      </w:r>
      <w:r w:rsidR="00E94B9F"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Ященко: </w:t>
      </w:r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>22].</w:t>
      </w:r>
    </w:p>
    <w:p w:rsidR="00EA1F5A" w:rsidRPr="00933D27" w:rsidRDefault="00EA1F5A" w:rsidP="00933D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Название </w:t>
      </w:r>
      <w:proofErr w:type="spellStart"/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>потамонима</w:t>
      </w:r>
      <w:proofErr w:type="spellEnd"/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3D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Виногробль</w:t>
      </w:r>
      <w:proofErr w:type="spellEnd"/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структуре</w:t>
      </w:r>
      <w:r w:rsidRPr="00933D2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>является сложным словом. Рассмотрим его первый компонент.</w:t>
      </w:r>
    </w:p>
    <w:p w:rsidR="00BF2961" w:rsidRPr="00933D27" w:rsidRDefault="00EA1F5A" w:rsidP="00933D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D2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В Русском этимологическом словаре</w:t>
      </w:r>
      <w:r w:rsidRPr="00933D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зафиксирована лексема</w:t>
      </w:r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33D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вино́</w:t>
      </w:r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А.Е. Аникин указывает, что возможно замещение индоевропейского </w:t>
      </w:r>
      <w:proofErr w:type="spellStart"/>
      <w:r w:rsidRPr="00933D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u̯oino</w:t>
      </w:r>
      <w:proofErr w:type="spellEnd"/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 индоевропейской почве: к </w:t>
      </w:r>
      <w:proofErr w:type="spellStart"/>
      <w:r w:rsidRPr="00933D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u̯ei̯ǝ</w:t>
      </w:r>
      <w:proofErr w:type="spellEnd"/>
      <w:r w:rsidRPr="00933D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</w:t>
      </w:r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‘вить(</w:t>
      </w:r>
      <w:proofErr w:type="spellStart"/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>ся</w:t>
      </w:r>
      <w:proofErr w:type="spellEnd"/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>), извивать(</w:t>
      </w:r>
      <w:proofErr w:type="spellStart"/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>ся</w:t>
      </w:r>
      <w:proofErr w:type="spellEnd"/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плести’, русское </w:t>
      </w:r>
      <w:r w:rsidRPr="00933D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вить</w:t>
      </w:r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‘вьющееся растение (виноград)’ перешло в ‘плоды винограда’, а значение ‘плоды винограда’ перешло в ‘виноградное вино’. Тогда </w:t>
      </w:r>
      <w:proofErr w:type="spellStart"/>
      <w:r w:rsidRPr="00933D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vino</w:t>
      </w:r>
      <w:proofErr w:type="spellEnd"/>
      <w:r w:rsidRPr="00933D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родственно славянскому </w:t>
      </w:r>
      <w:proofErr w:type="spellStart"/>
      <w:r w:rsidRPr="00933D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věnъ</w:t>
      </w:r>
      <w:proofErr w:type="spellEnd"/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933D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ěnьсь</w:t>
      </w:r>
      <w:proofErr w:type="spellEnd"/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33D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věnъkъ</w:t>
      </w:r>
      <w:proofErr w:type="spellEnd"/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‘вен’, ‘</w:t>
      </w:r>
      <w:proofErr w:type="spellStart"/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>венéц</w:t>
      </w:r>
      <w:proofErr w:type="spellEnd"/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>’, ‘</w:t>
      </w:r>
      <w:proofErr w:type="spellStart"/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>венόк</w:t>
      </w:r>
      <w:proofErr w:type="spellEnd"/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>’.</w:t>
      </w:r>
      <w:r w:rsidR="00BF2961"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праславянского </w:t>
      </w:r>
      <w:proofErr w:type="spellStart"/>
      <w:r w:rsidR="00BF2961" w:rsidRPr="00933D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věnъ</w:t>
      </w:r>
      <w:proofErr w:type="spellEnd"/>
      <w:r w:rsidR="00BF2961"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‘венок’ возникло индоевропейское </w:t>
      </w:r>
      <w:proofErr w:type="spellStart"/>
      <w:r w:rsidR="00BF2961" w:rsidRPr="00933D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u̯oiǝ-no</w:t>
      </w:r>
      <w:proofErr w:type="spellEnd"/>
      <w:r w:rsidR="00BF2961" w:rsidRPr="00933D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</w:t>
      </w:r>
      <w:r w:rsidR="00BF2961"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proofErr w:type="spellStart"/>
      <w:r w:rsidR="00BF2961" w:rsidRPr="00933D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u̯eiǝ</w:t>
      </w:r>
      <w:proofErr w:type="spellEnd"/>
      <w:r w:rsidR="00BF2961" w:rsidRPr="00933D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F2961"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‘вить, плести’, русское </w:t>
      </w:r>
      <w:r w:rsidR="00BF2961" w:rsidRPr="00933D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вить </w:t>
      </w:r>
      <w:r w:rsidR="00BF2961"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02301B"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>Аникин</w:t>
      </w:r>
      <w:r w:rsidR="00BF2961"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>: 198].</w:t>
      </w:r>
    </w:p>
    <w:p w:rsidR="00EA1F5A" w:rsidRPr="00933D27" w:rsidRDefault="00EA1F5A" w:rsidP="00933D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Можно предположить, что первый корень в названии </w:t>
      </w:r>
      <w:proofErr w:type="spellStart"/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>потамонима</w:t>
      </w:r>
      <w:proofErr w:type="spellEnd"/>
      <w:r w:rsidRPr="00933D2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933D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Виногробль</w:t>
      </w:r>
      <w:proofErr w:type="spellEnd"/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относится к значению </w:t>
      </w:r>
      <w:r w:rsidRPr="00933D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вить, извиваться.</w:t>
      </w:r>
    </w:p>
    <w:p w:rsidR="00EA1F5A" w:rsidRPr="00933D27" w:rsidRDefault="00EA1F5A" w:rsidP="00933D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Рассмотрим второй корень названия </w:t>
      </w:r>
      <w:proofErr w:type="spellStart"/>
      <w:r w:rsidRPr="00933D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Виногробль</w:t>
      </w:r>
      <w:proofErr w:type="spellEnd"/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A1F5A" w:rsidRPr="00933D27" w:rsidRDefault="00EA1F5A" w:rsidP="00933D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Словаре народных географических терминов зафиксировано устаревшее название рва, канавы – </w:t>
      </w:r>
      <w:proofErr w:type="spellStart"/>
      <w:r w:rsidRPr="00933D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гробля</w:t>
      </w:r>
      <w:proofErr w:type="spellEnd"/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Сюда же древнерусское </w:t>
      </w:r>
      <w:proofErr w:type="spellStart"/>
      <w:r w:rsidRPr="00933D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гробъ</w:t>
      </w:r>
      <w:proofErr w:type="spellEnd"/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‘яма’, ‘могила’ [</w:t>
      </w:r>
      <w:r w:rsidR="000550F3" w:rsidRPr="00933D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Мурзаев</w:t>
      </w:r>
      <w:r w:rsidR="0002301B"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>: </w:t>
      </w:r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>136].</w:t>
      </w:r>
    </w:p>
    <w:p w:rsidR="00851027" w:rsidRPr="00933D27" w:rsidRDefault="00EA1F5A" w:rsidP="00933D27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>Из вышесказанного можно сделать вывод, что название рек</w:t>
      </w:r>
      <w:r w:rsidR="00FC1665"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933D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Виногробль</w:t>
      </w:r>
      <w:proofErr w:type="spellEnd"/>
      <w:r w:rsidRPr="00933D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произошло от формы русла реки. </w:t>
      </w:r>
      <w:r w:rsidRPr="00933D27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Русло – это наиболее пониженная часть речной долины, по сути, является рвом, канавой.</w:t>
      </w:r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истока до места впадения в </w:t>
      </w:r>
      <w:proofErr w:type="spellStart"/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>Тускарь</w:t>
      </w:r>
      <w:proofErr w:type="spellEnd"/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река </w:t>
      </w:r>
      <w:proofErr w:type="spellStart"/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>Виногробль</w:t>
      </w:r>
      <w:proofErr w:type="spellEnd"/>
      <w:r w:rsidRPr="00933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протекает по извилистому руслу.</w:t>
      </w:r>
    </w:p>
    <w:p w:rsidR="00851027" w:rsidRPr="00933D27" w:rsidRDefault="003D6C19" w:rsidP="00933D27">
      <w:pPr>
        <w:tabs>
          <w:tab w:val="left" w:leader="dot" w:pos="729"/>
          <w:tab w:val="left" w:leader="dot" w:pos="9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3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51027"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Река </w:t>
      </w:r>
      <w:r w:rsidR="00851027" w:rsidRPr="00933D27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Деревня</w:t>
      </w:r>
      <w:r w:rsidR="00851027"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берет начало южнее села </w:t>
      </w:r>
      <w:proofErr w:type="spellStart"/>
      <w:r w:rsidR="00851027"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n-US"/>
        </w:rPr>
        <w:t>Левшинки</w:t>
      </w:r>
      <w:proofErr w:type="spellEnd"/>
      <w:r w:rsidR="00851027"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n-US"/>
        </w:rPr>
        <w:t xml:space="preserve"> Льговс</w:t>
      </w:r>
      <w:r w:rsidR="00851027"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кого района и на территории того же района впадает [Ященко: 37-38].</w:t>
      </w:r>
    </w:p>
    <w:p w:rsidR="00851027" w:rsidRPr="00933D27" w:rsidRDefault="00851027" w:rsidP="00933D27">
      <w:pPr>
        <w:tabs>
          <w:tab w:val="left" w:leader="dot" w:pos="729"/>
          <w:tab w:val="left" w:leader="dot" w:pos="9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В Льговском районе много лесных массивов, одним из которых является урочище Деревеньки</w:t>
      </w:r>
    </w:p>
    <w:p w:rsidR="000550F3" w:rsidRPr="00933D27" w:rsidRDefault="00851027" w:rsidP="00933D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</w:pP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Слово </w:t>
      </w:r>
      <w:r w:rsidRPr="00933D2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деревня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современном русском языке распространено в значении ‘крестьянское селение’ (в </w:t>
      </w:r>
      <w:proofErr w:type="spellStart"/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XVII</w:t>
      </w:r>
      <w:proofErr w:type="spellEnd"/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—</w:t>
      </w:r>
      <w:proofErr w:type="spellStart"/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XVIII</w:t>
      </w:r>
      <w:proofErr w:type="spellEnd"/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веках). </w:t>
      </w:r>
    </w:p>
    <w:p w:rsidR="00851027" w:rsidRPr="00933D27" w:rsidRDefault="00851027" w:rsidP="00933D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Историко-этимологическом словаре современного русского языка под редакцией </w:t>
      </w:r>
      <w:proofErr w:type="spellStart"/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П.Я</w:t>
      </w:r>
      <w:proofErr w:type="spellEnd"/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Черных 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указано раннее значение лексемы</w:t>
      </w:r>
      <w:r w:rsidRPr="00933D2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деревня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‘участок земли, 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очищенный от зарослей под пашню’. Литовское </w:t>
      </w:r>
      <w:proofErr w:type="spellStart"/>
      <w:r w:rsidRPr="00933D2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en-US"/>
        </w:rPr>
        <w:t>dirva</w:t>
      </w:r>
      <w:proofErr w:type="spellEnd"/>
      <w:r w:rsidRPr="00933D2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– ‘почва’, </w:t>
      </w:r>
      <w:proofErr w:type="spellStart"/>
      <w:r w:rsidRPr="00933D2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en-US"/>
        </w:rPr>
        <w:t>dirvonas</w:t>
      </w:r>
      <w:proofErr w:type="spellEnd"/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‘залежь’ [Черных: 142-143].</w:t>
      </w:r>
    </w:p>
    <w:p w:rsidR="00851027" w:rsidRPr="00933D27" w:rsidRDefault="00851027" w:rsidP="00933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Словаре русских народных говоров лексема </w:t>
      </w:r>
      <w:r w:rsidRPr="00933D2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деревня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представлена в значении ‘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куча срубленных деревьев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’;</w:t>
      </w:r>
      <w:r w:rsidRPr="00933D2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933D2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дере́вня</w:t>
      </w:r>
      <w:proofErr w:type="spellEnd"/>
      <w:r w:rsidRPr="00933D2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933D2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дерёвня</w:t>
      </w:r>
      <w:proofErr w:type="spellEnd"/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имеют собирательное значение ‘деревья’. Здесь же </w:t>
      </w:r>
      <w:proofErr w:type="spellStart"/>
      <w:r w:rsidRPr="00933D2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дере́вный</w:t>
      </w:r>
      <w:proofErr w:type="spellEnd"/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‘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покрытый деревьями</w:t>
      </w:r>
      <w:r w:rsidR="003D6C19"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’ </w:t>
      </w:r>
      <w:r w:rsidR="0002301B"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[СРНГ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 7, 13].</w:t>
      </w:r>
    </w:p>
    <w:p w:rsidR="00851027" w:rsidRPr="00933D27" w:rsidRDefault="00851027" w:rsidP="00933D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Словаре народных географических терминов лексема </w:t>
      </w:r>
      <w:r w:rsidRPr="00933D2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деревня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означает ‘лес’, ‘деревья’; ‘срубленные деревья’. Исходное </w:t>
      </w:r>
      <w:proofErr w:type="spellStart"/>
      <w:r w:rsidRPr="00933D2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дьрвьня</w:t>
      </w:r>
      <w:proofErr w:type="spellEnd"/>
      <w:r w:rsidRPr="00933D2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, 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происходит от глагола </w:t>
      </w:r>
      <w:r w:rsidRPr="00933D2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драть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933D2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деру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имеет значение ‘место, очищенное от леса’. Здесь же </w:t>
      </w:r>
      <w:proofErr w:type="spellStart"/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Э.</w:t>
      </w:r>
      <w:r w:rsidR="00E92C3C"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proofErr w:type="spellEnd"/>
      <w:r w:rsidR="00E92C3C"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 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Мурзаев указывает слова этимологически родственные слову</w:t>
      </w:r>
      <w:r w:rsidRPr="00933D2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деревня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933D2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дор,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33D2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дерн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933D2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дорога 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[Мурзаев: 150 - 151].</w:t>
      </w:r>
    </w:p>
    <w:p w:rsidR="00851027" w:rsidRPr="00933D27" w:rsidRDefault="003D6C19" w:rsidP="00933D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3D2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Д</w:t>
      </w:r>
      <w:r w:rsidR="00851027" w:rsidRPr="00933D2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ор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51027"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 ‘дно водоема, где затоплено много коряг’ [Мурзаев: 160]</w:t>
      </w:r>
      <w:r w:rsidR="00851027" w:rsidRPr="00933D2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.</w:t>
      </w:r>
      <w:r w:rsidR="00851027"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851027" w:rsidRPr="00933D27" w:rsidRDefault="003D6C19" w:rsidP="00933D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3D2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Д</w:t>
      </w:r>
      <w:r w:rsidR="00851027" w:rsidRPr="00933D2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ерн 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933D2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851027"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‘верхний слой почвы с травяным покровом и пронизанный густым переплетением корней’, ‘старые корни, удаляемые с поля бороной’ [Мурзаев: 151].</w:t>
      </w:r>
    </w:p>
    <w:p w:rsidR="00851027" w:rsidRPr="00933D27" w:rsidRDefault="003D6C19" w:rsidP="00933D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</w:t>
      </w:r>
      <w:r w:rsidR="00851027"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ексема </w:t>
      </w:r>
      <w:r w:rsidR="00851027" w:rsidRPr="00933D2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дорога </w:t>
      </w:r>
      <w:r w:rsidR="00851027"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первоначально толковалась как ‘просека, место, продранное среди деревьев и кустарников’. В словенском языке </w:t>
      </w:r>
      <w:proofErr w:type="spellStart"/>
      <w:r w:rsidR="00851027" w:rsidRPr="00933D2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draga</w:t>
      </w:r>
      <w:proofErr w:type="spellEnd"/>
      <w:r w:rsidR="00851027" w:rsidRPr="00933D2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851027"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имеет значение ‘овраг’, ‘ров’, ‘долина’, ‘лощина’ [Мурзаев: 161]. </w:t>
      </w:r>
    </w:p>
    <w:p w:rsidR="00851027" w:rsidRPr="00933D27" w:rsidRDefault="00851027" w:rsidP="00933D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3D2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В СРНГ 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слово </w:t>
      </w:r>
      <w:r w:rsidRPr="00933D2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дорога</w:t>
      </w:r>
      <w:r w:rsidRPr="00933D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зафиксировано в значениях 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‘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буерак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’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‘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сухое ложе потока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’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C1665"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[СРНГ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132]. В географической терминологии </w:t>
      </w:r>
      <w:r w:rsidRPr="00933D2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буераком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обозначается</w:t>
      </w:r>
      <w:r w:rsidRPr="00933D2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небольшой овраг, выбоина, промоина, или балка, заросшая 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высокой травой. 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33D2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Сухое ложе потока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–‘русло высохшей реки, старица’.</w:t>
      </w:r>
    </w:p>
    <w:p w:rsidR="00851027" w:rsidRPr="00933D27" w:rsidRDefault="00851027" w:rsidP="00933D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Проведенный выше этимологический анализ позволяет выдвинуть гипотезу: местность, по которой протекает река Деревня в лесном массиве Деревеньки</w:t>
      </w:r>
      <w:r w:rsidR="003D6C19"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период номинации гидронима представляла собой лесной массив с буераками</w:t>
      </w:r>
      <w:r w:rsidR="003D6C19"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лощинами. Русло реки, протекающей по такой местности, как правило, завалено упавшими в русло деревьями, 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гниющим лесом</w:t>
      </w:r>
      <w:r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буреломом, валежником, хворостом, сушняком, корягами</w:t>
      </w:r>
      <w:r w:rsidR="003D6C19"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02301B" w:rsidRPr="00933D27" w:rsidRDefault="0002301B" w:rsidP="00933D27">
      <w:pPr>
        <w:spacing w:after="0" w:line="240" w:lineRule="auto"/>
        <w:ind w:firstLine="567"/>
        <w:jc w:val="both"/>
        <w:rPr>
          <w:rStyle w:val="a5"/>
          <w:rFonts w:ascii="Times New Roman" w:hAnsi="Times New Roman"/>
          <w:color w:val="000000" w:themeColor="text1"/>
          <w:sz w:val="24"/>
          <w:szCs w:val="24"/>
        </w:rPr>
      </w:pPr>
      <w:r w:rsidRPr="00933D27">
        <w:rPr>
          <w:rFonts w:ascii="Times New Roman" w:hAnsi="Times New Roman"/>
          <w:color w:val="000000" w:themeColor="text1"/>
          <w:sz w:val="24"/>
          <w:szCs w:val="24"/>
        </w:rPr>
        <w:t xml:space="preserve">В данной работе, мы предприняли попытки восстановить древние формы лексем и </w:t>
      </w:r>
      <w:proofErr w:type="spellStart"/>
      <w:r w:rsidRPr="00933D27">
        <w:rPr>
          <w:rFonts w:ascii="Times New Roman" w:hAnsi="Times New Roman"/>
          <w:color w:val="000000" w:themeColor="text1"/>
          <w:sz w:val="24"/>
          <w:szCs w:val="24"/>
        </w:rPr>
        <w:t>апеллятивов</w:t>
      </w:r>
      <w:proofErr w:type="spellEnd"/>
      <w:r w:rsidRPr="00933D27">
        <w:rPr>
          <w:rFonts w:ascii="Times New Roman" w:hAnsi="Times New Roman"/>
          <w:color w:val="000000" w:themeColor="text1"/>
          <w:sz w:val="24"/>
          <w:szCs w:val="24"/>
        </w:rPr>
        <w:t xml:space="preserve">, от которых образовались гидронимы </w:t>
      </w:r>
      <w:r w:rsidR="00FC1665" w:rsidRPr="00933D27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 xml:space="preserve">Виногроболь </w:t>
      </w:r>
      <w:r w:rsidR="00FC1665" w:rsidRPr="00933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FC1665" w:rsidRPr="00933D27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3D27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Деревня</w:t>
      </w:r>
      <w:r w:rsidRPr="00933D27">
        <w:rPr>
          <w:rFonts w:ascii="Times New Roman" w:hAnsi="Times New Roman"/>
          <w:color w:val="000000" w:themeColor="text1"/>
          <w:sz w:val="24"/>
          <w:szCs w:val="24"/>
        </w:rPr>
        <w:t xml:space="preserve">. На основе этимологического анализа указанных выше гидронимов мы доказали, что их названия отражают специфику географического ландшафта Курского региона. Таким образом, исследование </w:t>
      </w:r>
      <w:proofErr w:type="spellStart"/>
      <w:r w:rsidRPr="00933D27">
        <w:rPr>
          <w:rFonts w:ascii="Times New Roman" w:hAnsi="Times New Roman"/>
          <w:color w:val="000000" w:themeColor="text1"/>
          <w:sz w:val="24"/>
          <w:szCs w:val="24"/>
        </w:rPr>
        <w:t>гидронимии</w:t>
      </w:r>
      <w:proofErr w:type="spellEnd"/>
      <w:r w:rsidRPr="00933D27">
        <w:rPr>
          <w:rFonts w:ascii="Times New Roman" w:hAnsi="Times New Roman"/>
          <w:color w:val="000000" w:themeColor="text1"/>
          <w:sz w:val="24"/>
          <w:szCs w:val="24"/>
        </w:rPr>
        <w:t>, помогает более глубоко проникнуть в этимологию многих слов топонимической системы.</w:t>
      </w:r>
    </w:p>
    <w:p w:rsidR="00E94B9F" w:rsidRPr="00933D27" w:rsidRDefault="00E94B9F" w:rsidP="00933D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94B9F" w:rsidRPr="00933D27" w:rsidRDefault="00E94B9F" w:rsidP="00933D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D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Литература:</w:t>
      </w:r>
    </w:p>
    <w:p w:rsidR="00E04B6C" w:rsidRPr="00933D27" w:rsidRDefault="00E04B6C" w:rsidP="00933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3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Аникин А.Е. Русский этимологический с</w:t>
      </w:r>
      <w:bookmarkStart w:id="0" w:name="_GoBack"/>
      <w:bookmarkEnd w:id="0"/>
      <w:r w:rsidRPr="00933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ловарь. В 15 </w:t>
      </w:r>
      <w:proofErr w:type="spellStart"/>
      <w:r w:rsidRPr="00933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</w:t>
      </w:r>
      <w:proofErr w:type="spellEnd"/>
      <w:r w:rsidRPr="00933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М., 2013. </w:t>
      </w:r>
      <w:proofErr w:type="spellStart"/>
      <w:r w:rsidRPr="00933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</w:t>
      </w:r>
      <w:proofErr w:type="spellEnd"/>
      <w:r w:rsidRPr="00933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7.</w:t>
      </w:r>
    </w:p>
    <w:p w:rsidR="00E94B9F" w:rsidRPr="00933D27" w:rsidRDefault="00E94B9F" w:rsidP="00933D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D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Мурзаев Э. М. Словарь народных географических терминов. М., 1984.</w:t>
      </w:r>
    </w:p>
    <w:p w:rsidR="00E04B6C" w:rsidRPr="00933D27" w:rsidRDefault="00E94B9F" w:rsidP="00933D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3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Словарь</w:t>
      </w:r>
      <w:r w:rsidR="000550F3" w:rsidRPr="00933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русских народных говоров. В 52</w:t>
      </w:r>
      <w:r w:rsidRPr="00933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933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</w:t>
      </w:r>
      <w:proofErr w:type="spellEnd"/>
      <w:r w:rsidRPr="00933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E04B6C" w:rsidRPr="00933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Pr="00933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., 19</w:t>
      </w:r>
      <w:r w:rsidR="00E04B6C" w:rsidRPr="00933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72</w:t>
      </w:r>
      <w:r w:rsidRPr="00933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="00E04B6C" w:rsidRPr="00933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</w:t>
      </w:r>
      <w:proofErr w:type="spellEnd"/>
      <w:r w:rsidR="00E04B6C" w:rsidRPr="00933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8. (СРНГ)</w:t>
      </w:r>
    </w:p>
    <w:p w:rsidR="00E04B6C" w:rsidRPr="00933D27" w:rsidRDefault="00E94B9F" w:rsidP="00933D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3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Черных П. Я. Историко-этимологический словарь современного русского языка: В 2 т. М., 1999. </w:t>
      </w:r>
    </w:p>
    <w:p w:rsidR="00E94B9F" w:rsidRPr="00933D27" w:rsidRDefault="00E94B9F" w:rsidP="00933D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33D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Ященко А. И. </w:t>
      </w:r>
      <w:proofErr w:type="spellStart"/>
      <w:r w:rsidRPr="00933D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Гидронимический</w:t>
      </w:r>
      <w:proofErr w:type="spellEnd"/>
      <w:r w:rsidRPr="00933D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словарь </w:t>
      </w:r>
      <w:proofErr w:type="spellStart"/>
      <w:r w:rsidRPr="00933D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Посемья</w:t>
      </w:r>
      <w:proofErr w:type="spellEnd"/>
      <w:r w:rsidRPr="00933D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// Проблемы ономастики. Вологда, 1974. </w:t>
      </w:r>
    </w:p>
    <w:p w:rsidR="00E94B9F" w:rsidRPr="00933D27" w:rsidRDefault="00E94B9F" w:rsidP="008D68D5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7358" w:rsidRPr="0002301B" w:rsidRDefault="006E7358" w:rsidP="00E94B9F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E7358" w:rsidRPr="0002301B" w:rsidSect="00933D2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BA"/>
    <w:rsid w:val="0002301B"/>
    <w:rsid w:val="000550F3"/>
    <w:rsid w:val="00261A1D"/>
    <w:rsid w:val="002F1618"/>
    <w:rsid w:val="003067BA"/>
    <w:rsid w:val="003D6C19"/>
    <w:rsid w:val="00682A58"/>
    <w:rsid w:val="006A2DB0"/>
    <w:rsid w:val="006E7358"/>
    <w:rsid w:val="00851027"/>
    <w:rsid w:val="008D68D5"/>
    <w:rsid w:val="00933D27"/>
    <w:rsid w:val="00AF30F9"/>
    <w:rsid w:val="00B87735"/>
    <w:rsid w:val="00BF2961"/>
    <w:rsid w:val="00D157B6"/>
    <w:rsid w:val="00E04B6C"/>
    <w:rsid w:val="00E45D0E"/>
    <w:rsid w:val="00E92C3C"/>
    <w:rsid w:val="00E94B9F"/>
    <w:rsid w:val="00EA1F5A"/>
    <w:rsid w:val="00FC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2B932-B616-4913-94EF-D425072C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1F5A"/>
    <w:rPr>
      <w:b/>
      <w:bCs/>
    </w:rPr>
  </w:style>
  <w:style w:type="character" w:styleId="a4">
    <w:name w:val="Hyperlink"/>
    <w:basedOn w:val="a0"/>
    <w:uiPriority w:val="99"/>
    <w:unhideWhenUsed/>
    <w:rsid w:val="00E94B9F"/>
    <w:rPr>
      <w:color w:val="0000FF"/>
      <w:u w:val="single"/>
    </w:rPr>
  </w:style>
  <w:style w:type="character" w:customStyle="1" w:styleId="a5">
    <w:name w:val="Нет"/>
    <w:rsid w:val="00023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2026-02-24T18:18:00Z</dcterms:created>
  <dcterms:modified xsi:type="dcterms:W3CDTF">2026-02-24T18:18:00Z</dcterms:modified>
</cp:coreProperties>
</file>