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56" w:rsidRDefault="00B027C7" w:rsidP="00370B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B5A">
        <w:rPr>
          <w:rFonts w:ascii="Times New Roman" w:hAnsi="Times New Roman" w:cs="Times New Roman"/>
          <w:b/>
          <w:bCs/>
        </w:rPr>
        <w:t xml:space="preserve">МИФОЛОГИЧЕСКИЕ МОТИВЫ ЯКУТСКОГО НАРОДА НА ПРИМЕРЕ ГЕРОИЧЕСКОГО ЭПОСА </w:t>
      </w:r>
      <w:r>
        <w:rPr>
          <w:rFonts w:ascii="Times New Roman" w:hAnsi="Times New Roman" w:cs="Times New Roman"/>
          <w:b/>
          <w:bCs/>
        </w:rPr>
        <w:t>ОЛОНХО</w:t>
      </w:r>
    </w:p>
    <w:p w:rsidR="00B027C7" w:rsidRDefault="00B027C7" w:rsidP="00370B5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70B5A" w:rsidRDefault="00370B5A" w:rsidP="00370B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70B5A">
        <w:rPr>
          <w:rFonts w:ascii="Times New Roman" w:hAnsi="Times New Roman" w:cs="Times New Roman"/>
          <w:b/>
          <w:bCs/>
          <w:i/>
        </w:rPr>
        <w:t>Шубина Кристина Дмитриевна</w:t>
      </w:r>
    </w:p>
    <w:p w:rsidR="00370B5A" w:rsidRPr="00B027C7" w:rsidRDefault="00B027C7" w:rsidP="00370B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B027C7">
        <w:rPr>
          <w:rFonts w:ascii="Times New Roman" w:hAnsi="Times New Roman" w:cs="Times New Roman"/>
          <w:b/>
          <w:bCs/>
          <w:i/>
        </w:rPr>
        <w:t>С</w:t>
      </w:r>
      <w:r w:rsidR="00370B5A" w:rsidRPr="00B027C7">
        <w:rPr>
          <w:rFonts w:ascii="Times New Roman" w:hAnsi="Times New Roman" w:cs="Times New Roman"/>
          <w:b/>
          <w:bCs/>
          <w:i/>
        </w:rPr>
        <w:t>тудент</w:t>
      </w:r>
    </w:p>
    <w:p w:rsidR="00B027C7" w:rsidRDefault="00370B5A" w:rsidP="00B027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C66B8">
        <w:rPr>
          <w:rFonts w:ascii="Times New Roman" w:hAnsi="Times New Roman" w:cs="Times New Roman"/>
          <w:i/>
        </w:rPr>
        <w:t>Северо-Восточный федеральный</w:t>
      </w:r>
      <w:r w:rsidR="00B027C7">
        <w:rPr>
          <w:rFonts w:ascii="Times New Roman" w:hAnsi="Times New Roman" w:cs="Times New Roman"/>
          <w:i/>
        </w:rPr>
        <w:t xml:space="preserve"> университет им. М. К. Аммосова</w:t>
      </w:r>
    </w:p>
    <w:p w:rsidR="00B027C7" w:rsidRDefault="00370B5A" w:rsidP="00B027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Педагогический институт</w:t>
      </w:r>
    </w:p>
    <w:p w:rsidR="00370B5A" w:rsidRDefault="00370B5A" w:rsidP="00B027C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C66B8">
        <w:rPr>
          <w:rFonts w:ascii="Times New Roman" w:hAnsi="Times New Roman" w:cs="Times New Roman"/>
          <w:i/>
        </w:rPr>
        <w:t>Якутск</w:t>
      </w:r>
      <w:r>
        <w:rPr>
          <w:rFonts w:ascii="Times New Roman" w:hAnsi="Times New Roman" w:cs="Times New Roman"/>
          <w:i/>
        </w:rPr>
        <w:t>, Россия</w:t>
      </w:r>
    </w:p>
    <w:p w:rsidR="00370B5A" w:rsidRPr="00B027C7" w:rsidRDefault="00370B5A" w:rsidP="00370B5A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E–mail: </w:t>
      </w:r>
      <w:hyperlink r:id="rId6" w:history="1">
        <w:r w:rsidR="00B027C7" w:rsidRPr="004A0E08">
          <w:rPr>
            <w:rStyle w:val="af0"/>
            <w:rFonts w:ascii="Times New Roman" w:hAnsi="Times New Roman" w:cs="Times New Roman"/>
            <w:i/>
            <w:lang w:val="en-US"/>
          </w:rPr>
          <w:t>krs.shubina@mail.ru</w:t>
        </w:r>
      </w:hyperlink>
      <w:r w:rsidR="00B027C7" w:rsidRPr="00B027C7">
        <w:rPr>
          <w:rFonts w:ascii="Times New Roman" w:hAnsi="Times New Roman" w:cs="Times New Roman"/>
          <w:i/>
          <w:lang w:val="en-US"/>
        </w:rPr>
        <w:t xml:space="preserve"> </w:t>
      </w:r>
    </w:p>
    <w:p w:rsidR="00370B5A" w:rsidRPr="00370B5A" w:rsidRDefault="00370B5A" w:rsidP="00370B5A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</w:p>
    <w:p w:rsidR="00DF3F09" w:rsidRPr="00370B5A" w:rsidRDefault="00DF3F09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0B5A">
        <w:rPr>
          <w:rFonts w:ascii="Times New Roman" w:hAnsi="Times New Roman" w:cs="Times New Roman"/>
        </w:rPr>
        <w:t>Якутский героический эпос - олонхо, одно из самых древней</w:t>
      </w:r>
      <w:r w:rsidR="009E096F" w:rsidRPr="00370B5A">
        <w:rPr>
          <w:rFonts w:ascii="Times New Roman" w:hAnsi="Times New Roman" w:cs="Times New Roman"/>
        </w:rPr>
        <w:t>ших фольклорных памятников мира, и</w:t>
      </w:r>
      <w:r w:rsidRPr="00370B5A">
        <w:rPr>
          <w:rFonts w:ascii="Times New Roman" w:hAnsi="Times New Roman" w:cs="Times New Roman"/>
        </w:rPr>
        <w:t xml:space="preserve">сследователи относят якутское олонхо </w:t>
      </w:r>
      <w:r w:rsidR="00D31F84" w:rsidRPr="00370B5A">
        <w:rPr>
          <w:rFonts w:ascii="Times New Roman" w:hAnsi="Times New Roman" w:cs="Times New Roman"/>
        </w:rPr>
        <w:t>к архаическому</w:t>
      </w:r>
      <w:r w:rsidRPr="00370B5A">
        <w:rPr>
          <w:rFonts w:ascii="Times New Roman" w:hAnsi="Times New Roman" w:cs="Times New Roman"/>
        </w:rPr>
        <w:t xml:space="preserve"> типу богатырских сказок. В нем нет конкретного воспоминания об истории народа, описания и сюжеты окрашены элементами сверх</w:t>
      </w:r>
      <w:r w:rsidR="009E096F" w:rsidRPr="00370B5A">
        <w:rPr>
          <w:rFonts w:ascii="Times New Roman" w:hAnsi="Times New Roman" w:cs="Times New Roman"/>
        </w:rPr>
        <w:t>ъ</w:t>
      </w:r>
      <w:r w:rsidRPr="00370B5A">
        <w:rPr>
          <w:rFonts w:ascii="Times New Roman" w:hAnsi="Times New Roman" w:cs="Times New Roman"/>
        </w:rPr>
        <w:t xml:space="preserve">ественной мифологической фантастики. </w:t>
      </w:r>
    </w:p>
    <w:p w:rsidR="009E096F" w:rsidRPr="00370B5A" w:rsidRDefault="00DF3F09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0B5A">
        <w:rPr>
          <w:rFonts w:ascii="Times New Roman" w:hAnsi="Times New Roman" w:cs="Times New Roman"/>
        </w:rPr>
        <w:t>В образах и сюжетах олонхо отражена в основном идеология родового строя</w:t>
      </w:r>
      <w:r w:rsidR="008752C7">
        <w:rPr>
          <w:rFonts w:ascii="Times New Roman" w:hAnsi="Times New Roman" w:cs="Times New Roman"/>
        </w:rPr>
        <w:t xml:space="preserve">. </w:t>
      </w:r>
      <w:r w:rsidRPr="00370B5A">
        <w:rPr>
          <w:rFonts w:ascii="Times New Roman" w:hAnsi="Times New Roman" w:cs="Times New Roman"/>
        </w:rPr>
        <w:t xml:space="preserve">В олонхо отражены национальное своеобразие исторического </w:t>
      </w:r>
      <w:r w:rsidR="00D31F84" w:rsidRPr="00370B5A">
        <w:rPr>
          <w:rFonts w:ascii="Times New Roman" w:hAnsi="Times New Roman" w:cs="Times New Roman"/>
        </w:rPr>
        <w:t>общественного</w:t>
      </w:r>
      <w:r w:rsidRPr="00370B5A">
        <w:rPr>
          <w:rFonts w:ascii="Times New Roman" w:hAnsi="Times New Roman" w:cs="Times New Roman"/>
        </w:rPr>
        <w:t xml:space="preserve"> развития якутов, особенности географических условий их жизни, специфика б</w:t>
      </w:r>
      <w:r w:rsidR="00E84D4B">
        <w:rPr>
          <w:rFonts w:ascii="Times New Roman" w:hAnsi="Times New Roman" w:cs="Times New Roman"/>
        </w:rPr>
        <w:t>ыта и идеологии трудящихся масс</w:t>
      </w:r>
      <w:r w:rsidR="00E84D4B" w:rsidRPr="00E84D4B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в прошлом. В своем героическом эпосе древние люди ставили и разрешали важнейшие жизненные и нравственные проблемы. Главной идеей, которая развивается</w:t>
      </w:r>
      <w:r w:rsidR="00E84D4B">
        <w:rPr>
          <w:rFonts w:ascii="Times New Roman" w:hAnsi="Times New Roman" w:cs="Times New Roman"/>
        </w:rPr>
        <w:t xml:space="preserve"> в бытующих до сих пор олонхо</w:t>
      </w:r>
      <w:r w:rsidR="00E84D4B" w:rsidRPr="00E84D4B">
        <w:rPr>
          <w:rFonts w:ascii="Times New Roman" w:hAnsi="Times New Roman" w:cs="Times New Roman"/>
        </w:rPr>
        <w:t xml:space="preserve">, </w:t>
      </w:r>
      <w:r w:rsidRPr="00370B5A">
        <w:rPr>
          <w:rFonts w:ascii="Times New Roman" w:hAnsi="Times New Roman" w:cs="Times New Roman"/>
        </w:rPr>
        <w:t>является «идея установления счастливой жизни и искоренения зла на земле</w:t>
      </w:r>
      <w:r w:rsidR="00E84D4B" w:rsidRPr="00E84D4B">
        <w:rPr>
          <w:rFonts w:ascii="Times New Roman" w:hAnsi="Times New Roman" w:cs="Times New Roman"/>
        </w:rPr>
        <w:t>,</w:t>
      </w:r>
      <w:r w:rsidRPr="00370B5A">
        <w:rPr>
          <w:rFonts w:ascii="Times New Roman" w:hAnsi="Times New Roman" w:cs="Times New Roman"/>
        </w:rPr>
        <w:t xml:space="preserve"> идея борьбы за установление социальной справедливости</w:t>
      </w:r>
      <w:r w:rsidR="00DB66F2">
        <w:rPr>
          <w:rFonts w:ascii="Times New Roman" w:hAnsi="Times New Roman" w:cs="Times New Roman"/>
        </w:rPr>
        <w:t>». Однако последнее предложение с современной точки зрения</w:t>
      </w:r>
      <w:r w:rsidR="00DB66F2" w:rsidRPr="00DB66F2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о</w:t>
      </w:r>
      <w:r w:rsidR="00DB66F2">
        <w:rPr>
          <w:rFonts w:ascii="Times New Roman" w:hAnsi="Times New Roman" w:cs="Times New Roman"/>
        </w:rPr>
        <w:t>тносится к разряду мифопоэтики</w:t>
      </w:r>
      <w:r w:rsidR="00DB66F2" w:rsidRPr="00DB66F2">
        <w:rPr>
          <w:rFonts w:ascii="Times New Roman" w:hAnsi="Times New Roman" w:cs="Times New Roman"/>
        </w:rPr>
        <w:t xml:space="preserve">. </w:t>
      </w:r>
      <w:r w:rsidR="00DB66F2">
        <w:rPr>
          <w:rFonts w:ascii="Times New Roman" w:hAnsi="Times New Roman" w:cs="Times New Roman"/>
        </w:rPr>
        <w:t>В</w:t>
      </w:r>
      <w:r w:rsidRPr="00370B5A">
        <w:rPr>
          <w:rFonts w:ascii="Times New Roman" w:hAnsi="Times New Roman" w:cs="Times New Roman"/>
        </w:rPr>
        <w:t>ыражая установление космоса, победу над хаосом.</w:t>
      </w:r>
      <w:r w:rsidR="008752C7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А.И. Решетникова, опираясь на эпическую обрядность как основной элемент биографии героя олонхо, выявила сюжетные мотивы и их аналогии с древними ритуалами, мифами древних якутов и э</w:t>
      </w:r>
      <w:r w:rsidR="00DB66F2">
        <w:rPr>
          <w:rFonts w:ascii="Times New Roman" w:hAnsi="Times New Roman" w:cs="Times New Roman"/>
        </w:rPr>
        <w:t>венков. Так</w:t>
      </w:r>
      <w:r w:rsidRPr="00370B5A">
        <w:rPr>
          <w:rFonts w:ascii="Times New Roman" w:hAnsi="Times New Roman" w:cs="Times New Roman"/>
        </w:rPr>
        <w:t xml:space="preserve"> были проанализированы формула эпического времени, мотив чудесного рождения героя, небесное происхождение персонажей, богатырский конь, свадьба, воинские ритуалы и </w:t>
      </w:r>
      <w:r w:rsidR="008752C7">
        <w:rPr>
          <w:rFonts w:ascii="Times New Roman" w:hAnsi="Times New Roman" w:cs="Times New Roman"/>
        </w:rPr>
        <w:t>т.</w:t>
      </w:r>
      <w:r w:rsidR="00476F29" w:rsidRPr="00370B5A">
        <w:rPr>
          <w:rFonts w:ascii="Times New Roman" w:hAnsi="Times New Roman" w:cs="Times New Roman"/>
        </w:rPr>
        <w:t>д.</w:t>
      </w:r>
      <w:r w:rsidR="00E84D4B" w:rsidRPr="00E84D4B">
        <w:rPr>
          <w:rFonts w:ascii="Times New Roman" w:hAnsi="Times New Roman" w:cs="Times New Roman"/>
        </w:rPr>
        <w:t xml:space="preserve"> </w:t>
      </w:r>
      <w:r w:rsidR="008752C7">
        <w:rPr>
          <w:rFonts w:ascii="Times New Roman" w:hAnsi="Times New Roman" w:cs="Times New Roman"/>
        </w:rPr>
        <w:t xml:space="preserve">Мифология </w:t>
      </w:r>
      <w:r w:rsidRPr="00370B5A">
        <w:rPr>
          <w:rFonts w:ascii="Times New Roman" w:hAnsi="Times New Roman" w:cs="Times New Roman"/>
        </w:rPr>
        <w:t xml:space="preserve">олонхо в первую очередь проявляется в трехсоставной модели мира (Верхний, Средний и Нижний миры), </w:t>
      </w:r>
      <w:r w:rsidR="00B9502F" w:rsidRPr="00370B5A">
        <w:rPr>
          <w:rFonts w:ascii="Times New Roman" w:hAnsi="Times New Roman" w:cs="Times New Roman"/>
        </w:rPr>
        <w:t xml:space="preserve">в священном дереве Аал Луук Мас, </w:t>
      </w:r>
      <w:r w:rsidRPr="00370B5A">
        <w:rPr>
          <w:rFonts w:ascii="Times New Roman" w:hAnsi="Times New Roman" w:cs="Times New Roman"/>
        </w:rPr>
        <w:t>в мотивах сотворения мира, борьбы светлых и темных сил, в мифологическ</w:t>
      </w:r>
      <w:r w:rsidR="008752C7">
        <w:rPr>
          <w:rFonts w:ascii="Times New Roman" w:hAnsi="Times New Roman" w:cs="Times New Roman"/>
        </w:rPr>
        <w:t xml:space="preserve">их образах </w:t>
      </w:r>
      <w:r w:rsidRPr="00370B5A">
        <w:rPr>
          <w:rFonts w:ascii="Times New Roman" w:hAnsi="Times New Roman" w:cs="Times New Roman"/>
        </w:rPr>
        <w:t xml:space="preserve">и т.д. </w:t>
      </w:r>
      <w:r w:rsidR="000455E5">
        <w:rPr>
          <w:rFonts w:ascii="Times New Roman" w:hAnsi="Times New Roman" w:cs="Times New Roman"/>
        </w:rPr>
        <w:t>[2</w:t>
      </w:r>
      <w:r w:rsidR="00370B5A" w:rsidRPr="00370B5A">
        <w:rPr>
          <w:rFonts w:ascii="Times New Roman" w:hAnsi="Times New Roman" w:cs="Times New Roman"/>
        </w:rPr>
        <w:t>].</w:t>
      </w:r>
    </w:p>
    <w:p w:rsidR="009E096F" w:rsidRPr="00370B5A" w:rsidRDefault="009E096F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0B5A">
        <w:rPr>
          <w:rFonts w:ascii="Times New Roman" w:hAnsi="Times New Roman" w:cs="Times New Roman"/>
        </w:rPr>
        <w:t>В Мифологии Якутского народа</w:t>
      </w:r>
      <w:r w:rsidR="00E84D4B" w:rsidRPr="00E84D4B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«</w:t>
      </w:r>
      <w:r w:rsidR="00DF3F09" w:rsidRPr="00370B5A">
        <w:rPr>
          <w:rFonts w:ascii="Times New Roman" w:hAnsi="Times New Roman" w:cs="Times New Roman"/>
        </w:rPr>
        <w:t>Священное дерево</w:t>
      </w:r>
      <w:r w:rsidRPr="00370B5A">
        <w:rPr>
          <w:rFonts w:ascii="Times New Roman" w:hAnsi="Times New Roman" w:cs="Times New Roman"/>
        </w:rPr>
        <w:t>»</w:t>
      </w:r>
      <w:r w:rsidR="00DF3F09" w:rsidRPr="00370B5A">
        <w:rPr>
          <w:rFonts w:ascii="Times New Roman" w:hAnsi="Times New Roman" w:cs="Times New Roman"/>
        </w:rPr>
        <w:t xml:space="preserve"> выполняет фундаментальные функции, обеспечивая связь между Верхним, Средним и Нижним мирами, является центром для любых пространственных перемещений в</w:t>
      </w:r>
      <w:bookmarkStart w:id="0" w:name="_GoBack"/>
      <w:bookmarkEnd w:id="0"/>
      <w:r w:rsidR="00DF3F09" w:rsidRPr="00370B5A">
        <w:rPr>
          <w:rFonts w:ascii="Times New Roman" w:hAnsi="Times New Roman" w:cs="Times New Roman"/>
        </w:rPr>
        <w:t xml:space="preserve"> пределах Срединного мира и обителью покровительницы, защитницы людей. Архетип Пути связывает организацию структур бессознательного для деятельности личности и транслирует</w:t>
      </w:r>
      <w:r w:rsidR="00E84D4B" w:rsidRPr="00E84D4B">
        <w:rPr>
          <w:rFonts w:ascii="Times New Roman" w:hAnsi="Times New Roman" w:cs="Times New Roman"/>
        </w:rPr>
        <w:t xml:space="preserve"> </w:t>
      </w:r>
      <w:r w:rsidR="00DF3F09" w:rsidRPr="00370B5A">
        <w:rPr>
          <w:rFonts w:ascii="Times New Roman" w:hAnsi="Times New Roman" w:cs="Times New Roman"/>
        </w:rPr>
        <w:t xml:space="preserve">на сознание и место человека в основных сферах мира. Основными Мимами олонхо можно считать: задумчивую, созерцательную интонацию повествования, использование </w:t>
      </w:r>
      <w:r w:rsidR="00743BBE" w:rsidRPr="00370B5A">
        <w:rPr>
          <w:rFonts w:ascii="Times New Roman" w:hAnsi="Times New Roman" w:cs="Times New Roman"/>
        </w:rPr>
        <w:t>многократных</w:t>
      </w:r>
      <w:r w:rsidR="00DF3F09" w:rsidRPr="00370B5A">
        <w:rPr>
          <w:rFonts w:ascii="Times New Roman" w:hAnsi="Times New Roman" w:cs="Times New Roman"/>
        </w:rPr>
        <w:t xml:space="preserve"> уточнений, характеризующих образы героев, природных явлений с самых разных сторон; подробно описывает характерные элементы быта якутов.</w:t>
      </w:r>
      <w:r w:rsidR="00E84D4B" w:rsidRPr="00E84D4B">
        <w:rPr>
          <w:rFonts w:ascii="Times New Roman" w:hAnsi="Times New Roman" w:cs="Times New Roman"/>
        </w:rPr>
        <w:t xml:space="preserve"> </w:t>
      </w:r>
      <w:r w:rsidR="00DF3F09" w:rsidRPr="00370B5A">
        <w:rPr>
          <w:rFonts w:ascii="Times New Roman" w:hAnsi="Times New Roman" w:cs="Times New Roman"/>
        </w:rPr>
        <w:t>В итоге выявлены две группы культурных архетипов. Для описания Среднего мира фундаментальными характеристиками являются Гора, Священное дерево, Дом. Для подвигов богатырей фундаментальные архетипы: Выбор. Камень, Лестница. Средний мир имеет ясный центр и границы. Богатырь всегда стоит перед выбором, но он сознательно выбирает трудный путь, поскольку именно он способен вывести его на главное зло, которое необходимо преодолеть, чтобы люди его рода жили счастливо.</w:t>
      </w:r>
    </w:p>
    <w:p w:rsidR="00DF3F09" w:rsidRPr="00E84D4B" w:rsidRDefault="00DF3F09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0B5A">
        <w:rPr>
          <w:rFonts w:ascii="Times New Roman" w:hAnsi="Times New Roman" w:cs="Times New Roman"/>
        </w:rPr>
        <w:t xml:space="preserve"> Рассмотрены также процессы, посре</w:t>
      </w:r>
      <w:r w:rsidR="008752C7">
        <w:rPr>
          <w:rFonts w:ascii="Times New Roman" w:hAnsi="Times New Roman" w:cs="Times New Roman"/>
        </w:rPr>
        <w:t xml:space="preserve">дством которых архетипы связаны с </w:t>
      </w:r>
      <w:r w:rsidRPr="00370B5A">
        <w:rPr>
          <w:rFonts w:ascii="Times New Roman" w:hAnsi="Times New Roman" w:cs="Times New Roman"/>
        </w:rPr>
        <w:t>«к</w:t>
      </w:r>
      <w:r w:rsidR="008752C7">
        <w:rPr>
          <w:rFonts w:ascii="Times New Roman" w:hAnsi="Times New Roman" w:cs="Times New Roman"/>
        </w:rPr>
        <w:t xml:space="preserve">оллективным бессознательным». </w:t>
      </w:r>
      <w:r w:rsidRPr="00370B5A">
        <w:rPr>
          <w:rFonts w:ascii="Times New Roman" w:hAnsi="Times New Roman" w:cs="Times New Roman"/>
        </w:rPr>
        <w:t xml:space="preserve">Автор также выделяет три основных уровня мировоззренческих универсалий: уровень отдельной личности; уровень планетарно-цивилизационных подсистем; планетарно-космический уровень мировоззренческих универсалий, направленный на выявление инвариантов для совместного развития всех этих уровней. В олонхо все эти три уровня оказываются тесно переплетенными, </w:t>
      </w:r>
      <w:r w:rsidRPr="00370B5A">
        <w:rPr>
          <w:rFonts w:ascii="Times New Roman" w:hAnsi="Times New Roman" w:cs="Times New Roman"/>
        </w:rPr>
        <w:lastRenderedPageBreak/>
        <w:t>совершенно самобытными и уникальными.</w:t>
      </w:r>
      <w:r w:rsidR="003C0EAA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Архетипы «Священное дерево», «Дом» являются фундаментальными характеристиками Срединного мира, границами которого является «Гора». Они образуют структуру, являющуюся основанием для всех происходящих в этом мире событий. Здесь «Священное дерево» находится в центре мира, является средоточием энергии, определяющей развитие мира и его основных подсистем, прежде всего, людей и принадле</w:t>
      </w:r>
      <w:r w:rsidR="003C0EAA">
        <w:rPr>
          <w:rFonts w:ascii="Times New Roman" w:hAnsi="Times New Roman" w:cs="Times New Roman"/>
        </w:rPr>
        <w:t xml:space="preserve">жащего им домашнего скота. Горы </w:t>
      </w:r>
      <w:r w:rsidRPr="00370B5A">
        <w:rPr>
          <w:rFonts w:ascii="Times New Roman" w:hAnsi="Times New Roman" w:cs="Times New Roman"/>
        </w:rPr>
        <w:t>помимо границ Срединного мира, посредством проходящих по ним перевалов связывают этот мир с двумя другими: Нижним и Верхним. Именно из-за этих гор могут прийти и приходят те беды, которым подвергается население Среднего мира. Дом средоточие семьи, благополучия, достатка. К нему стремится любой человек Среднего мира. Он является основанием для семьи, воспитания детей, центром семейной духовности.</w:t>
      </w:r>
      <w:r w:rsidR="00E84D4B" w:rsidRPr="00E84D4B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Обычный человек не достигает границ среднего мира. Для этого необходимы герой и его архетипы. Так архетип «Пути» имеет четкое экзистенциальное назначение, ставящее род айыы аймага перед проблемами выживания или</w:t>
      </w:r>
      <w:r w:rsidR="003C0EAA">
        <w:rPr>
          <w:rFonts w:ascii="Times New Roman" w:hAnsi="Times New Roman" w:cs="Times New Roman"/>
        </w:rPr>
        <w:t xml:space="preserve"> процветания. Преодоление пути для героя, </w:t>
      </w:r>
      <w:r w:rsidRPr="00370B5A">
        <w:rPr>
          <w:rFonts w:ascii="Times New Roman" w:hAnsi="Times New Roman" w:cs="Times New Roman"/>
        </w:rPr>
        <w:t>есть подвиг. Такой путь начинается от Дома или святилища и заканчивается местом, где собраны высшие сакральные ценности. Срединн</w:t>
      </w:r>
      <w:r w:rsidR="003C0EAA">
        <w:rPr>
          <w:rFonts w:ascii="Times New Roman" w:hAnsi="Times New Roman" w:cs="Times New Roman"/>
        </w:rPr>
        <w:t xml:space="preserve">ый мир соединен двумя проходами </w:t>
      </w:r>
      <w:r w:rsidRPr="00370B5A">
        <w:rPr>
          <w:rFonts w:ascii="Times New Roman" w:hAnsi="Times New Roman" w:cs="Times New Roman"/>
        </w:rPr>
        <w:t>с Верхним миром и двумя с Нижним. По ним могут перемещаться «мифологические персонажи и</w:t>
      </w:r>
      <w:r w:rsidR="00B9502F" w:rsidRPr="00370B5A">
        <w:rPr>
          <w:rFonts w:ascii="Times New Roman" w:hAnsi="Times New Roman" w:cs="Times New Roman"/>
        </w:rPr>
        <w:t>ли шаманы</w:t>
      </w:r>
      <w:r w:rsidR="009E096F" w:rsidRPr="00370B5A">
        <w:rPr>
          <w:rFonts w:ascii="Times New Roman" w:hAnsi="Times New Roman" w:cs="Times New Roman"/>
        </w:rPr>
        <w:t xml:space="preserve">. </w:t>
      </w:r>
      <w:r w:rsidRPr="00370B5A">
        <w:rPr>
          <w:rFonts w:ascii="Times New Roman" w:hAnsi="Times New Roman" w:cs="Times New Roman"/>
        </w:rPr>
        <w:t>Обычный персонаж проделывает путь лишь фигурально «путешествует» его душа».</w:t>
      </w:r>
      <w:r w:rsidR="00E84D4B" w:rsidRPr="00E84D4B">
        <w:rPr>
          <w:rFonts w:ascii="Times New Roman" w:hAnsi="Times New Roman" w:cs="Times New Roman"/>
        </w:rPr>
        <w:t xml:space="preserve"> </w:t>
      </w:r>
      <w:r w:rsidRPr="00370B5A">
        <w:rPr>
          <w:rFonts w:ascii="Times New Roman" w:hAnsi="Times New Roman" w:cs="Times New Roman"/>
        </w:rPr>
        <w:t>Восточный Проход Сизеи Маган Аартык, загибающийся «вверх как лыжный носок», соединяет людей с миром светлых божеств Айыы. Перед этим проходом живут божества, спустившиеся с небес и покровительствующие лошадям и людям, и также их первопредки Саха Саарын Тойон и Сабыйа Баай Хотун. Западный проход Кээхтийэ Хаан Аартык соединяет Средний мир с миром верхних абаасы, откуда на людей спускаются несчастья, болезни, беды. В Нижний мир ведут спуски. Через Южный Хаан Дьаралык Аартык и Северный Улуу Дьаралык Аартык проникают в Средний мир богатыри нижних кровавых абаасы, стремящиеся уничтожит</w:t>
      </w:r>
      <w:r w:rsidR="00E84D4B">
        <w:rPr>
          <w:rFonts w:ascii="Times New Roman" w:hAnsi="Times New Roman" w:cs="Times New Roman"/>
        </w:rPr>
        <w:t>ь людей, присвоить их имущество</w:t>
      </w:r>
      <w:r w:rsidR="00E84D4B" w:rsidRPr="00E84D4B">
        <w:rPr>
          <w:rFonts w:ascii="Times New Roman" w:hAnsi="Times New Roman" w:cs="Times New Roman"/>
        </w:rPr>
        <w:t xml:space="preserve"> </w:t>
      </w:r>
      <w:r w:rsidR="00E84D4B">
        <w:rPr>
          <w:rFonts w:ascii="Times New Roman" w:hAnsi="Times New Roman" w:cs="Times New Roman"/>
        </w:rPr>
        <w:t>[</w:t>
      </w:r>
      <w:r w:rsidR="000455E5">
        <w:rPr>
          <w:rFonts w:ascii="Times New Roman" w:hAnsi="Times New Roman" w:cs="Times New Roman"/>
        </w:rPr>
        <w:t>1</w:t>
      </w:r>
      <w:r w:rsidR="00370B5A" w:rsidRPr="00370B5A">
        <w:rPr>
          <w:rFonts w:ascii="Times New Roman" w:hAnsi="Times New Roman" w:cs="Times New Roman"/>
        </w:rPr>
        <w:t>]</w:t>
      </w:r>
      <w:r w:rsidR="00E84D4B" w:rsidRPr="00E84D4B">
        <w:rPr>
          <w:rFonts w:ascii="Times New Roman" w:hAnsi="Times New Roman" w:cs="Times New Roman"/>
        </w:rPr>
        <w:t>.</w:t>
      </w:r>
    </w:p>
    <w:p w:rsidR="009E096F" w:rsidRDefault="000455E5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олонхо служит уникальным хранилищем архаичных мифов, объясняющих происхождение мира, богов и людей. Через образы героев, духов и шаманов эпос воспроизводит космологически</w:t>
      </w:r>
      <w:r w:rsidR="006330D2">
        <w:rPr>
          <w:rFonts w:ascii="Times New Roman" w:hAnsi="Times New Roman" w:cs="Times New Roman"/>
        </w:rPr>
        <w:t>е представления якутов</w:t>
      </w:r>
      <w:r>
        <w:rPr>
          <w:rFonts w:ascii="Times New Roman" w:hAnsi="Times New Roman" w:cs="Times New Roman"/>
        </w:rPr>
        <w:t>. В нем мифологическое сознание Якутского народа проявляется в борьбе добра и зла, населяющих Верхних, Средний и Нижний миры.</w:t>
      </w:r>
    </w:p>
    <w:p w:rsidR="006330D2" w:rsidRDefault="006330D2" w:rsidP="003C0E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31310" w:rsidRDefault="001226D1" w:rsidP="006330D2">
      <w:pPr>
        <w:spacing w:after="0" w:line="240" w:lineRule="auto"/>
        <w:rPr>
          <w:rFonts w:ascii="Times New Roman" w:hAnsi="Times New Roman" w:cs="Times New Roman"/>
          <w:b/>
        </w:rPr>
      </w:pPr>
      <w:r w:rsidRPr="001226D1">
        <w:rPr>
          <w:rFonts w:ascii="Times New Roman" w:hAnsi="Times New Roman" w:cs="Times New Roman"/>
          <w:b/>
        </w:rPr>
        <w:t>Литература</w:t>
      </w:r>
    </w:p>
    <w:p w:rsidR="006330D2" w:rsidRPr="001226D1" w:rsidRDefault="006330D2" w:rsidP="001226D1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</w:p>
    <w:p w:rsidR="00370B5A" w:rsidRDefault="000455E5" w:rsidP="001226D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70B5A" w:rsidRPr="00370B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Данилова В.С., Кожевников Н.Н. Культурологическая репрезентация якутского эпоса олонхо // Эпосоведение. 2017. С. 54-63</w:t>
      </w:r>
    </w:p>
    <w:p w:rsidR="000455E5" w:rsidRPr="00370B5A" w:rsidRDefault="000455E5" w:rsidP="000455E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B66F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Кузьмина А.А. Из истории исследований мифологических основ якутского героического эпоса олонхо // </w:t>
      </w:r>
      <w:r w:rsidRPr="001226D1">
        <w:rPr>
          <w:rFonts w:ascii="Times New Roman" w:hAnsi="Times New Roman" w:cs="Times New Roman"/>
        </w:rPr>
        <w:t>Народы и культуры Северной Азии в контексте научного наследия Г. М. Василевич: сборник научных статей</w:t>
      </w:r>
      <w:r>
        <w:rPr>
          <w:rFonts w:ascii="Times New Roman" w:hAnsi="Times New Roman" w:cs="Times New Roman"/>
        </w:rPr>
        <w:t>. 2020. С. 301-306</w:t>
      </w:r>
    </w:p>
    <w:p w:rsidR="000455E5" w:rsidRPr="00370B5A" w:rsidRDefault="000455E5" w:rsidP="001226D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70B5A" w:rsidRPr="00370B5A" w:rsidRDefault="00370B5A" w:rsidP="00370B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70B5A" w:rsidRPr="00370B5A" w:rsidRDefault="00370B5A" w:rsidP="00370B5A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370B5A" w:rsidRPr="00370B5A" w:rsidSect="00370B5A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9C" w:rsidRDefault="002A7E9C" w:rsidP="00B80003">
      <w:pPr>
        <w:spacing w:after="0" w:line="240" w:lineRule="auto"/>
      </w:pPr>
      <w:r>
        <w:separator/>
      </w:r>
    </w:p>
  </w:endnote>
  <w:endnote w:type="continuationSeparator" w:id="1">
    <w:p w:rsidR="002A7E9C" w:rsidRDefault="002A7E9C" w:rsidP="00B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9C" w:rsidRDefault="002A7E9C" w:rsidP="00B80003">
      <w:pPr>
        <w:spacing w:after="0" w:line="240" w:lineRule="auto"/>
      </w:pPr>
      <w:r>
        <w:separator/>
      </w:r>
    </w:p>
  </w:footnote>
  <w:footnote w:type="continuationSeparator" w:id="1">
    <w:p w:rsidR="002A7E9C" w:rsidRDefault="002A7E9C" w:rsidP="00B80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E06"/>
    <w:rsid w:val="00010029"/>
    <w:rsid w:val="00017E8D"/>
    <w:rsid w:val="00035D21"/>
    <w:rsid w:val="000455E5"/>
    <w:rsid w:val="00056B27"/>
    <w:rsid w:val="000607E4"/>
    <w:rsid w:val="000B33A6"/>
    <w:rsid w:val="000C1EB4"/>
    <w:rsid w:val="000C412D"/>
    <w:rsid w:val="000E335F"/>
    <w:rsid w:val="000F2DDD"/>
    <w:rsid w:val="001226D1"/>
    <w:rsid w:val="0017319C"/>
    <w:rsid w:val="001750CD"/>
    <w:rsid w:val="001B3015"/>
    <w:rsid w:val="00257C62"/>
    <w:rsid w:val="0028630B"/>
    <w:rsid w:val="002A7E9C"/>
    <w:rsid w:val="00316B1B"/>
    <w:rsid w:val="00331310"/>
    <w:rsid w:val="003601DC"/>
    <w:rsid w:val="00370B5A"/>
    <w:rsid w:val="003C0EAA"/>
    <w:rsid w:val="00460CCC"/>
    <w:rsid w:val="004624F3"/>
    <w:rsid w:val="00474AA1"/>
    <w:rsid w:val="00476F29"/>
    <w:rsid w:val="004D7FF2"/>
    <w:rsid w:val="0050209C"/>
    <w:rsid w:val="0052778D"/>
    <w:rsid w:val="00534F11"/>
    <w:rsid w:val="00624041"/>
    <w:rsid w:val="006330D2"/>
    <w:rsid w:val="006347E1"/>
    <w:rsid w:val="00637F96"/>
    <w:rsid w:val="00643398"/>
    <w:rsid w:val="0065723F"/>
    <w:rsid w:val="006F6F02"/>
    <w:rsid w:val="006F7E58"/>
    <w:rsid w:val="00743BBE"/>
    <w:rsid w:val="00777A3D"/>
    <w:rsid w:val="007D57ED"/>
    <w:rsid w:val="007F3E7C"/>
    <w:rsid w:val="00805377"/>
    <w:rsid w:val="00832E06"/>
    <w:rsid w:val="00837E9B"/>
    <w:rsid w:val="008734C2"/>
    <w:rsid w:val="008752C7"/>
    <w:rsid w:val="00905D93"/>
    <w:rsid w:val="00933977"/>
    <w:rsid w:val="00974E56"/>
    <w:rsid w:val="009805EF"/>
    <w:rsid w:val="009E096F"/>
    <w:rsid w:val="00A32DC0"/>
    <w:rsid w:val="00A428B5"/>
    <w:rsid w:val="00A87BC6"/>
    <w:rsid w:val="00AA4642"/>
    <w:rsid w:val="00AC17C9"/>
    <w:rsid w:val="00B027C7"/>
    <w:rsid w:val="00B80003"/>
    <w:rsid w:val="00B91FED"/>
    <w:rsid w:val="00B9502F"/>
    <w:rsid w:val="00BD165C"/>
    <w:rsid w:val="00C113A0"/>
    <w:rsid w:val="00C122AD"/>
    <w:rsid w:val="00C82930"/>
    <w:rsid w:val="00C97A00"/>
    <w:rsid w:val="00CB640B"/>
    <w:rsid w:val="00CC0684"/>
    <w:rsid w:val="00D31F84"/>
    <w:rsid w:val="00D37563"/>
    <w:rsid w:val="00D64E37"/>
    <w:rsid w:val="00D77371"/>
    <w:rsid w:val="00DB66F2"/>
    <w:rsid w:val="00DE35CD"/>
    <w:rsid w:val="00DF3F09"/>
    <w:rsid w:val="00E01743"/>
    <w:rsid w:val="00E669CB"/>
    <w:rsid w:val="00E81E74"/>
    <w:rsid w:val="00E84D4B"/>
    <w:rsid w:val="00E86643"/>
    <w:rsid w:val="00E95CA8"/>
    <w:rsid w:val="00EF55AB"/>
    <w:rsid w:val="00F552BB"/>
    <w:rsid w:val="00F6685A"/>
    <w:rsid w:val="00F90967"/>
    <w:rsid w:val="00F9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E5"/>
  </w:style>
  <w:style w:type="paragraph" w:styleId="1">
    <w:name w:val="heading 1"/>
    <w:basedOn w:val="a"/>
    <w:next w:val="a"/>
    <w:link w:val="10"/>
    <w:uiPriority w:val="9"/>
    <w:qFormat/>
    <w:rsid w:val="00832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E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E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2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E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E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E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E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2E0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0003"/>
  </w:style>
  <w:style w:type="paragraph" w:styleId="ae">
    <w:name w:val="footer"/>
    <w:basedOn w:val="a"/>
    <w:link w:val="af"/>
    <w:uiPriority w:val="99"/>
    <w:unhideWhenUsed/>
    <w:rsid w:val="00B8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0003"/>
  </w:style>
  <w:style w:type="character" w:styleId="af0">
    <w:name w:val="Hyperlink"/>
    <w:basedOn w:val="a0"/>
    <w:uiPriority w:val="99"/>
    <w:unhideWhenUsed/>
    <w:rsid w:val="009E096F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s.shubin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Пользователь</cp:lastModifiedBy>
  <cp:revision>2</cp:revision>
  <dcterms:created xsi:type="dcterms:W3CDTF">2026-05-11T14:07:00Z</dcterms:created>
  <dcterms:modified xsi:type="dcterms:W3CDTF">2026-05-11T14:07:00Z</dcterms:modified>
</cp:coreProperties>
</file>