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D4C754" w14:textId="7E6914BB" w:rsidR="00885EEA" w:rsidRPr="00030833" w:rsidRDefault="0056032C" w:rsidP="006D2C2E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Истоки творчества Андрея Рублева</w:t>
      </w:r>
    </w:p>
    <w:p w14:paraId="1FDD55A4" w14:textId="118695D2" w:rsidR="004E34A6" w:rsidRPr="00030833" w:rsidRDefault="004E34A6" w:rsidP="006D2C2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030833">
        <w:rPr>
          <w:rFonts w:ascii="Times New Roman" w:hAnsi="Times New Roman" w:cs="Times New Roman"/>
          <w:b/>
          <w:bCs/>
          <w:i/>
          <w:iCs/>
        </w:rPr>
        <w:t>Зачесов Дмитрий Олегович</w:t>
      </w:r>
    </w:p>
    <w:p w14:paraId="528BA9A4" w14:textId="13C77FBA" w:rsidR="004E34A6" w:rsidRPr="00030833" w:rsidRDefault="004E34A6" w:rsidP="006D2C2E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030833">
        <w:rPr>
          <w:rFonts w:ascii="Times New Roman" w:hAnsi="Times New Roman" w:cs="Times New Roman"/>
          <w:i/>
          <w:iCs/>
        </w:rPr>
        <w:t xml:space="preserve">Студент </w:t>
      </w:r>
      <w:r w:rsidR="000C6FB0">
        <w:rPr>
          <w:rFonts w:ascii="Times New Roman" w:hAnsi="Times New Roman" w:cs="Times New Roman"/>
          <w:i/>
          <w:iCs/>
        </w:rPr>
        <w:t>2</w:t>
      </w:r>
      <w:r w:rsidRPr="00030833">
        <w:rPr>
          <w:rFonts w:ascii="Times New Roman" w:hAnsi="Times New Roman" w:cs="Times New Roman"/>
          <w:i/>
          <w:iCs/>
        </w:rPr>
        <w:t xml:space="preserve"> курса</w:t>
      </w:r>
      <w:r w:rsidR="009F7B84">
        <w:rPr>
          <w:rFonts w:ascii="Times New Roman" w:hAnsi="Times New Roman" w:cs="Times New Roman"/>
          <w:i/>
          <w:iCs/>
        </w:rPr>
        <w:t>, магистратура</w:t>
      </w:r>
    </w:p>
    <w:p w14:paraId="056A4059" w14:textId="5EB135D4" w:rsidR="004E34A6" w:rsidRPr="00030833" w:rsidRDefault="004E34A6" w:rsidP="006D2C2E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030833">
        <w:rPr>
          <w:rFonts w:ascii="Times New Roman" w:hAnsi="Times New Roman" w:cs="Times New Roman"/>
          <w:i/>
          <w:iCs/>
        </w:rPr>
        <w:t>Московский государственный университет имени М.В. Ломоносова</w:t>
      </w:r>
    </w:p>
    <w:p w14:paraId="550324BC" w14:textId="667FB0F9" w:rsidR="004E34A6" w:rsidRDefault="00030833" w:rsidP="006D2C2E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030833">
        <w:rPr>
          <w:rFonts w:ascii="Times New Roman" w:hAnsi="Times New Roman" w:cs="Times New Roman"/>
          <w:i/>
          <w:iCs/>
        </w:rPr>
        <w:t>Факультет искусств, Москва, Россия</w:t>
      </w:r>
    </w:p>
    <w:p w14:paraId="1135B843" w14:textId="67F278FB" w:rsidR="009F7B84" w:rsidRPr="00FF3602" w:rsidRDefault="00030833" w:rsidP="006D2C2E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030833">
        <w:rPr>
          <w:rFonts w:ascii="Times New Roman" w:hAnsi="Times New Roman" w:cs="Times New Roman"/>
          <w:i/>
          <w:iCs/>
          <w:lang w:val="en-US"/>
        </w:rPr>
        <w:t>E</w:t>
      </w:r>
      <w:r w:rsidRPr="00FF3602">
        <w:rPr>
          <w:rFonts w:ascii="Times New Roman" w:hAnsi="Times New Roman" w:cs="Times New Roman"/>
          <w:i/>
          <w:iCs/>
        </w:rPr>
        <w:t>-</w:t>
      </w:r>
      <w:r w:rsidRPr="00030833">
        <w:rPr>
          <w:rFonts w:ascii="Times New Roman" w:hAnsi="Times New Roman" w:cs="Times New Roman"/>
          <w:i/>
          <w:iCs/>
          <w:lang w:val="en-US"/>
        </w:rPr>
        <w:t>mail</w:t>
      </w:r>
      <w:r w:rsidRPr="00FF3602">
        <w:rPr>
          <w:rFonts w:ascii="Times New Roman" w:hAnsi="Times New Roman" w:cs="Times New Roman"/>
          <w:i/>
          <w:iCs/>
        </w:rPr>
        <w:t xml:space="preserve">: </w:t>
      </w:r>
      <w:hyperlink r:id="rId5" w:history="1">
        <w:r w:rsidR="0042760B" w:rsidRPr="00F7076F">
          <w:rPr>
            <w:rStyle w:val="ac"/>
            <w:rFonts w:ascii="Times New Roman" w:hAnsi="Times New Roman" w:cs="Times New Roman"/>
            <w:i/>
            <w:iCs/>
            <w:lang w:val="en-US"/>
          </w:rPr>
          <w:t>zagalina</w:t>
        </w:r>
        <w:r w:rsidR="0042760B" w:rsidRPr="00F7076F">
          <w:rPr>
            <w:rStyle w:val="ac"/>
            <w:rFonts w:ascii="Times New Roman" w:hAnsi="Times New Roman" w:cs="Times New Roman"/>
            <w:i/>
            <w:iCs/>
          </w:rPr>
          <w:t>@</w:t>
        </w:r>
        <w:r w:rsidR="0042760B" w:rsidRPr="00F7076F">
          <w:rPr>
            <w:rStyle w:val="ac"/>
            <w:rFonts w:ascii="Times New Roman" w:hAnsi="Times New Roman" w:cs="Times New Roman"/>
            <w:i/>
            <w:iCs/>
            <w:lang w:val="en-US"/>
          </w:rPr>
          <w:t>yandex</w:t>
        </w:r>
        <w:r w:rsidR="0042760B" w:rsidRPr="00F7076F">
          <w:rPr>
            <w:rStyle w:val="ac"/>
            <w:rFonts w:ascii="Times New Roman" w:hAnsi="Times New Roman" w:cs="Times New Roman"/>
            <w:i/>
            <w:iCs/>
          </w:rPr>
          <w:t>.</w:t>
        </w:r>
        <w:r w:rsidR="0042760B" w:rsidRPr="00F7076F">
          <w:rPr>
            <w:rStyle w:val="ac"/>
            <w:rFonts w:ascii="Times New Roman" w:hAnsi="Times New Roman" w:cs="Times New Roman"/>
            <w:i/>
            <w:iCs/>
            <w:lang w:val="en-US"/>
          </w:rPr>
          <w:t>ru</w:t>
        </w:r>
      </w:hyperlink>
    </w:p>
    <w:p w14:paraId="2A60A111" w14:textId="66E8EF6B" w:rsidR="00030833" w:rsidRPr="00FF3602" w:rsidRDefault="001B5B6D" w:rsidP="006D2C2E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hyperlink r:id="rId6" w:history="1"/>
    </w:p>
    <w:p w14:paraId="6CAC7974" w14:textId="5B9227A8" w:rsidR="003016F2" w:rsidRDefault="00030833" w:rsidP="00897F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F3602">
        <w:rPr>
          <w:rFonts w:ascii="Times New Roman" w:hAnsi="Times New Roman" w:cs="Times New Roman"/>
        </w:rPr>
        <w:t xml:space="preserve">      </w:t>
      </w:r>
      <w:r w:rsidR="003016F2">
        <w:rPr>
          <w:rFonts w:ascii="Times New Roman" w:hAnsi="Times New Roman" w:cs="Times New Roman"/>
        </w:rPr>
        <w:t xml:space="preserve">Изучая творчество великого русского иконописца Андрея Рублева, </w:t>
      </w:r>
      <w:r w:rsidR="00EE1A49">
        <w:rPr>
          <w:rFonts w:ascii="Times New Roman" w:hAnsi="Times New Roman" w:cs="Times New Roman"/>
        </w:rPr>
        <w:t>жившего в</w:t>
      </w:r>
      <w:r w:rsidR="00B74350">
        <w:rPr>
          <w:rFonts w:ascii="Times New Roman" w:hAnsi="Times New Roman" w:cs="Times New Roman"/>
        </w:rPr>
        <w:t>о второй половине</w:t>
      </w:r>
      <w:r w:rsidR="00EE1A49">
        <w:rPr>
          <w:rFonts w:ascii="Times New Roman" w:hAnsi="Times New Roman" w:cs="Times New Roman"/>
        </w:rPr>
        <w:t xml:space="preserve"> </w:t>
      </w:r>
      <w:r w:rsidR="00EF32AD">
        <w:rPr>
          <w:rFonts w:ascii="Times New Roman" w:hAnsi="Times New Roman" w:cs="Times New Roman"/>
          <w:lang w:val="en-US"/>
        </w:rPr>
        <w:t>XIV</w:t>
      </w:r>
      <w:r w:rsidR="00EE1A49">
        <w:rPr>
          <w:rFonts w:ascii="Times New Roman" w:hAnsi="Times New Roman" w:cs="Times New Roman"/>
        </w:rPr>
        <w:t xml:space="preserve"> – начале </w:t>
      </w:r>
      <w:r w:rsidR="00EF32AD">
        <w:rPr>
          <w:rFonts w:ascii="Times New Roman" w:hAnsi="Times New Roman" w:cs="Times New Roman"/>
          <w:lang w:val="en-US"/>
        </w:rPr>
        <w:t>XV</w:t>
      </w:r>
      <w:r w:rsidR="00EE1A49">
        <w:rPr>
          <w:rFonts w:ascii="Times New Roman" w:hAnsi="Times New Roman" w:cs="Times New Roman"/>
        </w:rPr>
        <w:t xml:space="preserve"> веков, </w:t>
      </w:r>
      <w:r w:rsidR="003016F2">
        <w:rPr>
          <w:rFonts w:ascii="Times New Roman" w:hAnsi="Times New Roman" w:cs="Times New Roman"/>
        </w:rPr>
        <w:t>невольно задаешься вопросом: как формировался его неповторимый стиль письма, откуда в смутные средние века могло взяться эта живописная поэзия, возвышающая Бога и человека как творение Божие? Откуда взялись эти утонченные линии, чистые краски, совершенные позы и непостижимая красота, передающая глубину и высоту духовного мира?</w:t>
      </w:r>
    </w:p>
    <w:p w14:paraId="164DDAD1" w14:textId="55D1DA59" w:rsidR="003016F2" w:rsidRDefault="003016F2" w:rsidP="00897F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Чтобы ответить на эти вопросы, надо углубиться в истоки, понять, в какое время жил и творил великий иконописец и какие живописные школы оказали на него свое влияние.</w:t>
      </w:r>
    </w:p>
    <w:p w14:paraId="6EB2592D" w14:textId="5976B3F1" w:rsidR="003016F2" w:rsidRPr="00F02046" w:rsidRDefault="003016F2" w:rsidP="00897F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31570">
        <w:rPr>
          <w:rFonts w:ascii="Times New Roman" w:hAnsi="Times New Roman" w:cs="Times New Roman"/>
        </w:rPr>
        <w:t xml:space="preserve">Что представляло собой русское государство в этот исторический период? По подсчету советского историка В.В. Мавродина, «за </w:t>
      </w:r>
      <w:r w:rsidR="00731570">
        <w:rPr>
          <w:rFonts w:ascii="Times New Roman" w:hAnsi="Times New Roman" w:cs="Times New Roman"/>
          <w:lang w:val="en-US"/>
        </w:rPr>
        <w:t>XIII</w:t>
      </w:r>
      <w:r w:rsidR="00731570" w:rsidRPr="00731570">
        <w:rPr>
          <w:rFonts w:ascii="Times New Roman" w:hAnsi="Times New Roman" w:cs="Times New Roman"/>
        </w:rPr>
        <w:t xml:space="preserve"> </w:t>
      </w:r>
      <w:r w:rsidR="00731570">
        <w:rPr>
          <w:rFonts w:ascii="Times New Roman" w:hAnsi="Times New Roman" w:cs="Times New Roman"/>
        </w:rPr>
        <w:t>–</w:t>
      </w:r>
      <w:r w:rsidR="00731570" w:rsidRPr="00731570">
        <w:rPr>
          <w:rFonts w:ascii="Times New Roman" w:hAnsi="Times New Roman" w:cs="Times New Roman"/>
        </w:rPr>
        <w:t xml:space="preserve"> </w:t>
      </w:r>
      <w:r w:rsidR="00731570">
        <w:rPr>
          <w:rFonts w:ascii="Times New Roman" w:hAnsi="Times New Roman" w:cs="Times New Roman"/>
          <w:lang w:val="en-US"/>
        </w:rPr>
        <w:t>XIV</w:t>
      </w:r>
      <w:r w:rsidR="00731570" w:rsidRPr="00731570">
        <w:rPr>
          <w:rFonts w:ascii="Times New Roman" w:hAnsi="Times New Roman" w:cs="Times New Roman"/>
        </w:rPr>
        <w:t xml:space="preserve"> </w:t>
      </w:r>
      <w:r w:rsidR="00731570">
        <w:rPr>
          <w:rFonts w:ascii="Times New Roman" w:hAnsi="Times New Roman" w:cs="Times New Roman"/>
        </w:rPr>
        <w:t>и первую половину</w:t>
      </w:r>
      <w:r w:rsidR="00731570" w:rsidRPr="00731570">
        <w:rPr>
          <w:rFonts w:ascii="Times New Roman" w:hAnsi="Times New Roman" w:cs="Times New Roman"/>
        </w:rPr>
        <w:t xml:space="preserve"> </w:t>
      </w:r>
      <w:r w:rsidR="00731570">
        <w:rPr>
          <w:rFonts w:ascii="Times New Roman" w:hAnsi="Times New Roman" w:cs="Times New Roman"/>
          <w:lang w:val="en-US"/>
        </w:rPr>
        <w:t>XV</w:t>
      </w:r>
      <w:r w:rsidR="00731570">
        <w:rPr>
          <w:rFonts w:ascii="Times New Roman" w:hAnsi="Times New Roman" w:cs="Times New Roman"/>
        </w:rPr>
        <w:t xml:space="preserve"> века русские выдержали больше 160 войн с внешними врагами, из которых 45 сражений с татарами, 41 – с литовцами, 30 – с немецкими рыцарями, а все остальные – со шведами, поляками, венграми и </w:t>
      </w:r>
      <w:r w:rsidR="007E163D">
        <w:rPr>
          <w:rFonts w:ascii="Times New Roman" w:hAnsi="Times New Roman" w:cs="Times New Roman"/>
        </w:rPr>
        <w:t>волжскими болгарами»</w:t>
      </w:r>
      <w:r w:rsidR="007E163D" w:rsidRPr="007E163D">
        <w:rPr>
          <w:rFonts w:ascii="Times New Roman" w:hAnsi="Times New Roman" w:cs="Times New Roman"/>
        </w:rPr>
        <w:t xml:space="preserve"> [</w:t>
      </w:r>
      <w:r w:rsidR="000F1BF6">
        <w:rPr>
          <w:rFonts w:ascii="Times New Roman" w:hAnsi="Times New Roman" w:cs="Times New Roman"/>
        </w:rPr>
        <w:t>4</w:t>
      </w:r>
      <w:r w:rsidR="007E163D" w:rsidRPr="007E163D">
        <w:rPr>
          <w:rFonts w:ascii="Times New Roman" w:hAnsi="Times New Roman" w:cs="Times New Roman"/>
        </w:rPr>
        <w:t>]</w:t>
      </w:r>
      <w:r w:rsidR="007E163D">
        <w:rPr>
          <w:rFonts w:ascii="Times New Roman" w:hAnsi="Times New Roman" w:cs="Times New Roman"/>
        </w:rPr>
        <w:t xml:space="preserve">. Но, несмотря на все исторические вызовы, московские князья упрямо и настойчиво собирали земли, богатства, население, объединяли свои войска и формировали централизованную власть, готовую дать отпор внешним врагам и защитить население от раздора и междоусобиц. </w:t>
      </w:r>
      <w:r w:rsidR="00F02046">
        <w:rPr>
          <w:rFonts w:ascii="Times New Roman" w:hAnsi="Times New Roman" w:cs="Times New Roman"/>
        </w:rPr>
        <w:t xml:space="preserve">Сильная централизованная княжеская власть </w:t>
      </w:r>
      <w:r w:rsidR="00B74350">
        <w:rPr>
          <w:rFonts w:ascii="Times New Roman" w:hAnsi="Times New Roman" w:cs="Times New Roman"/>
        </w:rPr>
        <w:t>была</w:t>
      </w:r>
      <w:r w:rsidR="00F02046">
        <w:rPr>
          <w:rFonts w:ascii="Times New Roman" w:hAnsi="Times New Roman" w:cs="Times New Roman"/>
        </w:rPr>
        <w:t xml:space="preserve"> единственной «представительницей порядка в беспорядке, представительницей образующейся нации в противовес раздробленности на мятежные вассальные государства» </w:t>
      </w:r>
      <w:r w:rsidR="00F02046" w:rsidRPr="00F02046">
        <w:rPr>
          <w:rFonts w:ascii="Times New Roman" w:hAnsi="Times New Roman" w:cs="Times New Roman"/>
        </w:rPr>
        <w:t>[</w:t>
      </w:r>
      <w:r w:rsidR="000F1BF6">
        <w:rPr>
          <w:rFonts w:ascii="Times New Roman" w:hAnsi="Times New Roman" w:cs="Times New Roman"/>
        </w:rPr>
        <w:t>5</w:t>
      </w:r>
      <w:r w:rsidR="00F02046" w:rsidRPr="00F02046">
        <w:rPr>
          <w:rFonts w:ascii="Times New Roman" w:hAnsi="Times New Roman" w:cs="Times New Roman"/>
        </w:rPr>
        <w:t>]</w:t>
      </w:r>
      <w:r w:rsidR="00F02046">
        <w:rPr>
          <w:rFonts w:ascii="Times New Roman" w:hAnsi="Times New Roman" w:cs="Times New Roman"/>
        </w:rPr>
        <w:t>.</w:t>
      </w:r>
    </w:p>
    <w:p w14:paraId="07B64311" w14:textId="1727F5D2" w:rsidR="007E163D" w:rsidRDefault="008E1950" w:rsidP="00897F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Куликовская битва стала переломным моментом в истории Руси, когда не только князья</w:t>
      </w:r>
      <w:r w:rsidR="002847E0">
        <w:rPr>
          <w:rFonts w:ascii="Times New Roman" w:hAnsi="Times New Roman" w:cs="Times New Roman"/>
        </w:rPr>
        <w:t xml:space="preserve"> и войско</w:t>
      </w:r>
      <w:r>
        <w:rPr>
          <w:rFonts w:ascii="Times New Roman" w:hAnsi="Times New Roman" w:cs="Times New Roman"/>
        </w:rPr>
        <w:t>, но и весь народ поверил в возможность своего возрождения и укрепления</w:t>
      </w:r>
      <w:r w:rsidR="00FF10EB">
        <w:rPr>
          <w:rFonts w:ascii="Times New Roman" w:hAnsi="Times New Roman" w:cs="Times New Roman"/>
        </w:rPr>
        <w:t xml:space="preserve"> страны как единой территории. </w:t>
      </w:r>
      <w:r w:rsidR="002847E0">
        <w:rPr>
          <w:rFonts w:ascii="Times New Roman" w:hAnsi="Times New Roman" w:cs="Times New Roman"/>
        </w:rPr>
        <w:t>Началось активное восстановление разрушенных городов, строительство новых поселений, монастырей и приграничных крепостей, - все это было необходимо для возрождения страны, для уверенности в нерушимости основ самой жизни. Оживление культуры и искусства, архитектуры, иконописи и живописи достигло небывал</w:t>
      </w:r>
      <w:r w:rsidR="00C633FA">
        <w:rPr>
          <w:rFonts w:ascii="Times New Roman" w:hAnsi="Times New Roman" w:cs="Times New Roman"/>
        </w:rPr>
        <w:t>ого р</w:t>
      </w:r>
      <w:r w:rsidR="002847E0">
        <w:rPr>
          <w:rFonts w:ascii="Times New Roman" w:hAnsi="Times New Roman" w:cs="Times New Roman"/>
        </w:rPr>
        <w:t>азмах</w:t>
      </w:r>
      <w:r w:rsidR="00C633FA">
        <w:rPr>
          <w:rFonts w:ascii="Times New Roman" w:hAnsi="Times New Roman" w:cs="Times New Roman"/>
        </w:rPr>
        <w:t>а</w:t>
      </w:r>
      <w:r w:rsidR="002847E0">
        <w:rPr>
          <w:rFonts w:ascii="Times New Roman" w:hAnsi="Times New Roman" w:cs="Times New Roman"/>
        </w:rPr>
        <w:t xml:space="preserve">, возникали творческие артели </w:t>
      </w:r>
      <w:r w:rsidR="00464325">
        <w:rPr>
          <w:rFonts w:ascii="Times New Roman" w:hAnsi="Times New Roman" w:cs="Times New Roman"/>
        </w:rPr>
        <w:t>иконописцев, зодчих и архитекторов. Культурное возрождение охватило древние центры</w:t>
      </w:r>
      <w:r w:rsidR="00C633FA">
        <w:rPr>
          <w:rFonts w:ascii="Times New Roman" w:hAnsi="Times New Roman" w:cs="Times New Roman"/>
        </w:rPr>
        <w:t>:</w:t>
      </w:r>
      <w:r w:rsidR="00464325">
        <w:rPr>
          <w:rFonts w:ascii="Times New Roman" w:hAnsi="Times New Roman" w:cs="Times New Roman"/>
        </w:rPr>
        <w:t xml:space="preserve"> Псков</w:t>
      </w:r>
      <w:r w:rsidR="008D09E1">
        <w:rPr>
          <w:rFonts w:ascii="Times New Roman" w:hAnsi="Times New Roman" w:cs="Times New Roman"/>
        </w:rPr>
        <w:t xml:space="preserve"> и Тверь</w:t>
      </w:r>
      <w:r w:rsidR="00464325">
        <w:rPr>
          <w:rFonts w:ascii="Times New Roman" w:hAnsi="Times New Roman" w:cs="Times New Roman"/>
        </w:rPr>
        <w:t>, Смоленск и Владимир</w:t>
      </w:r>
      <w:r w:rsidR="008D09E1">
        <w:rPr>
          <w:rFonts w:ascii="Times New Roman" w:hAnsi="Times New Roman" w:cs="Times New Roman"/>
        </w:rPr>
        <w:t>, Нижний Новгород</w:t>
      </w:r>
      <w:r w:rsidR="00464325">
        <w:rPr>
          <w:rFonts w:ascii="Times New Roman" w:hAnsi="Times New Roman" w:cs="Times New Roman"/>
        </w:rPr>
        <w:t xml:space="preserve"> и </w:t>
      </w:r>
      <w:r w:rsidR="008D09E1">
        <w:rPr>
          <w:rFonts w:ascii="Times New Roman" w:hAnsi="Times New Roman" w:cs="Times New Roman"/>
        </w:rPr>
        <w:t>Рязань</w:t>
      </w:r>
      <w:r w:rsidR="00464325">
        <w:rPr>
          <w:rFonts w:ascii="Times New Roman" w:hAnsi="Times New Roman" w:cs="Times New Roman"/>
        </w:rPr>
        <w:t xml:space="preserve">. При московском князе Иване Калите была выработана стратегия </w:t>
      </w:r>
      <w:r w:rsidR="008D09E1">
        <w:rPr>
          <w:rFonts w:ascii="Times New Roman" w:hAnsi="Times New Roman" w:cs="Times New Roman"/>
        </w:rPr>
        <w:t>внутренней и внешней политики</w:t>
      </w:r>
      <w:r w:rsidR="00464325">
        <w:rPr>
          <w:rFonts w:ascii="Times New Roman" w:hAnsi="Times New Roman" w:cs="Times New Roman"/>
        </w:rPr>
        <w:t xml:space="preserve"> на многие годы и десятилетия: «</w:t>
      </w:r>
      <w:proofErr w:type="spellStart"/>
      <w:r w:rsidR="00464325">
        <w:rPr>
          <w:rFonts w:ascii="Times New Roman" w:hAnsi="Times New Roman" w:cs="Times New Roman"/>
        </w:rPr>
        <w:t>Бысть</w:t>
      </w:r>
      <w:proofErr w:type="spellEnd"/>
      <w:r w:rsidR="00464325">
        <w:rPr>
          <w:rFonts w:ascii="Times New Roman" w:hAnsi="Times New Roman" w:cs="Times New Roman"/>
        </w:rPr>
        <w:t xml:space="preserve"> на Руси тишина великая» </w:t>
      </w:r>
      <w:r w:rsidR="00464325" w:rsidRPr="00464325">
        <w:rPr>
          <w:rFonts w:ascii="Times New Roman" w:hAnsi="Times New Roman" w:cs="Times New Roman"/>
        </w:rPr>
        <w:t>[</w:t>
      </w:r>
      <w:r w:rsidR="000F1BF6">
        <w:rPr>
          <w:rFonts w:ascii="Times New Roman" w:hAnsi="Times New Roman" w:cs="Times New Roman"/>
        </w:rPr>
        <w:t>2</w:t>
      </w:r>
      <w:r w:rsidR="00464325" w:rsidRPr="00464325">
        <w:rPr>
          <w:rFonts w:ascii="Times New Roman" w:hAnsi="Times New Roman" w:cs="Times New Roman"/>
        </w:rPr>
        <w:t>]</w:t>
      </w:r>
      <w:r w:rsidR="00464325">
        <w:rPr>
          <w:rFonts w:ascii="Times New Roman" w:hAnsi="Times New Roman" w:cs="Times New Roman"/>
        </w:rPr>
        <w:t>.</w:t>
      </w:r>
      <w:r w:rsidR="00C633FA">
        <w:rPr>
          <w:rFonts w:ascii="Times New Roman" w:hAnsi="Times New Roman" w:cs="Times New Roman"/>
        </w:rPr>
        <w:t xml:space="preserve"> Важнейшее значение для укрепления православного духа русского народа имело перемещение кафедры действующего митрополита в Москву. Столица обустраивалась каменными храмами, монастырями, которые в средние века являлись оплотом образования и наук. </w:t>
      </w:r>
      <w:r w:rsidR="00C33F2A">
        <w:rPr>
          <w:rFonts w:ascii="Times New Roman" w:hAnsi="Times New Roman" w:cs="Times New Roman"/>
        </w:rPr>
        <w:t>Все эти объекты и строения требовали к себе особенного внимания зодчих</w:t>
      </w:r>
      <w:r w:rsidR="00EF32AD">
        <w:rPr>
          <w:rFonts w:ascii="Times New Roman" w:hAnsi="Times New Roman" w:cs="Times New Roman"/>
        </w:rPr>
        <w:t xml:space="preserve"> и иконописцев</w:t>
      </w:r>
      <w:r w:rsidR="00C33F2A">
        <w:rPr>
          <w:rFonts w:ascii="Times New Roman" w:hAnsi="Times New Roman" w:cs="Times New Roman"/>
        </w:rPr>
        <w:t xml:space="preserve">, так как через внешние формы отражали </w:t>
      </w:r>
      <w:r w:rsidR="00F6746B">
        <w:rPr>
          <w:rFonts w:ascii="Times New Roman" w:hAnsi="Times New Roman" w:cs="Times New Roman"/>
        </w:rPr>
        <w:t>внутреннее содержание, у</w:t>
      </w:r>
      <w:r w:rsidR="00C33F2A">
        <w:rPr>
          <w:rFonts w:ascii="Times New Roman" w:hAnsi="Times New Roman" w:cs="Times New Roman"/>
        </w:rPr>
        <w:t>ровень духовного развития народа.</w:t>
      </w:r>
    </w:p>
    <w:p w14:paraId="6B3F205E" w14:textId="05070AE6" w:rsidR="00F6746B" w:rsidRDefault="00C33F2A" w:rsidP="00897F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Древнерусское искусство в своих истоках вышло из «византийской общности» - направления, получившему название по главному центру художественной культуры средневековья – Византии.</w:t>
      </w:r>
      <w:r w:rsidR="00F6746B">
        <w:rPr>
          <w:rFonts w:ascii="Times New Roman" w:hAnsi="Times New Roman" w:cs="Times New Roman"/>
        </w:rPr>
        <w:t xml:space="preserve"> </w:t>
      </w:r>
      <w:r w:rsidR="00A52758">
        <w:rPr>
          <w:rFonts w:ascii="Times New Roman" w:hAnsi="Times New Roman" w:cs="Times New Roman"/>
        </w:rPr>
        <w:t xml:space="preserve">Русские иконописцы широко использовали художественные средства этого направления, учились у европейских мастеров, подолгу работали в европейских странах. </w:t>
      </w:r>
      <w:r w:rsidR="00F6746B">
        <w:rPr>
          <w:rFonts w:ascii="Times New Roman" w:hAnsi="Times New Roman" w:cs="Times New Roman"/>
        </w:rPr>
        <w:t xml:space="preserve">Согласно эстетическим нормам и воззрениям, которыми руководствовалось искусство «византийской общности» вообще и древнерусское искусство в частности, </w:t>
      </w:r>
      <w:r w:rsidR="00A52758">
        <w:rPr>
          <w:rFonts w:ascii="Times New Roman" w:hAnsi="Times New Roman" w:cs="Times New Roman"/>
        </w:rPr>
        <w:t>изображение натуры в ее конкретном проявлении не мо</w:t>
      </w:r>
      <w:r w:rsidR="00EF32AD">
        <w:rPr>
          <w:rFonts w:ascii="Times New Roman" w:hAnsi="Times New Roman" w:cs="Times New Roman"/>
        </w:rPr>
        <w:t>гло</w:t>
      </w:r>
      <w:r w:rsidR="00A52758">
        <w:rPr>
          <w:rFonts w:ascii="Times New Roman" w:hAnsi="Times New Roman" w:cs="Times New Roman"/>
        </w:rPr>
        <w:t xml:space="preserve"> служить самоцелью, оно </w:t>
      </w:r>
      <w:r w:rsidR="00EF32AD">
        <w:rPr>
          <w:rFonts w:ascii="Times New Roman" w:hAnsi="Times New Roman" w:cs="Times New Roman"/>
        </w:rPr>
        <w:t>было обязано</w:t>
      </w:r>
      <w:r w:rsidR="00A52758">
        <w:rPr>
          <w:rFonts w:ascii="Times New Roman" w:hAnsi="Times New Roman" w:cs="Times New Roman"/>
        </w:rPr>
        <w:t xml:space="preserve"> подчин</w:t>
      </w:r>
      <w:r w:rsidR="00EF32AD">
        <w:rPr>
          <w:rFonts w:ascii="Times New Roman" w:hAnsi="Times New Roman" w:cs="Times New Roman"/>
        </w:rPr>
        <w:t>яться</w:t>
      </w:r>
      <w:r w:rsidR="00A52758">
        <w:rPr>
          <w:rFonts w:ascii="Times New Roman" w:hAnsi="Times New Roman" w:cs="Times New Roman"/>
        </w:rPr>
        <w:t xml:space="preserve">  выражению задач духовно-нравственного, религиозно-философского и мировоззренческого смысла. Создание целостно</w:t>
      </w:r>
      <w:r w:rsidR="00EF32AD">
        <w:rPr>
          <w:rFonts w:ascii="Times New Roman" w:hAnsi="Times New Roman" w:cs="Times New Roman"/>
        </w:rPr>
        <w:t xml:space="preserve">го </w:t>
      </w:r>
      <w:r w:rsidR="00A52758">
        <w:rPr>
          <w:rFonts w:ascii="Times New Roman" w:hAnsi="Times New Roman" w:cs="Times New Roman"/>
        </w:rPr>
        <w:t xml:space="preserve">образа </w:t>
      </w:r>
      <w:r w:rsidR="00EF32AD">
        <w:rPr>
          <w:rFonts w:ascii="Times New Roman" w:hAnsi="Times New Roman" w:cs="Times New Roman"/>
        </w:rPr>
        <w:t xml:space="preserve">Божественного </w:t>
      </w:r>
      <w:r w:rsidR="00A52758">
        <w:rPr>
          <w:rFonts w:ascii="Times New Roman" w:hAnsi="Times New Roman" w:cs="Times New Roman"/>
        </w:rPr>
        <w:t>мира – вот главная цель средневекового искусства</w:t>
      </w:r>
      <w:r w:rsidR="00EF32AD">
        <w:rPr>
          <w:rFonts w:ascii="Times New Roman" w:hAnsi="Times New Roman" w:cs="Times New Roman"/>
        </w:rPr>
        <w:t xml:space="preserve">, которой </w:t>
      </w:r>
      <w:r w:rsidR="00A52758">
        <w:rPr>
          <w:rFonts w:ascii="Times New Roman" w:hAnsi="Times New Roman" w:cs="Times New Roman"/>
        </w:rPr>
        <w:t xml:space="preserve">были </w:t>
      </w:r>
      <w:r w:rsidR="00A52758">
        <w:rPr>
          <w:rFonts w:ascii="Times New Roman" w:hAnsi="Times New Roman" w:cs="Times New Roman"/>
        </w:rPr>
        <w:lastRenderedPageBreak/>
        <w:t xml:space="preserve">подчинены все виды искусств, и, прежде всего, архитектуры и живописи. Отсюда – сложность и </w:t>
      </w:r>
      <w:proofErr w:type="spellStart"/>
      <w:r w:rsidR="00A52758">
        <w:rPr>
          <w:rFonts w:ascii="Times New Roman" w:hAnsi="Times New Roman" w:cs="Times New Roman"/>
        </w:rPr>
        <w:t>многожанровость</w:t>
      </w:r>
      <w:proofErr w:type="spellEnd"/>
      <w:r w:rsidR="00A52758">
        <w:rPr>
          <w:rFonts w:ascii="Times New Roman" w:hAnsi="Times New Roman" w:cs="Times New Roman"/>
        </w:rPr>
        <w:t xml:space="preserve"> всей сферы изобразительного </w:t>
      </w:r>
      <w:r w:rsidR="000F1BF6">
        <w:rPr>
          <w:rFonts w:ascii="Times New Roman" w:hAnsi="Times New Roman" w:cs="Times New Roman"/>
        </w:rPr>
        <w:t>искусства, без</w:t>
      </w:r>
      <w:r w:rsidR="00A52758">
        <w:rPr>
          <w:rFonts w:ascii="Times New Roman" w:hAnsi="Times New Roman" w:cs="Times New Roman"/>
        </w:rPr>
        <w:t xml:space="preserve"> </w:t>
      </w:r>
      <w:r w:rsidR="00EF32AD">
        <w:rPr>
          <w:rFonts w:ascii="Times New Roman" w:hAnsi="Times New Roman" w:cs="Times New Roman"/>
        </w:rPr>
        <w:t xml:space="preserve">понимания которой </w:t>
      </w:r>
      <w:r w:rsidR="00A52758">
        <w:rPr>
          <w:rFonts w:ascii="Times New Roman" w:hAnsi="Times New Roman" w:cs="Times New Roman"/>
        </w:rPr>
        <w:t>нельзя понять стиль и метод</w:t>
      </w:r>
      <w:r w:rsidR="00077A4F">
        <w:rPr>
          <w:rFonts w:ascii="Times New Roman" w:hAnsi="Times New Roman" w:cs="Times New Roman"/>
        </w:rPr>
        <w:t>ы</w:t>
      </w:r>
      <w:r w:rsidR="00A52758">
        <w:rPr>
          <w:rFonts w:ascii="Times New Roman" w:hAnsi="Times New Roman" w:cs="Times New Roman"/>
        </w:rPr>
        <w:t xml:space="preserve"> работы древнерусск</w:t>
      </w:r>
      <w:r w:rsidR="00077A4F">
        <w:rPr>
          <w:rFonts w:ascii="Times New Roman" w:hAnsi="Times New Roman" w:cs="Times New Roman"/>
        </w:rPr>
        <w:t>их художников</w:t>
      </w:r>
      <w:r w:rsidR="00A52758">
        <w:rPr>
          <w:rFonts w:ascii="Times New Roman" w:hAnsi="Times New Roman" w:cs="Times New Roman"/>
        </w:rPr>
        <w:t xml:space="preserve">. </w:t>
      </w:r>
    </w:p>
    <w:p w14:paraId="7C53CDCB" w14:textId="1153EDED" w:rsidR="00A52758" w:rsidRPr="00F24A08" w:rsidRDefault="00A52758" w:rsidP="00897F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Однако, уже в </w:t>
      </w:r>
      <w:r>
        <w:rPr>
          <w:rFonts w:ascii="Times New Roman" w:hAnsi="Times New Roman" w:cs="Times New Roman"/>
          <w:lang w:val="en-US"/>
        </w:rPr>
        <w:t>XIII</w:t>
      </w:r>
      <w:r w:rsidRPr="00A527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A527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начале </w:t>
      </w:r>
      <w:r>
        <w:rPr>
          <w:rFonts w:ascii="Times New Roman" w:hAnsi="Times New Roman" w:cs="Times New Roman"/>
          <w:lang w:val="en-US"/>
        </w:rPr>
        <w:t>XIV</w:t>
      </w:r>
      <w:r w:rsidRPr="00A527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века европейское искусство вступает в эпоху </w:t>
      </w:r>
      <w:proofErr w:type="spellStart"/>
      <w:r w:rsidR="00597435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>редвозрождения</w:t>
      </w:r>
      <w:proofErr w:type="spellEnd"/>
      <w:r>
        <w:rPr>
          <w:rFonts w:ascii="Times New Roman" w:hAnsi="Times New Roman" w:cs="Times New Roman"/>
        </w:rPr>
        <w:t xml:space="preserve">, когда </w:t>
      </w:r>
      <w:r w:rsidR="00F10390">
        <w:rPr>
          <w:rFonts w:ascii="Times New Roman" w:hAnsi="Times New Roman" w:cs="Times New Roman"/>
        </w:rPr>
        <w:t>идеи гуманизма начинают проникать в</w:t>
      </w:r>
      <w:r w:rsidR="00597435">
        <w:rPr>
          <w:rFonts w:ascii="Times New Roman" w:hAnsi="Times New Roman" w:cs="Times New Roman"/>
        </w:rPr>
        <w:t xml:space="preserve"> различные философские, научные и худ</w:t>
      </w:r>
      <w:r w:rsidR="00F10390">
        <w:rPr>
          <w:rFonts w:ascii="Times New Roman" w:hAnsi="Times New Roman" w:cs="Times New Roman"/>
        </w:rPr>
        <w:t xml:space="preserve">ожественные </w:t>
      </w:r>
      <w:r w:rsidR="00597435">
        <w:rPr>
          <w:rFonts w:ascii="Times New Roman" w:hAnsi="Times New Roman" w:cs="Times New Roman"/>
        </w:rPr>
        <w:t>школы</w:t>
      </w:r>
      <w:r w:rsidR="00F10390">
        <w:rPr>
          <w:rFonts w:ascii="Times New Roman" w:hAnsi="Times New Roman" w:cs="Times New Roman"/>
        </w:rPr>
        <w:t>, когда в разных странах</w:t>
      </w:r>
      <w:r w:rsidR="00077A4F">
        <w:rPr>
          <w:rFonts w:ascii="Times New Roman" w:hAnsi="Times New Roman" w:cs="Times New Roman"/>
        </w:rPr>
        <w:t xml:space="preserve"> </w:t>
      </w:r>
      <w:r w:rsidR="00F10390">
        <w:rPr>
          <w:rFonts w:ascii="Times New Roman" w:hAnsi="Times New Roman" w:cs="Times New Roman"/>
        </w:rPr>
        <w:t xml:space="preserve">начинается бурный рост </w:t>
      </w:r>
      <w:r w:rsidR="00F24A08">
        <w:rPr>
          <w:rFonts w:ascii="Times New Roman" w:hAnsi="Times New Roman" w:cs="Times New Roman"/>
        </w:rPr>
        <w:t xml:space="preserve">городов, </w:t>
      </w:r>
      <w:r w:rsidR="00F10390">
        <w:rPr>
          <w:rFonts w:ascii="Times New Roman" w:hAnsi="Times New Roman" w:cs="Times New Roman"/>
        </w:rPr>
        <w:t xml:space="preserve">торговли, ремесел, возникают и крепнут международные связи, идет интенсивный обмен национальными культурными </w:t>
      </w:r>
      <w:r w:rsidR="00077A4F">
        <w:rPr>
          <w:rFonts w:ascii="Times New Roman" w:hAnsi="Times New Roman" w:cs="Times New Roman"/>
        </w:rPr>
        <w:t>традициями</w:t>
      </w:r>
      <w:r w:rsidR="00F10390">
        <w:rPr>
          <w:rFonts w:ascii="Times New Roman" w:hAnsi="Times New Roman" w:cs="Times New Roman"/>
        </w:rPr>
        <w:t>. В</w:t>
      </w:r>
      <w:r w:rsidR="00F24A08">
        <w:rPr>
          <w:rFonts w:ascii="Times New Roman" w:hAnsi="Times New Roman" w:cs="Times New Roman"/>
        </w:rPr>
        <w:t xml:space="preserve">осточнославянское </w:t>
      </w:r>
      <w:proofErr w:type="spellStart"/>
      <w:r w:rsidR="00F24A08">
        <w:rPr>
          <w:rFonts w:ascii="Times New Roman" w:hAnsi="Times New Roman" w:cs="Times New Roman"/>
        </w:rPr>
        <w:t>Предвозрождение</w:t>
      </w:r>
      <w:proofErr w:type="spellEnd"/>
      <w:r w:rsidR="00077A4F">
        <w:rPr>
          <w:rFonts w:ascii="Times New Roman" w:hAnsi="Times New Roman" w:cs="Times New Roman"/>
        </w:rPr>
        <w:t>, кроме всего прочего,</w:t>
      </w:r>
      <w:r w:rsidR="00F24A08">
        <w:rPr>
          <w:rFonts w:ascii="Times New Roman" w:hAnsi="Times New Roman" w:cs="Times New Roman"/>
        </w:rPr>
        <w:t xml:space="preserve"> представляет собой преодоление темных веков чужеземного </w:t>
      </w:r>
      <w:r w:rsidR="00077A4F">
        <w:rPr>
          <w:rFonts w:ascii="Times New Roman" w:hAnsi="Times New Roman" w:cs="Times New Roman"/>
        </w:rPr>
        <w:t xml:space="preserve">татарского </w:t>
      </w:r>
      <w:r w:rsidR="00F24A08">
        <w:rPr>
          <w:rFonts w:ascii="Times New Roman" w:hAnsi="Times New Roman" w:cs="Times New Roman"/>
        </w:rPr>
        <w:t>ига</w:t>
      </w:r>
      <w:r w:rsidR="00077A4F">
        <w:rPr>
          <w:rFonts w:ascii="Times New Roman" w:hAnsi="Times New Roman" w:cs="Times New Roman"/>
        </w:rPr>
        <w:t xml:space="preserve">. В </w:t>
      </w:r>
      <w:r w:rsidR="00F10390">
        <w:rPr>
          <w:rFonts w:ascii="Times New Roman" w:hAnsi="Times New Roman" w:cs="Times New Roman"/>
        </w:rPr>
        <w:t>этот исторический период в России формируется свой уникальный стиль национальной культуры. «Национальные элементы</w:t>
      </w:r>
      <w:r w:rsidR="00F24A08">
        <w:rPr>
          <w:rFonts w:ascii="Times New Roman" w:hAnsi="Times New Roman" w:cs="Times New Roman"/>
        </w:rPr>
        <w:t xml:space="preserve"> отдельных культур, возникнув почти одновременно по всей Европе, в России получают реальную опору в организации собственного национального Русского государства. Вот почему национальное своеобразие русской культуры </w:t>
      </w:r>
      <w:r w:rsidR="00F24A08">
        <w:rPr>
          <w:rFonts w:ascii="Times New Roman" w:hAnsi="Times New Roman" w:cs="Times New Roman"/>
          <w:lang w:val="en-US"/>
        </w:rPr>
        <w:t>XIV</w:t>
      </w:r>
      <w:r w:rsidR="00F24A08" w:rsidRPr="00F24A08">
        <w:rPr>
          <w:rFonts w:ascii="Times New Roman" w:hAnsi="Times New Roman" w:cs="Times New Roman"/>
        </w:rPr>
        <w:t xml:space="preserve"> </w:t>
      </w:r>
      <w:r w:rsidR="00F24A08">
        <w:rPr>
          <w:rFonts w:ascii="Times New Roman" w:hAnsi="Times New Roman" w:cs="Times New Roman"/>
        </w:rPr>
        <w:t>в</w:t>
      </w:r>
      <w:r w:rsidR="00077A4F">
        <w:rPr>
          <w:rFonts w:ascii="Times New Roman" w:hAnsi="Times New Roman" w:cs="Times New Roman"/>
        </w:rPr>
        <w:t>ека в</w:t>
      </w:r>
      <w:r w:rsidR="00F24A08">
        <w:rPr>
          <w:rFonts w:ascii="Times New Roman" w:hAnsi="Times New Roman" w:cs="Times New Roman"/>
        </w:rPr>
        <w:t xml:space="preserve">ыражено особенно отчетливо. Крепнет единство русского языка, </w:t>
      </w:r>
      <w:r w:rsidR="00077A4F">
        <w:rPr>
          <w:rFonts w:ascii="Times New Roman" w:hAnsi="Times New Roman" w:cs="Times New Roman"/>
        </w:rPr>
        <w:t>р</w:t>
      </w:r>
      <w:r w:rsidR="00F24A08">
        <w:rPr>
          <w:rFonts w:ascii="Times New Roman" w:hAnsi="Times New Roman" w:cs="Times New Roman"/>
        </w:rPr>
        <w:t>усская литература строго подчинена единой теме государственного строительства</w:t>
      </w:r>
      <w:r w:rsidR="00BD33A2">
        <w:rPr>
          <w:rFonts w:ascii="Times New Roman" w:hAnsi="Times New Roman" w:cs="Times New Roman"/>
        </w:rPr>
        <w:t xml:space="preserve"> и созидания</w:t>
      </w:r>
      <w:r w:rsidR="00F24A08">
        <w:rPr>
          <w:rFonts w:ascii="Times New Roman" w:hAnsi="Times New Roman" w:cs="Times New Roman"/>
        </w:rPr>
        <w:t>. Русская архитектура все сильнее выражает национальное своеобразие. Распространение исторических знаний и интерес к родной истории вырастает до широчайших размеров</w:t>
      </w:r>
      <w:r w:rsidR="00077A4F">
        <w:rPr>
          <w:rFonts w:ascii="Times New Roman" w:hAnsi="Times New Roman" w:cs="Times New Roman"/>
        </w:rPr>
        <w:t xml:space="preserve">» </w:t>
      </w:r>
      <w:r w:rsidR="00077A4F" w:rsidRPr="00077A4F">
        <w:rPr>
          <w:rFonts w:ascii="Times New Roman" w:hAnsi="Times New Roman" w:cs="Times New Roman"/>
        </w:rPr>
        <w:t>[</w:t>
      </w:r>
      <w:r w:rsidR="000F1BF6">
        <w:rPr>
          <w:rFonts w:ascii="Times New Roman" w:hAnsi="Times New Roman" w:cs="Times New Roman"/>
        </w:rPr>
        <w:t>3</w:t>
      </w:r>
      <w:r w:rsidR="00077A4F" w:rsidRPr="00077A4F">
        <w:rPr>
          <w:rFonts w:ascii="Times New Roman" w:hAnsi="Times New Roman" w:cs="Times New Roman"/>
        </w:rPr>
        <w:t>]</w:t>
      </w:r>
      <w:r w:rsidR="00F24A08">
        <w:rPr>
          <w:rFonts w:ascii="Times New Roman" w:hAnsi="Times New Roman" w:cs="Times New Roman"/>
        </w:rPr>
        <w:t>.</w:t>
      </w:r>
    </w:p>
    <w:p w14:paraId="5F454ACA" w14:textId="2F6E1FFB" w:rsidR="004B4431" w:rsidRDefault="00077A4F" w:rsidP="00897F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Уникальный исторический период, в который жил и творил Андрей Рублев, </w:t>
      </w:r>
      <w:r w:rsidR="00BD33A2">
        <w:rPr>
          <w:rFonts w:ascii="Times New Roman" w:hAnsi="Times New Roman" w:cs="Times New Roman"/>
        </w:rPr>
        <w:t xml:space="preserve">заложивший </w:t>
      </w:r>
      <w:r>
        <w:rPr>
          <w:rFonts w:ascii="Times New Roman" w:hAnsi="Times New Roman" w:cs="Times New Roman"/>
        </w:rPr>
        <w:t>симбиоз традиционных канонов и</w:t>
      </w:r>
      <w:r w:rsidR="00F6746B">
        <w:rPr>
          <w:rFonts w:ascii="Times New Roman" w:hAnsi="Times New Roman" w:cs="Times New Roman"/>
        </w:rPr>
        <w:t>конописно</w:t>
      </w:r>
      <w:r>
        <w:rPr>
          <w:rFonts w:ascii="Times New Roman" w:hAnsi="Times New Roman" w:cs="Times New Roman"/>
        </w:rPr>
        <w:t>го</w:t>
      </w:r>
      <w:r w:rsidR="00F6746B">
        <w:rPr>
          <w:rFonts w:ascii="Times New Roman" w:hAnsi="Times New Roman" w:cs="Times New Roman"/>
        </w:rPr>
        <w:t xml:space="preserve"> «греческо</w:t>
      </w:r>
      <w:r>
        <w:rPr>
          <w:rFonts w:ascii="Times New Roman" w:hAnsi="Times New Roman" w:cs="Times New Roman"/>
        </w:rPr>
        <w:t>го</w:t>
      </w:r>
      <w:r w:rsidR="00F6746B">
        <w:rPr>
          <w:rFonts w:ascii="Times New Roman" w:hAnsi="Times New Roman" w:cs="Times New Roman"/>
        </w:rPr>
        <w:t>» письм</w:t>
      </w:r>
      <w:r>
        <w:rPr>
          <w:rFonts w:ascii="Times New Roman" w:hAnsi="Times New Roman" w:cs="Times New Roman"/>
        </w:rPr>
        <w:t xml:space="preserve">а и новых идей гуманизма эпохи </w:t>
      </w:r>
      <w:proofErr w:type="spellStart"/>
      <w:r>
        <w:rPr>
          <w:rFonts w:ascii="Times New Roman" w:hAnsi="Times New Roman" w:cs="Times New Roman"/>
        </w:rPr>
        <w:t>Предвозрождения</w:t>
      </w:r>
      <w:proofErr w:type="spellEnd"/>
      <w:r w:rsidR="00BD33A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не могли не сказаться на его творчестве, в результате которого был явлен уникальный живописный стиль великого  русского иконописца</w:t>
      </w:r>
      <w:r w:rsidR="004B4431">
        <w:rPr>
          <w:rFonts w:ascii="Times New Roman" w:hAnsi="Times New Roman" w:cs="Times New Roman"/>
        </w:rPr>
        <w:t>, наполненный новыми колористическими задачами гармонизации цветов и новыми эмоциональными красками, недоступными художникам средневековья</w:t>
      </w:r>
      <w:r>
        <w:rPr>
          <w:rFonts w:ascii="Times New Roman" w:hAnsi="Times New Roman" w:cs="Times New Roman"/>
        </w:rPr>
        <w:t xml:space="preserve">. </w:t>
      </w:r>
    </w:p>
    <w:p w14:paraId="51FFD382" w14:textId="0B476E73" w:rsidR="004B4431" w:rsidRDefault="004B4431" w:rsidP="00897F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D179B">
        <w:rPr>
          <w:rFonts w:ascii="Times New Roman" w:hAnsi="Times New Roman" w:cs="Times New Roman"/>
        </w:rPr>
        <w:t>Вершина творчества</w:t>
      </w:r>
      <w:r>
        <w:rPr>
          <w:rFonts w:ascii="Times New Roman" w:hAnsi="Times New Roman" w:cs="Times New Roman"/>
        </w:rPr>
        <w:t xml:space="preserve"> Андрея Рублева</w:t>
      </w:r>
      <w:r w:rsidR="000D179B">
        <w:rPr>
          <w:rFonts w:ascii="Times New Roman" w:hAnsi="Times New Roman" w:cs="Times New Roman"/>
        </w:rPr>
        <w:t xml:space="preserve"> – икона «Троица»</w:t>
      </w:r>
      <w:r>
        <w:rPr>
          <w:rFonts w:ascii="Times New Roman" w:hAnsi="Times New Roman" w:cs="Times New Roman"/>
        </w:rPr>
        <w:t xml:space="preserve">, написанная им в зрелом возрасте, </w:t>
      </w:r>
      <w:r w:rsidR="000D179B">
        <w:rPr>
          <w:rFonts w:ascii="Times New Roman" w:hAnsi="Times New Roman" w:cs="Times New Roman"/>
        </w:rPr>
        <w:t xml:space="preserve">сочетает в себе «особенности средневекового символизма с высоким гуманизмом и простой человеческой правдой» </w:t>
      </w:r>
      <w:r w:rsidR="000D179B" w:rsidRPr="000D179B">
        <w:rPr>
          <w:rFonts w:ascii="Times New Roman" w:hAnsi="Times New Roman" w:cs="Times New Roman"/>
        </w:rPr>
        <w:t>[</w:t>
      </w:r>
      <w:r w:rsidR="000F1BF6">
        <w:rPr>
          <w:rFonts w:ascii="Times New Roman" w:hAnsi="Times New Roman" w:cs="Times New Roman"/>
        </w:rPr>
        <w:t>3</w:t>
      </w:r>
      <w:r w:rsidR="000D179B" w:rsidRPr="000D179B">
        <w:rPr>
          <w:rFonts w:ascii="Times New Roman" w:hAnsi="Times New Roman" w:cs="Times New Roman"/>
        </w:rPr>
        <w:t>]</w:t>
      </w:r>
      <w:r w:rsidR="000D179B">
        <w:rPr>
          <w:rFonts w:ascii="Times New Roman" w:hAnsi="Times New Roman" w:cs="Times New Roman"/>
        </w:rPr>
        <w:t xml:space="preserve">. Как современник </w:t>
      </w:r>
      <w:r>
        <w:rPr>
          <w:rFonts w:ascii="Times New Roman" w:hAnsi="Times New Roman" w:cs="Times New Roman"/>
        </w:rPr>
        <w:t xml:space="preserve">уникальных </w:t>
      </w:r>
      <w:r w:rsidR="000D179B">
        <w:rPr>
          <w:rFonts w:ascii="Times New Roman" w:hAnsi="Times New Roman" w:cs="Times New Roman"/>
        </w:rPr>
        <w:t>исторических событий, Андрей</w:t>
      </w:r>
      <w:r w:rsidR="00077A4F">
        <w:rPr>
          <w:rFonts w:ascii="Times New Roman" w:hAnsi="Times New Roman" w:cs="Times New Roman"/>
        </w:rPr>
        <w:t xml:space="preserve"> </w:t>
      </w:r>
      <w:r w:rsidR="000D179B">
        <w:rPr>
          <w:rFonts w:ascii="Times New Roman" w:hAnsi="Times New Roman" w:cs="Times New Roman"/>
        </w:rPr>
        <w:t xml:space="preserve">Рублев наполнил традиционный образ Триединого Бога </w:t>
      </w:r>
      <w:r w:rsidR="00AD445C">
        <w:rPr>
          <w:rFonts w:ascii="Times New Roman" w:hAnsi="Times New Roman" w:cs="Times New Roman"/>
        </w:rPr>
        <w:t>особой созерцательностью, человечностью, спокойствием и светлой грустью, в которой нет страха</w:t>
      </w:r>
      <w:r w:rsidR="00BD33A2">
        <w:rPr>
          <w:rFonts w:ascii="Times New Roman" w:hAnsi="Times New Roman" w:cs="Times New Roman"/>
        </w:rPr>
        <w:t>, но есть любовь</w:t>
      </w:r>
      <w:r w:rsidR="00AD445C">
        <w:rPr>
          <w:rFonts w:ascii="Times New Roman" w:hAnsi="Times New Roman" w:cs="Times New Roman"/>
        </w:rPr>
        <w:t xml:space="preserve">. </w:t>
      </w:r>
      <w:r w:rsidR="00597435">
        <w:rPr>
          <w:rFonts w:ascii="Times New Roman" w:hAnsi="Times New Roman" w:cs="Times New Roman"/>
        </w:rPr>
        <w:t xml:space="preserve">«Как это нередко происходило в средние века, </w:t>
      </w:r>
      <w:r w:rsidR="00AD445C">
        <w:rPr>
          <w:rFonts w:ascii="Times New Roman" w:hAnsi="Times New Roman" w:cs="Times New Roman"/>
        </w:rPr>
        <w:t xml:space="preserve">выстраданное всеми суровыми жизненными испытаниями стремление к дружному согласию и единению в «Троице» Рублева предстало взору современников в религиозной оболочке. Но именно этот человеческий смысл «Троицы» Рублева способен покорить и современного зрителя» </w:t>
      </w:r>
      <w:r w:rsidR="00AD445C" w:rsidRPr="00AD445C">
        <w:rPr>
          <w:rFonts w:ascii="Times New Roman" w:hAnsi="Times New Roman" w:cs="Times New Roman"/>
        </w:rPr>
        <w:t>[</w:t>
      </w:r>
      <w:r w:rsidR="000F1BF6">
        <w:rPr>
          <w:rFonts w:ascii="Times New Roman" w:hAnsi="Times New Roman" w:cs="Times New Roman"/>
        </w:rPr>
        <w:t>1</w:t>
      </w:r>
      <w:r w:rsidR="00AD445C" w:rsidRPr="00AD445C">
        <w:rPr>
          <w:rFonts w:ascii="Times New Roman" w:hAnsi="Times New Roman" w:cs="Times New Roman"/>
        </w:rPr>
        <w:t>]</w:t>
      </w:r>
      <w:r w:rsidR="00AD445C">
        <w:rPr>
          <w:rFonts w:ascii="Times New Roman" w:hAnsi="Times New Roman" w:cs="Times New Roman"/>
        </w:rPr>
        <w:t xml:space="preserve">. </w:t>
      </w:r>
    </w:p>
    <w:p w14:paraId="66CC10D9" w14:textId="4317D0B6" w:rsidR="00EE1A49" w:rsidRDefault="000D179B" w:rsidP="00EE1A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D445C">
        <w:rPr>
          <w:rFonts w:ascii="Times New Roman" w:hAnsi="Times New Roman" w:cs="Times New Roman"/>
        </w:rPr>
        <w:t xml:space="preserve">     </w:t>
      </w:r>
      <w:r w:rsidR="00EE1A49">
        <w:rPr>
          <w:rFonts w:ascii="Times New Roman" w:hAnsi="Times New Roman" w:cs="Times New Roman"/>
        </w:rPr>
        <w:t xml:space="preserve">Великий русский иконописец Андрей Рублев своим творчеством </w:t>
      </w:r>
      <w:r w:rsidR="00BD33A2">
        <w:rPr>
          <w:rFonts w:ascii="Times New Roman" w:hAnsi="Times New Roman" w:cs="Times New Roman"/>
        </w:rPr>
        <w:t>заложил</w:t>
      </w:r>
      <w:r w:rsidR="00EE1A49">
        <w:rPr>
          <w:rFonts w:ascii="Times New Roman" w:hAnsi="Times New Roman" w:cs="Times New Roman"/>
        </w:rPr>
        <w:t xml:space="preserve"> эталон</w:t>
      </w:r>
      <w:r w:rsidR="00AD445C">
        <w:rPr>
          <w:rFonts w:ascii="Times New Roman" w:hAnsi="Times New Roman" w:cs="Times New Roman"/>
        </w:rPr>
        <w:t>ную иконописную школ</w:t>
      </w:r>
      <w:r w:rsidR="00F3219E">
        <w:rPr>
          <w:rFonts w:ascii="Times New Roman" w:hAnsi="Times New Roman" w:cs="Times New Roman"/>
        </w:rPr>
        <w:t>у</w:t>
      </w:r>
      <w:r w:rsidR="00AD445C">
        <w:rPr>
          <w:rFonts w:ascii="Times New Roman" w:hAnsi="Times New Roman" w:cs="Times New Roman"/>
        </w:rPr>
        <w:t xml:space="preserve">, явившую симбиоз духовного и человеческого начала, поставил перед русской живописью новые колористические задачи гармонизации цветов, </w:t>
      </w:r>
      <w:r w:rsidR="00F3219E">
        <w:rPr>
          <w:rFonts w:ascii="Times New Roman" w:hAnsi="Times New Roman" w:cs="Times New Roman"/>
        </w:rPr>
        <w:t xml:space="preserve">открыл миру высокое искусство, </w:t>
      </w:r>
      <w:r w:rsidR="00EE1A49">
        <w:rPr>
          <w:rFonts w:ascii="Times New Roman" w:hAnsi="Times New Roman" w:cs="Times New Roman"/>
        </w:rPr>
        <w:t>не привязан</w:t>
      </w:r>
      <w:r w:rsidR="00F3219E">
        <w:rPr>
          <w:rFonts w:ascii="Times New Roman" w:hAnsi="Times New Roman" w:cs="Times New Roman"/>
        </w:rPr>
        <w:t>ное</w:t>
      </w:r>
      <w:r w:rsidR="000F1BF6">
        <w:rPr>
          <w:rFonts w:ascii="Times New Roman" w:hAnsi="Times New Roman" w:cs="Times New Roman"/>
        </w:rPr>
        <w:t xml:space="preserve"> по смыслу</w:t>
      </w:r>
      <w:r w:rsidR="00F3219E">
        <w:rPr>
          <w:rFonts w:ascii="Times New Roman" w:hAnsi="Times New Roman" w:cs="Times New Roman"/>
        </w:rPr>
        <w:t xml:space="preserve"> </w:t>
      </w:r>
      <w:r w:rsidR="00EE1A49">
        <w:rPr>
          <w:rFonts w:ascii="Times New Roman" w:hAnsi="Times New Roman" w:cs="Times New Roman"/>
        </w:rPr>
        <w:t>к материальным благам мира сего</w:t>
      </w:r>
      <w:r w:rsidR="00F3219E">
        <w:rPr>
          <w:rFonts w:ascii="Times New Roman" w:hAnsi="Times New Roman" w:cs="Times New Roman"/>
        </w:rPr>
        <w:t>.</w:t>
      </w:r>
    </w:p>
    <w:p w14:paraId="4C2FAD3C" w14:textId="240713AC" w:rsidR="00C44060" w:rsidRDefault="008915B5" w:rsidP="00897F5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14:paraId="0EBDD8E8" w14:textId="7590519E" w:rsidR="00C44060" w:rsidRDefault="00C44060" w:rsidP="00897F5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F33FA">
        <w:rPr>
          <w:rFonts w:ascii="Times New Roman" w:hAnsi="Times New Roman" w:cs="Times New Roman"/>
          <w:b/>
          <w:bCs/>
        </w:rPr>
        <w:t>Литература</w:t>
      </w:r>
    </w:p>
    <w:p w14:paraId="3C981A87" w14:textId="77777777" w:rsidR="006812B2" w:rsidRPr="00BF33FA" w:rsidRDefault="006812B2" w:rsidP="00897F57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26322EF1" w14:textId="777A6C73" w:rsidR="0012312F" w:rsidRDefault="0012312F" w:rsidP="0012312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Алпатов</w:t>
      </w:r>
      <w:r w:rsidR="00F047B6" w:rsidRPr="00F047B6">
        <w:rPr>
          <w:rFonts w:ascii="Times New Roman" w:hAnsi="Times New Roman" w:cs="Times New Roman"/>
        </w:rPr>
        <w:t xml:space="preserve"> </w:t>
      </w:r>
      <w:r w:rsidR="00F047B6">
        <w:rPr>
          <w:rFonts w:ascii="Times New Roman" w:hAnsi="Times New Roman" w:cs="Times New Roman"/>
        </w:rPr>
        <w:t>М.В.</w:t>
      </w:r>
      <w:r>
        <w:rPr>
          <w:rFonts w:ascii="Times New Roman" w:hAnsi="Times New Roman" w:cs="Times New Roman"/>
        </w:rPr>
        <w:t xml:space="preserve"> Андрей Рублев. М., 1959, стр. 23-24.</w:t>
      </w:r>
    </w:p>
    <w:p w14:paraId="370CB404" w14:textId="2E9F7F40" w:rsidR="0012312F" w:rsidRDefault="0012312F" w:rsidP="0012312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Брюсова</w:t>
      </w:r>
      <w:r w:rsidR="00F047B6" w:rsidRPr="00F047B6">
        <w:rPr>
          <w:rFonts w:ascii="Times New Roman" w:hAnsi="Times New Roman" w:cs="Times New Roman"/>
        </w:rPr>
        <w:t xml:space="preserve"> </w:t>
      </w:r>
      <w:r w:rsidR="00F047B6">
        <w:rPr>
          <w:rFonts w:ascii="Times New Roman" w:hAnsi="Times New Roman" w:cs="Times New Roman"/>
        </w:rPr>
        <w:t>В.Г.</w:t>
      </w:r>
      <w:r>
        <w:rPr>
          <w:rFonts w:ascii="Times New Roman" w:hAnsi="Times New Roman" w:cs="Times New Roman"/>
        </w:rPr>
        <w:t xml:space="preserve"> Андрей Рублев. М., Изобразительное искусство, 1994, стр. 72. </w:t>
      </w:r>
    </w:p>
    <w:p w14:paraId="11C3F36E" w14:textId="37E17D50" w:rsidR="0012312F" w:rsidRDefault="0012312F" w:rsidP="0012312F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Лихачев</w:t>
      </w:r>
      <w:r w:rsidR="00F047B6" w:rsidRPr="00F047B6">
        <w:rPr>
          <w:rFonts w:ascii="Times New Roman" w:hAnsi="Times New Roman" w:cs="Times New Roman"/>
        </w:rPr>
        <w:t xml:space="preserve"> </w:t>
      </w:r>
      <w:r w:rsidR="00F047B6">
        <w:rPr>
          <w:rFonts w:ascii="Times New Roman" w:hAnsi="Times New Roman" w:cs="Times New Roman"/>
        </w:rPr>
        <w:t>Д.С</w:t>
      </w:r>
      <w:r>
        <w:rPr>
          <w:rFonts w:ascii="Times New Roman" w:hAnsi="Times New Roman" w:cs="Times New Roman"/>
        </w:rPr>
        <w:t xml:space="preserve">. Культура Руси времени Андрея Рублева и </w:t>
      </w:r>
      <w:proofErr w:type="spellStart"/>
      <w:r>
        <w:rPr>
          <w:rFonts w:ascii="Times New Roman" w:hAnsi="Times New Roman" w:cs="Times New Roman"/>
        </w:rPr>
        <w:t>Епифания</w:t>
      </w:r>
      <w:proofErr w:type="spellEnd"/>
      <w:r>
        <w:rPr>
          <w:rFonts w:ascii="Times New Roman" w:hAnsi="Times New Roman" w:cs="Times New Roman"/>
        </w:rPr>
        <w:t xml:space="preserve"> Премудрого. М., 2023.</w:t>
      </w:r>
    </w:p>
    <w:p w14:paraId="71B2099A" w14:textId="60912F57" w:rsidR="007E163D" w:rsidRDefault="00F02046" w:rsidP="00C4406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Мавродин</w:t>
      </w:r>
      <w:r w:rsidR="00F047B6" w:rsidRPr="00F047B6">
        <w:rPr>
          <w:rFonts w:ascii="Times New Roman" w:hAnsi="Times New Roman" w:cs="Times New Roman"/>
        </w:rPr>
        <w:t xml:space="preserve"> </w:t>
      </w:r>
      <w:r w:rsidR="00F047B6">
        <w:rPr>
          <w:rFonts w:ascii="Times New Roman" w:hAnsi="Times New Roman" w:cs="Times New Roman"/>
        </w:rPr>
        <w:t>В.В</w:t>
      </w:r>
      <w:r>
        <w:rPr>
          <w:rFonts w:ascii="Times New Roman" w:hAnsi="Times New Roman" w:cs="Times New Roman"/>
        </w:rPr>
        <w:t>. Образование русского национального государств</w:t>
      </w:r>
      <w:r w:rsidR="00BE7AED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. М.-Л., 1941, стр. 127.</w:t>
      </w:r>
    </w:p>
    <w:p w14:paraId="5CD5CF53" w14:textId="3CD20F2C" w:rsidR="00F02046" w:rsidRDefault="00F02046" w:rsidP="00C44060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Энгельс</w:t>
      </w:r>
      <w:r w:rsidR="00F047B6" w:rsidRPr="00F047B6">
        <w:rPr>
          <w:rFonts w:ascii="Times New Roman" w:hAnsi="Times New Roman" w:cs="Times New Roman"/>
        </w:rPr>
        <w:t xml:space="preserve"> </w:t>
      </w:r>
      <w:r w:rsidR="00F047B6">
        <w:rPr>
          <w:rFonts w:ascii="Times New Roman" w:hAnsi="Times New Roman" w:cs="Times New Roman"/>
        </w:rPr>
        <w:t>Ф.</w:t>
      </w:r>
      <w:r>
        <w:rPr>
          <w:rFonts w:ascii="Times New Roman" w:hAnsi="Times New Roman" w:cs="Times New Roman"/>
        </w:rPr>
        <w:t xml:space="preserve"> О разложении феодализма и возникновении национальных государств</w:t>
      </w:r>
      <w:r w:rsidR="00DD7B84">
        <w:rPr>
          <w:rFonts w:ascii="Times New Roman" w:hAnsi="Times New Roman" w:cs="Times New Roman"/>
        </w:rPr>
        <w:t xml:space="preserve"> //</w:t>
      </w:r>
      <w:r>
        <w:rPr>
          <w:rFonts w:ascii="Times New Roman" w:hAnsi="Times New Roman" w:cs="Times New Roman"/>
        </w:rPr>
        <w:t xml:space="preserve"> К. Маркс и Ф. Энгельс </w:t>
      </w:r>
      <w:r w:rsidR="00BE7AED">
        <w:rPr>
          <w:rFonts w:ascii="Times New Roman" w:hAnsi="Times New Roman" w:cs="Times New Roman"/>
        </w:rPr>
        <w:t>Полн. с</w:t>
      </w:r>
      <w:r>
        <w:rPr>
          <w:rFonts w:ascii="Times New Roman" w:hAnsi="Times New Roman" w:cs="Times New Roman"/>
        </w:rPr>
        <w:t>обр. соч.,</w:t>
      </w:r>
      <w:r w:rsidR="00DD7B84">
        <w:rPr>
          <w:rFonts w:ascii="Times New Roman" w:hAnsi="Times New Roman" w:cs="Times New Roman"/>
        </w:rPr>
        <w:t xml:space="preserve"> 1980, т. 21, изд. 2-е, стр. 411.</w:t>
      </w:r>
      <w:r>
        <w:rPr>
          <w:rFonts w:ascii="Times New Roman" w:hAnsi="Times New Roman" w:cs="Times New Roman"/>
        </w:rPr>
        <w:t xml:space="preserve"> </w:t>
      </w:r>
    </w:p>
    <w:p w14:paraId="54FA498C" w14:textId="28450BA6" w:rsidR="00DD7B84" w:rsidRDefault="00DD7B84" w:rsidP="00DD7B8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D7B84" w:rsidSect="006D2C2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274990"/>
    <w:multiLevelType w:val="hybridMultilevel"/>
    <w:tmpl w:val="1ACC7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EA"/>
    <w:rsid w:val="00030833"/>
    <w:rsid w:val="000442E2"/>
    <w:rsid w:val="0005490C"/>
    <w:rsid w:val="00077A4F"/>
    <w:rsid w:val="000C6FB0"/>
    <w:rsid w:val="000C70AD"/>
    <w:rsid w:val="000D179B"/>
    <w:rsid w:val="000D37BF"/>
    <w:rsid w:val="000F1BF6"/>
    <w:rsid w:val="000F3C82"/>
    <w:rsid w:val="0012312F"/>
    <w:rsid w:val="0019490E"/>
    <w:rsid w:val="00195676"/>
    <w:rsid w:val="001B5B6D"/>
    <w:rsid w:val="001F73F8"/>
    <w:rsid w:val="00213C75"/>
    <w:rsid w:val="002211DF"/>
    <w:rsid w:val="0024047B"/>
    <w:rsid w:val="00260FCB"/>
    <w:rsid w:val="002847E0"/>
    <w:rsid w:val="00292E39"/>
    <w:rsid w:val="002B468B"/>
    <w:rsid w:val="002D5BA5"/>
    <w:rsid w:val="003016F2"/>
    <w:rsid w:val="003630F6"/>
    <w:rsid w:val="00377853"/>
    <w:rsid w:val="0038447D"/>
    <w:rsid w:val="003C41BB"/>
    <w:rsid w:val="003E34A6"/>
    <w:rsid w:val="00420E4A"/>
    <w:rsid w:val="0042760B"/>
    <w:rsid w:val="00457D41"/>
    <w:rsid w:val="00464325"/>
    <w:rsid w:val="00465AEC"/>
    <w:rsid w:val="004B4431"/>
    <w:rsid w:val="004B6408"/>
    <w:rsid w:val="004E34A6"/>
    <w:rsid w:val="0056032C"/>
    <w:rsid w:val="0057057C"/>
    <w:rsid w:val="00584A3F"/>
    <w:rsid w:val="00597435"/>
    <w:rsid w:val="005A5B55"/>
    <w:rsid w:val="006812B2"/>
    <w:rsid w:val="00687D60"/>
    <w:rsid w:val="006D2C2E"/>
    <w:rsid w:val="00702ED3"/>
    <w:rsid w:val="00731570"/>
    <w:rsid w:val="00751AEE"/>
    <w:rsid w:val="007E163D"/>
    <w:rsid w:val="008013F9"/>
    <w:rsid w:val="00822A60"/>
    <w:rsid w:val="00885EEA"/>
    <w:rsid w:val="008915B5"/>
    <w:rsid w:val="00897F57"/>
    <w:rsid w:val="008D09E1"/>
    <w:rsid w:val="008E1950"/>
    <w:rsid w:val="009050EC"/>
    <w:rsid w:val="0092154F"/>
    <w:rsid w:val="00933484"/>
    <w:rsid w:val="00936AE9"/>
    <w:rsid w:val="0094582D"/>
    <w:rsid w:val="0096642F"/>
    <w:rsid w:val="009770FC"/>
    <w:rsid w:val="009F7B84"/>
    <w:rsid w:val="00A240C5"/>
    <w:rsid w:val="00A42D78"/>
    <w:rsid w:val="00A52758"/>
    <w:rsid w:val="00A61E66"/>
    <w:rsid w:val="00AD445C"/>
    <w:rsid w:val="00AE1F6B"/>
    <w:rsid w:val="00AF01E7"/>
    <w:rsid w:val="00AF5FEC"/>
    <w:rsid w:val="00B0029A"/>
    <w:rsid w:val="00B31FBC"/>
    <w:rsid w:val="00B52C7C"/>
    <w:rsid w:val="00B74350"/>
    <w:rsid w:val="00BD33A2"/>
    <w:rsid w:val="00BE2FA5"/>
    <w:rsid w:val="00BE7AED"/>
    <w:rsid w:val="00BF33FA"/>
    <w:rsid w:val="00C04220"/>
    <w:rsid w:val="00C33F2A"/>
    <w:rsid w:val="00C44060"/>
    <w:rsid w:val="00C633FA"/>
    <w:rsid w:val="00CA3D89"/>
    <w:rsid w:val="00CC1C60"/>
    <w:rsid w:val="00D53A67"/>
    <w:rsid w:val="00D713DC"/>
    <w:rsid w:val="00D8713F"/>
    <w:rsid w:val="00D945DA"/>
    <w:rsid w:val="00DB097C"/>
    <w:rsid w:val="00DD7B84"/>
    <w:rsid w:val="00E055C1"/>
    <w:rsid w:val="00E87867"/>
    <w:rsid w:val="00EE1A49"/>
    <w:rsid w:val="00EF32AD"/>
    <w:rsid w:val="00F02046"/>
    <w:rsid w:val="00F047B6"/>
    <w:rsid w:val="00F10390"/>
    <w:rsid w:val="00F24A08"/>
    <w:rsid w:val="00F3219E"/>
    <w:rsid w:val="00F34801"/>
    <w:rsid w:val="00F60C47"/>
    <w:rsid w:val="00F6746B"/>
    <w:rsid w:val="00F71045"/>
    <w:rsid w:val="00F7142B"/>
    <w:rsid w:val="00FF10EB"/>
    <w:rsid w:val="00FF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73A38"/>
  <w15:chartTrackingRefBased/>
  <w15:docId w15:val="{C3BA7D95-458D-4DD8-82C8-5C022A1C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85E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5E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5E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5E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5E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5E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5E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5E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5E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5E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5E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5E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5E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5E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5E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5E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5E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5E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5E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5E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5E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5E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5E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5E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85EE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5E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5E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5E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5EE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03083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3083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BF33FA"/>
    <w:rPr>
      <w:color w:val="954F72" w:themeColor="followedHyperlink"/>
      <w:u w:val="single"/>
    </w:rPr>
  </w:style>
  <w:style w:type="paragraph" w:customStyle="1" w:styleId="txt">
    <w:name w:val="txt"/>
    <w:basedOn w:val="a"/>
    <w:rsid w:val="00DB0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9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galina@yandex.ru" TargetMode="External"/><Relationship Id="rId5" Type="http://schemas.openxmlformats.org/officeDocument/2006/relationships/hyperlink" Target="mailto:zagal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cp:lastPrinted>2026-03-10T21:25:00Z</cp:lastPrinted>
  <dcterms:created xsi:type="dcterms:W3CDTF">2026-03-11T05:35:00Z</dcterms:created>
  <dcterms:modified xsi:type="dcterms:W3CDTF">2026-03-11T05:35:00Z</dcterms:modified>
</cp:coreProperties>
</file>