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6C445" w14:textId="38A44507" w:rsidR="006B0260" w:rsidRDefault="00E31E65" w:rsidP="00926C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31E65">
        <w:rPr>
          <w:rFonts w:ascii="Times New Roman" w:hAnsi="Times New Roman" w:cs="Times New Roman"/>
          <w:b/>
          <w:bCs/>
        </w:rPr>
        <w:t>Лингвостилистическая специфика и стратегии перевода газетных заголовков</w:t>
      </w:r>
    </w:p>
    <w:p w14:paraId="1379C75A" w14:textId="5B55331D" w:rsidR="00E31E65" w:rsidRDefault="00E31E65" w:rsidP="00926C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31E65">
        <w:rPr>
          <w:rFonts w:ascii="Times New Roman" w:hAnsi="Times New Roman" w:cs="Times New Roman"/>
          <w:b/>
          <w:bCs/>
        </w:rPr>
        <w:t>(на материале английского и русского языков)</w:t>
      </w:r>
    </w:p>
    <w:p w14:paraId="0F3CC7D7" w14:textId="78AB46A6" w:rsidR="00E31E65" w:rsidRDefault="00E31E65" w:rsidP="00926C2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B47E2">
        <w:rPr>
          <w:rFonts w:ascii="Times New Roman" w:hAnsi="Times New Roman" w:cs="Times New Roman"/>
          <w:b/>
          <w:bCs/>
        </w:rPr>
        <w:t>Лебедева Ев</w:t>
      </w:r>
      <w:r>
        <w:rPr>
          <w:rFonts w:ascii="Times New Roman" w:hAnsi="Times New Roman" w:cs="Times New Roman"/>
          <w:b/>
          <w:bCs/>
        </w:rPr>
        <w:t>гения Викторовна</w:t>
      </w:r>
    </w:p>
    <w:p w14:paraId="5DC23614" w14:textId="306A7421" w:rsidR="00926C20" w:rsidRPr="00926C20" w:rsidRDefault="00926C20" w:rsidP="00926C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</w:t>
      </w:r>
    </w:p>
    <w:p w14:paraId="29CB48CA" w14:textId="329C7E41" w:rsidR="00E31E65" w:rsidRDefault="00926C20" w:rsidP="00926C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ГОУ ВО МО «</w:t>
      </w:r>
      <w:r w:rsidR="00E31E65" w:rsidRPr="00BA3F67">
        <w:rPr>
          <w:rFonts w:ascii="Times New Roman" w:hAnsi="Times New Roman" w:cs="Times New Roman"/>
        </w:rPr>
        <w:t>Государственный социально</w:t>
      </w:r>
      <w:r w:rsidR="00E31E65">
        <w:rPr>
          <w:rFonts w:ascii="Times New Roman" w:hAnsi="Times New Roman" w:cs="Times New Roman"/>
        </w:rPr>
        <w:t>-</w:t>
      </w:r>
      <w:r w:rsidR="00E31E65" w:rsidRPr="00BA3F67">
        <w:rPr>
          <w:rFonts w:ascii="Times New Roman" w:hAnsi="Times New Roman" w:cs="Times New Roman"/>
        </w:rPr>
        <w:t>гуманитарный университет</w:t>
      </w:r>
      <w:r>
        <w:rPr>
          <w:rFonts w:ascii="Times New Roman" w:hAnsi="Times New Roman" w:cs="Times New Roman"/>
        </w:rPr>
        <w:t>»</w:t>
      </w:r>
    </w:p>
    <w:p w14:paraId="76B4445F" w14:textId="77777777" w:rsidR="00E31E65" w:rsidRPr="00BA3F67" w:rsidRDefault="00E31E65" w:rsidP="00926C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Факультет иностранных языков,</w:t>
      </w:r>
      <w:r w:rsidRPr="00BA3F67">
        <w:rPr>
          <w:rFonts w:ascii="Times New Roman" w:hAnsi="Times New Roman" w:cs="Times New Roman"/>
        </w:rPr>
        <w:t xml:space="preserve"> Коломна</w:t>
      </w:r>
      <w:r>
        <w:rPr>
          <w:rFonts w:ascii="Times New Roman" w:hAnsi="Times New Roman" w:cs="Times New Roman"/>
        </w:rPr>
        <w:t>, Россия</w:t>
      </w:r>
    </w:p>
    <w:p w14:paraId="7CAFEC4A" w14:textId="10F8E6FA" w:rsidR="00E31E65" w:rsidRPr="00BA3F67" w:rsidRDefault="00E31E65" w:rsidP="00926C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6" w:history="1">
        <w:r w:rsidRPr="00BF4436">
          <w:rPr>
            <w:rStyle w:val="ac"/>
            <w:rFonts w:ascii="Times New Roman" w:hAnsi="Times New Roman" w:cs="Times New Roman"/>
          </w:rPr>
          <w:t>lebedeva004@list.ru</w:t>
        </w:r>
      </w:hyperlink>
    </w:p>
    <w:p w14:paraId="68D293C1" w14:textId="77777777" w:rsidR="006B0260" w:rsidRDefault="006B0260" w:rsidP="00E31E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672762B" w14:textId="56296B92" w:rsidR="00E31E65" w:rsidRPr="00E31E65" w:rsidRDefault="00E31E65" w:rsidP="00E31E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1E65">
        <w:rPr>
          <w:rFonts w:ascii="Times New Roman" w:hAnsi="Times New Roman" w:cs="Times New Roman"/>
        </w:rPr>
        <w:t xml:space="preserve">Газетный заголовок представляет собой сложный лингвистический феномен, выполняющий двуединую задачу: с одной стороны, он должен привлечь внимание читателя и установить с ним психологический и эмоциональный контакт, а с другой — в краткой форме передать суть информации. Эта одновременность передачи факта и создания экспрессии делает перевод заголовков особенно сложным, требуя от переводчика не только точного воспроизведения смысла, но и бережной передачи всей гаммы эмоциональных оттенков оригинала. Газетно-публицистический стиль, частью которого является заголовок, обладает устойчивыми характеристиками: экономией языковых средств, лаконичностью, наличием общественно-политической лексики и речевых клише. Как отмечал В. Г. Костомаров, язык газеты чутко реагирует на изменение политической эпохи, что также необходимо учитывать при переводе </w:t>
      </w:r>
      <w:r w:rsidR="004A32F2" w:rsidRPr="004A32F2">
        <w:rPr>
          <w:rFonts w:ascii="Times New Roman" w:hAnsi="Times New Roman" w:cs="Times New Roman"/>
        </w:rPr>
        <w:t>[</w:t>
      </w:r>
      <w:r w:rsidR="005206A3">
        <w:rPr>
          <w:rFonts w:ascii="Times New Roman" w:hAnsi="Times New Roman" w:cs="Times New Roman"/>
        </w:rPr>
        <w:fldChar w:fldCharType="begin"/>
      </w:r>
      <w:r w:rsidR="005206A3">
        <w:rPr>
          <w:rFonts w:ascii="Times New Roman" w:hAnsi="Times New Roman" w:cs="Times New Roman"/>
        </w:rPr>
        <w:instrText xml:space="preserve"> REF _Ref223199615 \r \h </w:instrText>
      </w:r>
      <w:r w:rsidR="005206A3">
        <w:rPr>
          <w:rFonts w:ascii="Times New Roman" w:hAnsi="Times New Roman" w:cs="Times New Roman"/>
        </w:rPr>
      </w:r>
      <w:r w:rsidR="005206A3">
        <w:rPr>
          <w:rFonts w:ascii="Times New Roman" w:hAnsi="Times New Roman" w:cs="Times New Roman"/>
        </w:rPr>
        <w:fldChar w:fldCharType="separate"/>
      </w:r>
      <w:r w:rsidR="005206A3">
        <w:rPr>
          <w:rFonts w:ascii="Times New Roman" w:hAnsi="Times New Roman" w:cs="Times New Roman"/>
        </w:rPr>
        <w:t>2</w:t>
      </w:r>
      <w:r w:rsidR="005206A3">
        <w:rPr>
          <w:rFonts w:ascii="Times New Roman" w:hAnsi="Times New Roman" w:cs="Times New Roman"/>
        </w:rPr>
        <w:fldChar w:fldCharType="end"/>
      </w:r>
      <w:r w:rsidRPr="00E31E65">
        <w:rPr>
          <w:rFonts w:ascii="Times New Roman" w:hAnsi="Times New Roman" w:cs="Times New Roman"/>
        </w:rPr>
        <w:t>].</w:t>
      </w:r>
    </w:p>
    <w:p w14:paraId="6EF94A0B" w14:textId="6A70B0D5" w:rsidR="00E31E65" w:rsidRPr="00E31E65" w:rsidRDefault="00E31E65" w:rsidP="00E31E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1E65">
        <w:rPr>
          <w:rFonts w:ascii="Times New Roman" w:hAnsi="Times New Roman" w:cs="Times New Roman"/>
        </w:rPr>
        <w:t xml:space="preserve">Англоязычный газетный заголовок обладает целым рядом специфических лексических и грамматических особенностей. В области лексики для него характерно частое употребление небольшого набора коротких, семантически универсальных слов, которые И. Р. Гальперин определяет как «заголовочный жаргон»: ban, bid, hit, pact, probe. Слово pact в заголовке может означать не только «пакт», но и «договор» или «сделку», что требует от переводчика особого внимания к контексту </w:t>
      </w:r>
      <w:r w:rsidR="004A32F2" w:rsidRPr="004A32F2">
        <w:rPr>
          <w:rFonts w:ascii="Times New Roman" w:hAnsi="Times New Roman" w:cs="Times New Roman"/>
        </w:rPr>
        <w:t>[</w:t>
      </w:r>
      <w:r w:rsidR="005206A3">
        <w:rPr>
          <w:rFonts w:ascii="Times New Roman" w:hAnsi="Times New Roman" w:cs="Times New Roman"/>
        </w:rPr>
        <w:fldChar w:fldCharType="begin"/>
      </w:r>
      <w:r w:rsidR="005206A3">
        <w:rPr>
          <w:rFonts w:ascii="Times New Roman" w:hAnsi="Times New Roman" w:cs="Times New Roman"/>
        </w:rPr>
        <w:instrText xml:space="preserve"> REF _Ref223199612 \r \h </w:instrText>
      </w:r>
      <w:r w:rsidR="005206A3">
        <w:rPr>
          <w:rFonts w:ascii="Times New Roman" w:hAnsi="Times New Roman" w:cs="Times New Roman"/>
        </w:rPr>
      </w:r>
      <w:r w:rsidR="005206A3">
        <w:rPr>
          <w:rFonts w:ascii="Times New Roman" w:hAnsi="Times New Roman" w:cs="Times New Roman"/>
        </w:rPr>
        <w:fldChar w:fldCharType="separate"/>
      </w:r>
      <w:r w:rsidR="005206A3">
        <w:rPr>
          <w:rFonts w:ascii="Times New Roman" w:hAnsi="Times New Roman" w:cs="Times New Roman"/>
        </w:rPr>
        <w:t>1</w:t>
      </w:r>
      <w:r w:rsidR="005206A3">
        <w:rPr>
          <w:rFonts w:ascii="Times New Roman" w:hAnsi="Times New Roman" w:cs="Times New Roman"/>
        </w:rPr>
        <w:fldChar w:fldCharType="end"/>
      </w:r>
      <w:r w:rsidRPr="00E31E65">
        <w:rPr>
          <w:rFonts w:ascii="Times New Roman" w:hAnsi="Times New Roman" w:cs="Times New Roman"/>
        </w:rPr>
        <w:t xml:space="preserve">]. </w:t>
      </w:r>
    </w:p>
    <w:p w14:paraId="102C0AF8" w14:textId="1F77C3B8" w:rsidR="00E31E65" w:rsidRPr="00E31E65" w:rsidRDefault="00E31E65" w:rsidP="00E31E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1E65">
        <w:rPr>
          <w:rFonts w:ascii="Times New Roman" w:hAnsi="Times New Roman" w:cs="Times New Roman"/>
        </w:rPr>
        <w:t xml:space="preserve">В грамматическом плане в английских и американских газетах преобладают глагольные заголовки типа </w:t>
      </w:r>
      <w:r w:rsidRPr="00E31E65">
        <w:rPr>
          <w:rFonts w:ascii="Times New Roman" w:hAnsi="Times New Roman" w:cs="Times New Roman"/>
          <w:i/>
          <w:iCs/>
        </w:rPr>
        <w:t>Floods Hit Scotland</w:t>
      </w:r>
      <w:r w:rsidRPr="00E31E65">
        <w:rPr>
          <w:rFonts w:ascii="Times New Roman" w:hAnsi="Times New Roman" w:cs="Times New Roman"/>
        </w:rPr>
        <w:t>, часто с опущением подлежащего или использованием эллиптических конструкций. Эта структурная прозрачность и информационная емкость являются доминантой англо-американской медийной традиции.</w:t>
      </w:r>
    </w:p>
    <w:p w14:paraId="132B814A" w14:textId="77777777" w:rsidR="00E31E65" w:rsidRPr="00E31E65" w:rsidRDefault="00E31E65" w:rsidP="00E31E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1E65">
        <w:rPr>
          <w:rFonts w:ascii="Times New Roman" w:hAnsi="Times New Roman" w:cs="Times New Roman"/>
        </w:rPr>
        <w:t xml:space="preserve">Ключевая сложность перевода, однако, кроется в различии русской и западной журналистских традиций. Если англо-американская традиция ориентирована на информативность и прямолинейность, то русская журналистика тяготеет к образности, языковой игре, экспрессивности и глубокой опоре на культурный контекст. Перевод в таком случае становится не просто межъязыковой перекодировкой, а сложной культурной адаптацией, требующей от переводчика виртуозного владения не только двумя языковыми системами, но и двумя различными культурными кодами. </w:t>
      </w:r>
    </w:p>
    <w:p w14:paraId="04AD7A2E" w14:textId="2253E2A0" w:rsidR="00E31E65" w:rsidRPr="00E31E65" w:rsidRDefault="00E31E65" w:rsidP="00E31E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1E65">
        <w:rPr>
          <w:rFonts w:ascii="Times New Roman" w:hAnsi="Times New Roman" w:cs="Times New Roman"/>
        </w:rPr>
        <w:t xml:space="preserve">Рассмотрим это на конкретных примерах. Заголовок </w:t>
      </w:r>
      <w:r w:rsidRPr="00E31E65">
        <w:rPr>
          <w:rFonts w:ascii="Times New Roman" w:hAnsi="Times New Roman" w:cs="Times New Roman"/>
          <w:i/>
          <w:iCs/>
        </w:rPr>
        <w:t>«После встречи с Владимиром Путиным тигрица родила троих тигрят»</w:t>
      </w:r>
      <w:r w:rsidRPr="00E31E65">
        <w:rPr>
          <w:rFonts w:ascii="Times New Roman" w:hAnsi="Times New Roman" w:cs="Times New Roman"/>
        </w:rPr>
        <w:t xml:space="preserve"> при буквальном переводе теряет ироничный подтекст, делая причинно-следственную связь абсурдной для иностранного читателя. Использование идиомы </w:t>
      </w:r>
      <w:r w:rsidRPr="00E31E65">
        <w:rPr>
          <w:rFonts w:ascii="Times New Roman" w:hAnsi="Times New Roman" w:cs="Times New Roman"/>
          <w:i/>
          <w:iCs/>
        </w:rPr>
        <w:t>works wonders</w:t>
      </w:r>
      <w:r w:rsidRPr="00E31E65">
        <w:rPr>
          <w:rFonts w:ascii="Times New Roman" w:hAnsi="Times New Roman" w:cs="Times New Roman"/>
        </w:rPr>
        <w:t xml:space="preserve"> в варианте </w:t>
      </w:r>
      <w:r w:rsidRPr="00E31E65">
        <w:rPr>
          <w:rFonts w:ascii="Times New Roman" w:hAnsi="Times New Roman" w:cs="Times New Roman"/>
          <w:i/>
          <w:iCs/>
        </w:rPr>
        <w:t>A Meeting with Putin Works Wonders: Tigress Delivers Triplets</w:t>
      </w:r>
      <w:r w:rsidRPr="00E31E65">
        <w:rPr>
          <w:rFonts w:ascii="Times New Roman" w:hAnsi="Times New Roman" w:cs="Times New Roman"/>
        </w:rPr>
        <w:t xml:space="preserve"> передает ироничный тон оригинала, адаптируя его для восприятия англоязычной аудиторией. Другой пример – заголовок </w:t>
      </w:r>
      <w:r w:rsidRPr="00E31E65">
        <w:rPr>
          <w:rFonts w:ascii="Times New Roman" w:hAnsi="Times New Roman" w:cs="Times New Roman"/>
          <w:i/>
          <w:iCs/>
        </w:rPr>
        <w:t>«Переговоры в Кремле. Новые соглашения»</w:t>
      </w:r>
      <w:r w:rsidRPr="00E31E65">
        <w:rPr>
          <w:rFonts w:ascii="Times New Roman" w:hAnsi="Times New Roman" w:cs="Times New Roman"/>
        </w:rPr>
        <w:t xml:space="preserve">, где назывные предложения, характерные для русской прессы, звучат в английском языке стилистически незавершенно. Добавление глаголов действия в вариантах </w:t>
      </w:r>
      <w:r w:rsidRPr="00E31E65">
        <w:rPr>
          <w:rFonts w:ascii="Times New Roman" w:hAnsi="Times New Roman" w:cs="Times New Roman"/>
          <w:i/>
          <w:iCs/>
        </w:rPr>
        <w:t>Kremlin Talks Yield New Agreements</w:t>
      </w:r>
      <w:r w:rsidRPr="00E31E65">
        <w:rPr>
          <w:rFonts w:ascii="Times New Roman" w:hAnsi="Times New Roman" w:cs="Times New Roman"/>
        </w:rPr>
        <w:t xml:space="preserve"> или </w:t>
      </w:r>
      <w:r w:rsidRPr="00E31E65">
        <w:rPr>
          <w:rFonts w:ascii="Times New Roman" w:hAnsi="Times New Roman" w:cs="Times New Roman"/>
          <w:i/>
          <w:iCs/>
        </w:rPr>
        <w:t>New Agreements Reached During Kremlin Talks</w:t>
      </w:r>
      <w:r w:rsidRPr="00E31E65">
        <w:rPr>
          <w:rFonts w:ascii="Times New Roman" w:hAnsi="Times New Roman" w:cs="Times New Roman"/>
        </w:rPr>
        <w:t xml:space="preserve"> приводит текст в соответствие с синтаксическими нормами англоязычного медиадискурса. Наконец, заголовок </w:t>
      </w:r>
      <w:r w:rsidRPr="00E31E65">
        <w:rPr>
          <w:rFonts w:ascii="Times New Roman" w:hAnsi="Times New Roman" w:cs="Times New Roman"/>
          <w:i/>
          <w:iCs/>
        </w:rPr>
        <w:t>«Красивые бородатые мужики с книжкой»</w:t>
      </w:r>
      <w:r w:rsidRPr="00E31E65">
        <w:rPr>
          <w:rFonts w:ascii="Times New Roman" w:hAnsi="Times New Roman" w:cs="Times New Roman"/>
        </w:rPr>
        <w:t xml:space="preserve"> демонстрирует проблему перевода экспрессивной лексики. Слово «мужики» имеет широкий спектр культурных коннотаций, которые теряются при прямом переводе как </w:t>
      </w:r>
      <w:r w:rsidRPr="00E31E65">
        <w:rPr>
          <w:rFonts w:ascii="Times New Roman" w:hAnsi="Times New Roman" w:cs="Times New Roman"/>
          <w:i/>
          <w:iCs/>
        </w:rPr>
        <w:t>men</w:t>
      </w:r>
      <w:r w:rsidRPr="00E31E65">
        <w:rPr>
          <w:rFonts w:ascii="Times New Roman" w:hAnsi="Times New Roman" w:cs="Times New Roman"/>
        </w:rPr>
        <w:t xml:space="preserve">. Конструкция </w:t>
      </w:r>
      <w:r w:rsidRPr="00E31E65">
        <w:rPr>
          <w:rFonts w:ascii="Times New Roman" w:hAnsi="Times New Roman" w:cs="Times New Roman"/>
          <w:i/>
          <w:iCs/>
        </w:rPr>
        <w:t>The New Masculinity: Books, Beards, Brawn</w:t>
      </w:r>
      <w:r w:rsidRPr="00E31E65">
        <w:rPr>
          <w:rFonts w:ascii="Times New Roman" w:hAnsi="Times New Roman" w:cs="Times New Roman"/>
        </w:rPr>
        <w:t xml:space="preserve"> представляет явление как социальный тренд, а аллитерация передает экспрессию, связывая маскулинность с интеллектом и внешним видом.</w:t>
      </w:r>
    </w:p>
    <w:p w14:paraId="0E34DF07" w14:textId="77777777" w:rsidR="00E31E65" w:rsidRPr="00926C20" w:rsidRDefault="00E31E65" w:rsidP="00E31E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1E65">
        <w:rPr>
          <w:rFonts w:ascii="Times New Roman" w:hAnsi="Times New Roman" w:cs="Times New Roman"/>
        </w:rPr>
        <w:lastRenderedPageBreak/>
        <w:t>Таким образом, лингвостилистическая специфика русского медиадискурса, выражающаяся в использовании каламбуров, культурных аллюзий и экспрессивной лексики, требует от переводчика при переводе на английский язык не столько подбора прямых соответствий, сколько применения комплекса трансформаций: функциональной замены, модуляции, компенсации и, в первую очередь, глубокой культурной адаптации. Только такой комплексный подход позволяет сохранить прагматический потенциал заголовка и обеспечить полноценность перевода, решая двуединую задачу передачи факта и создания экспрессии.</w:t>
      </w:r>
    </w:p>
    <w:p w14:paraId="3A4CD201" w14:textId="77777777" w:rsidR="00E31E65" w:rsidRDefault="00E31E65" w:rsidP="00E31E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F4D800" w14:textId="0399B1F6" w:rsidR="00E31E65" w:rsidRPr="00926C20" w:rsidRDefault="00E31E65" w:rsidP="00C52E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26C20">
        <w:rPr>
          <w:rFonts w:ascii="Times New Roman" w:hAnsi="Times New Roman" w:cs="Times New Roman"/>
          <w:b/>
          <w:bCs/>
        </w:rPr>
        <w:t>Литература</w:t>
      </w:r>
    </w:p>
    <w:p w14:paraId="0BCBC400" w14:textId="23BA70BE" w:rsidR="00E31E65" w:rsidRPr="00BA3F67" w:rsidRDefault="00E31E65" w:rsidP="00E31E6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0" w:name="гальперин"/>
      <w:bookmarkStart w:id="1" w:name="_Ref223199612"/>
      <w:r w:rsidRPr="00BA3F67">
        <w:rPr>
          <w:rFonts w:ascii="Times New Roman" w:hAnsi="Times New Roman" w:cs="Times New Roman"/>
        </w:rPr>
        <w:t>Гальперин, И. Р. Стилистика английского языка : учебник / И. Р. Гальперин. — Москва : Высшая школа, 1981</w:t>
      </w:r>
      <w:bookmarkEnd w:id="1"/>
    </w:p>
    <w:p w14:paraId="232AEAD9" w14:textId="4283DB9A" w:rsidR="00E31E65" w:rsidRPr="00BA3F67" w:rsidRDefault="00E31E65" w:rsidP="00E31E6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2" w:name="костомаров"/>
      <w:bookmarkStart w:id="3" w:name="_Ref223199615"/>
      <w:bookmarkEnd w:id="0"/>
      <w:r w:rsidRPr="00BA3F67">
        <w:rPr>
          <w:rFonts w:ascii="Times New Roman" w:hAnsi="Times New Roman" w:cs="Times New Roman"/>
        </w:rPr>
        <w:t>Костомаров, В. Г. Русский язык на газетной полосе : Некоторые особенности языка современной газетной публицистики : учебник / В. Г. Костомаров. — Москва : Издательство Московского государственного университета, 1971</w:t>
      </w:r>
      <w:bookmarkEnd w:id="3"/>
    </w:p>
    <w:bookmarkEnd w:id="2"/>
    <w:p w14:paraId="17AF4E36" w14:textId="40805F2C" w:rsidR="00E31E65" w:rsidRPr="00E31E65" w:rsidRDefault="00E31E65" w:rsidP="00E31E6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E31E65" w:rsidRPr="00E31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9AC"/>
    <w:multiLevelType w:val="hybridMultilevel"/>
    <w:tmpl w:val="899E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E591F"/>
    <w:multiLevelType w:val="hybridMultilevel"/>
    <w:tmpl w:val="22A0D998"/>
    <w:lvl w:ilvl="0" w:tplc="80688364">
      <w:numFmt w:val="bullet"/>
      <w:lvlText w:val=""/>
      <w:lvlJc w:val="left"/>
      <w:pPr>
        <w:ind w:left="57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79DE014B"/>
    <w:multiLevelType w:val="multilevel"/>
    <w:tmpl w:val="B508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65"/>
    <w:rsid w:val="004A32F2"/>
    <w:rsid w:val="005206A3"/>
    <w:rsid w:val="006B0260"/>
    <w:rsid w:val="0074114C"/>
    <w:rsid w:val="00926C20"/>
    <w:rsid w:val="00C52E6F"/>
    <w:rsid w:val="00CB48C5"/>
    <w:rsid w:val="00E3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1760"/>
  <w15:chartTrackingRefBased/>
  <w15:docId w15:val="{162B27C1-1E2D-4C34-8F17-71852EE4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E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E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E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E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E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E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1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1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1E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E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1E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1E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1E6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1E6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1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bedeva004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>
  <b:Source>
    <b:Tag>ВГК</b:Tag>
    <b:SourceType>JournalArticle</b:SourceType>
    <b:Guid>{88E5C9CA-2B58-4200-9784-8627F554BB05}</b:Guid>
    <b:Author>
      <b:Author>
        <b:NameList>
          <b:Person>
            <b:Last>2</b:Last>
          </b:Person>
        </b:NameList>
      </b:Author>
    </b:Author>
    <b:Title>Костомаров</b:Title>
    <b:RefOrder>1</b:RefOrder>
  </b:Source>
  <b:Source>
    <b:Tag>Гал</b:Tag>
    <b:SourceType>ConferenceProceedings</b:SourceType>
    <b:Guid>{73B21DE0-50F7-46D4-AFF5-0BC16516ABB3}</b:Guid>
    <b:Author>
      <b:Author>
        <b:NameList>
          <b:Person>
            <b:Last>1</b:Last>
          </b:Person>
        </b:NameList>
      </b:Author>
    </b:Author>
    <b:Title>Гальперин</b:Title>
    <b:RefOrder>2</b:RefOrder>
  </b:Source>
</b:Sources>
</file>

<file path=customXml/itemProps1.xml><?xml version="1.0" encoding="utf-8"?>
<ds:datastoreItem xmlns:ds="http://schemas.openxmlformats.org/officeDocument/2006/customXml" ds:itemID="{EA45106C-6CBE-4FF9-96E1-27E8114E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563</Words>
  <Characters>4122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Reztsova</dc:creator>
  <cp:keywords/>
  <dc:description/>
  <cp:lastModifiedBy>lebedeva004@list.ru</cp:lastModifiedBy>
  <cp:revision>5</cp:revision>
  <dcterms:created xsi:type="dcterms:W3CDTF">2026-02-28T15:15:00Z</dcterms:created>
  <dcterms:modified xsi:type="dcterms:W3CDTF">2026-02-28T16:33:00Z</dcterms:modified>
</cp:coreProperties>
</file>