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D935C6" w:rsidRPr="00605085" w:rsidRDefault="00FA3113" w:rsidP="00080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5085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 перевода медицинской терминологии в области офтальмологии</w:t>
      </w:r>
    </w:p>
    <w:p w14:paraId="00000002" w14:textId="77777777" w:rsidR="00D935C6" w:rsidRPr="00605085" w:rsidRDefault="00FA3113" w:rsidP="00080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6050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Ядыкина</w:t>
      </w:r>
      <w:proofErr w:type="spellEnd"/>
      <w:r w:rsidRPr="006050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Владислава Максимовна</w:t>
      </w:r>
    </w:p>
    <w:p w14:paraId="00000003" w14:textId="77777777" w:rsidR="00D935C6" w:rsidRPr="00605085" w:rsidRDefault="00FA3113" w:rsidP="0008019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60508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Студент </w:t>
      </w:r>
    </w:p>
    <w:p w14:paraId="00000004" w14:textId="05447714" w:rsidR="00D935C6" w:rsidRPr="00605085" w:rsidRDefault="00FA3113" w:rsidP="0008019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605085">
        <w:rPr>
          <w:rFonts w:ascii="Times New Roman" w:eastAsia="Times New Roman" w:hAnsi="Times New Roman" w:cs="Times New Roman"/>
          <w:i/>
          <w:iCs/>
          <w:sz w:val="24"/>
          <w:szCs w:val="24"/>
        </w:rPr>
        <w:t>Челябинский государственный университет</w:t>
      </w:r>
      <w:r w:rsidR="00DB2D73" w:rsidRPr="0060508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, факультет лингвистики и перевода, Челябинск, Россия</w:t>
      </w:r>
    </w:p>
    <w:p w14:paraId="2D4BA63C" w14:textId="423B2E09" w:rsidR="00080192" w:rsidRDefault="00FA3113" w:rsidP="00314B9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val="ru-RU"/>
        </w:rPr>
      </w:pPr>
      <w:r w:rsidRPr="0060508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E</w:t>
      </w:r>
      <w:r w:rsidRPr="0060508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-</w:t>
      </w:r>
      <w:r w:rsidRPr="00605085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mail</w:t>
      </w:r>
      <w:r w:rsidRPr="0060508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: </w:t>
      </w:r>
      <w:hyperlink r:id="rId9">
        <w:r w:rsidRPr="00605085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yadykinav</w:t>
        </w:r>
        <w:r w:rsidRPr="00605085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@</w:t>
        </w:r>
        <w:r w:rsidRPr="00605085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list</w:t>
        </w:r>
        <w:r w:rsidRPr="00605085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605085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</w:p>
    <w:p w14:paraId="7361E236" w14:textId="77777777" w:rsidR="00314B96" w:rsidRPr="00314B96" w:rsidRDefault="00314B96" w:rsidP="00314B9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FF"/>
          <w:sz w:val="24"/>
          <w:szCs w:val="24"/>
          <w:u w:val="single"/>
          <w:lang w:val="ru-RU"/>
        </w:rPr>
      </w:pPr>
    </w:p>
    <w:p w14:paraId="00000006" w14:textId="77777777" w:rsidR="00D935C6" w:rsidRPr="00605085" w:rsidRDefault="00FA311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 xml:space="preserve">Благодаря процессу глобализации, который активизировал международное научное сотрудничество, языком медицинской науки стал английский язык. Перевод результатов научных исследований, медицинской литературы на национальные языки, в числе которых русский, имеет большое значение в обмене актуальной информацией на медицинскую тематику. </w:t>
      </w:r>
    </w:p>
    <w:p w14:paraId="00000007" w14:textId="77777777" w:rsidR="00D935C6" w:rsidRPr="00605085" w:rsidRDefault="00FA311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edi6yhvrtx5d" w:colFirst="0" w:colLast="0"/>
      <w:bookmarkEnd w:id="0"/>
      <w:r w:rsidRPr="00605085">
        <w:rPr>
          <w:rFonts w:ascii="Times New Roman" w:eastAsia="Times New Roman" w:hAnsi="Times New Roman" w:cs="Times New Roman"/>
          <w:sz w:val="24"/>
          <w:szCs w:val="24"/>
        </w:rPr>
        <w:t>Перевод медицинской терминологии является одним из самых сложных видов перевода. В связи с постоянным развитием терминологического аппарата медицинской лексики появляется необходимость его углубленного изучения, для того чтобы обеспечить качественный научно-технический перевод.</w:t>
      </w:r>
    </w:p>
    <w:p w14:paraId="00000008" w14:textId="77777777" w:rsidR="00D935C6" w:rsidRPr="00605085" w:rsidRDefault="00FA311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>Актуальность нашего исследования обусловлена необходимостью детального изучения медицинской терминологии, так как область медицины находится в постоянном развитии, вызывая все больше научных знаний, которые необходимо учитывать при переводе специфической лексики.</w:t>
      </w:r>
    </w:p>
    <w:p w14:paraId="695414EA" w14:textId="00822503" w:rsidR="00A46F69" w:rsidRPr="00605085" w:rsidRDefault="00A46F6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Материалами нашего исследования послужили 55 офтальмологических статей с электронно-поисковой системы </w:t>
      </w:r>
      <w:proofErr w:type="spellStart"/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PubMed</w:t>
      </w:r>
      <w:proofErr w:type="spellEnd"/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, опубликованных в период с 2003 по 2025 год, англо-русский медицинский словарь эпонимических терминов В.</w:t>
      </w:r>
      <w:r w:rsidR="00CF127D" w:rsidRPr="00CF12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И. Петрова и А.</w:t>
      </w:r>
      <w:r w:rsidR="00CF127D" w:rsidRPr="00CF12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И. Перепелкина (2005 год), а также англо-русский медицинский словарь (1992 год).</w:t>
      </w:r>
    </w:p>
    <w:p w14:paraId="00000009" w14:textId="77777777" w:rsidR="00D935C6" w:rsidRPr="00605085" w:rsidRDefault="00FA311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>На сегодняшний день большое значение придается изучению и анализу терминологии, так как она является неотъемлемой частью любого языка.  Особенно остро стоят вопросы изучения терминологии быстроразвивающихся отраслей науки, в том числе медицины.</w:t>
      </w:r>
    </w:p>
    <w:p w14:paraId="0000000A" w14:textId="67D281DB" w:rsidR="00D935C6" w:rsidRPr="00605085" w:rsidRDefault="00FA311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>В.</w:t>
      </w:r>
      <w:r w:rsidR="00CF12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 xml:space="preserve">М. </w:t>
      </w:r>
      <w:proofErr w:type="spellStart"/>
      <w:r w:rsidRPr="00605085">
        <w:rPr>
          <w:rFonts w:ascii="Times New Roman" w:eastAsia="Times New Roman" w:hAnsi="Times New Roman" w:cs="Times New Roman"/>
          <w:sz w:val="24"/>
          <w:szCs w:val="24"/>
        </w:rPr>
        <w:t>Лейчик</w:t>
      </w:r>
      <w:proofErr w:type="spellEnd"/>
      <w:r w:rsidRPr="00605085">
        <w:rPr>
          <w:rFonts w:ascii="Times New Roman" w:eastAsia="Times New Roman" w:hAnsi="Times New Roman" w:cs="Times New Roman"/>
          <w:sz w:val="24"/>
          <w:szCs w:val="24"/>
        </w:rPr>
        <w:t xml:space="preserve"> под «терминологией» подразумевает «совокупность терминов различных областей производства, техники, науки, искусства общественной жизни и т.д., и н</w:t>
      </w:r>
      <w:r w:rsidR="0066782D" w:rsidRPr="00605085">
        <w:rPr>
          <w:rFonts w:ascii="Times New Roman" w:eastAsia="Times New Roman" w:hAnsi="Times New Roman" w:cs="Times New Roman"/>
          <w:sz w:val="24"/>
          <w:szCs w:val="24"/>
        </w:rPr>
        <w:t xml:space="preserve">ауку </w:t>
      </w:r>
      <w:r w:rsidR="0066782D"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</w:rPr>
        <w:t xml:space="preserve"> них» [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000000B" w14:textId="77777777" w:rsidR="00D935C6" w:rsidRPr="00605085" w:rsidRDefault="00FA311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>Ядром терминологии является термин. Существует большое количество определений к данному понятию.</w:t>
      </w:r>
    </w:p>
    <w:p w14:paraId="0000000C" w14:textId="29AE0979" w:rsidR="00D935C6" w:rsidRPr="00605085" w:rsidRDefault="00FA311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>Согласно Е. Ю. Горбунову, «термин – это элементарный, составной или усложнённый языковой знак, означаемое которого занимает строго определённое место в системе понятий данной предметной области (далее –</w:t>
      </w:r>
      <w:r w:rsidR="00DB2D73"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605085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605085">
        <w:rPr>
          <w:rFonts w:ascii="Times New Roman" w:eastAsia="Times New Roman" w:hAnsi="Times New Roman" w:cs="Times New Roman"/>
          <w:sz w:val="24"/>
          <w:szCs w:val="24"/>
        </w:rPr>
        <w:t>). Выступая в рамках конкретной научно-деловой коммуникации, он отражает референт, относящийся к определенной области науки, техники, культурной, административной или политической деятельности, и имеет дефиницию, которая либо уже четко определена, либо может быть однозначно и недвусмысленно фиксирована в ходе иссл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</w:rPr>
        <w:t>едования» [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000000D" w14:textId="77777777" w:rsidR="00D935C6" w:rsidRPr="00605085" w:rsidRDefault="00FA3113" w:rsidP="00DB2D7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>Медицинская терминология обладает своими специфическими особенностями:</w:t>
      </w:r>
    </w:p>
    <w:p w14:paraId="0000000E" w14:textId="417E774C" w:rsidR="00D935C6" w:rsidRPr="00526F28" w:rsidRDefault="00FA3113" w:rsidP="00DB2D7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 xml:space="preserve">1. Основу медицинской терминологии составляют заимствованные греко-латинские термины или термины, созданные искусственно из </w:t>
      </w:r>
      <w:proofErr w:type="gramStart"/>
      <w:r w:rsidRPr="00605085">
        <w:rPr>
          <w:rFonts w:ascii="Times New Roman" w:eastAsia="Times New Roman" w:hAnsi="Times New Roman" w:cs="Times New Roman"/>
          <w:sz w:val="24"/>
          <w:szCs w:val="24"/>
        </w:rPr>
        <w:t>греко-латинских</w:t>
      </w:r>
      <w:proofErr w:type="gramEnd"/>
      <w:r w:rsidRPr="006050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5085">
        <w:rPr>
          <w:rFonts w:ascii="Times New Roman" w:eastAsia="Times New Roman" w:hAnsi="Times New Roman" w:cs="Times New Roman"/>
          <w:sz w:val="24"/>
          <w:szCs w:val="24"/>
        </w:rPr>
        <w:t>термино</w:t>
      </w:r>
      <w:r w:rsidR="0082023E"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proofErr w:type="spellEnd"/>
      <w:r w:rsidR="00080192" w:rsidRPr="00605085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000000F" w14:textId="53277AE6" w:rsidR="00D935C6" w:rsidRPr="00526F28" w:rsidRDefault="00FA3113" w:rsidP="00DB2D7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>2. Поскольку греко-латинские термины лежат в основе медицинской терминологии практически всех европейских языков, большинство медицинских терминов являются интернаци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</w:rPr>
        <w:t>ональными [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0000010" w14:textId="3A48524D" w:rsidR="00D935C6" w:rsidRPr="00605085" w:rsidRDefault="00FA3113" w:rsidP="00DB2D7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 xml:space="preserve">3. Активное создание терминов из классических </w:t>
      </w:r>
      <w:proofErr w:type="spellStart"/>
      <w:r w:rsidRPr="00605085">
        <w:rPr>
          <w:rFonts w:ascii="Times New Roman" w:eastAsia="Times New Roman" w:hAnsi="Times New Roman" w:cs="Times New Roman"/>
          <w:sz w:val="24"/>
          <w:szCs w:val="24"/>
        </w:rPr>
        <w:t>терминоэлементов</w:t>
      </w:r>
      <w:proofErr w:type="spellEnd"/>
      <w:r w:rsidRPr="00605085">
        <w:rPr>
          <w:rFonts w:ascii="Times New Roman" w:eastAsia="Times New Roman" w:hAnsi="Times New Roman" w:cs="Times New Roman"/>
          <w:sz w:val="24"/>
          <w:szCs w:val="24"/>
        </w:rPr>
        <w:t xml:space="preserve"> привело к сознательному влиянию на терминологию: медицинские термины обладают высокой степенью </w:t>
      </w:r>
      <w:proofErr w:type="spellStart"/>
      <w:r w:rsidRPr="00605085">
        <w:rPr>
          <w:rFonts w:ascii="Times New Roman" w:eastAsia="Times New Roman" w:hAnsi="Times New Roman" w:cs="Times New Roman"/>
          <w:sz w:val="24"/>
          <w:szCs w:val="24"/>
        </w:rPr>
        <w:t>мотивированности</w:t>
      </w:r>
      <w:proofErr w:type="spellEnd"/>
      <w:r w:rsidRPr="00605085">
        <w:rPr>
          <w:rFonts w:ascii="Times New Roman" w:eastAsia="Times New Roman" w:hAnsi="Times New Roman" w:cs="Times New Roman"/>
          <w:sz w:val="24"/>
          <w:szCs w:val="24"/>
        </w:rPr>
        <w:t xml:space="preserve"> и явл</w:t>
      </w:r>
      <w:r w:rsidR="003A51A5">
        <w:rPr>
          <w:rFonts w:ascii="Times New Roman" w:eastAsia="Times New Roman" w:hAnsi="Times New Roman" w:cs="Times New Roman"/>
          <w:sz w:val="24"/>
          <w:szCs w:val="24"/>
        </w:rPr>
        <w:t xml:space="preserve">яются семантически прозрачными </w:t>
      </w:r>
      <w:bookmarkStart w:id="1" w:name="_GoBack"/>
      <w:bookmarkEnd w:id="1"/>
      <w:r w:rsidRPr="00605085">
        <w:rPr>
          <w:rFonts w:ascii="Times New Roman" w:eastAsia="Times New Roman" w:hAnsi="Times New Roman" w:cs="Times New Roman"/>
          <w:sz w:val="24"/>
          <w:szCs w:val="24"/>
        </w:rPr>
        <w:t>[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0000011" w14:textId="32D4D515" w:rsidR="00D935C6" w:rsidRPr="00605085" w:rsidRDefault="00FA3113" w:rsidP="00DB2D7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>4. Для пополнения терминологии активно используются эпонимически</w:t>
      </w:r>
      <w:r w:rsidR="0082023E">
        <w:rPr>
          <w:rFonts w:ascii="Times New Roman" w:eastAsia="Times New Roman" w:hAnsi="Times New Roman" w:cs="Times New Roman"/>
          <w:sz w:val="24"/>
          <w:szCs w:val="24"/>
        </w:rPr>
        <w:t>е термины</w:t>
      </w:r>
      <w:r w:rsidR="0082023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</w:rPr>
        <w:t>[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0000012" w14:textId="08B2FE20" w:rsidR="00D935C6" w:rsidRPr="00605085" w:rsidRDefault="00FA3113" w:rsidP="00DB2D7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lastRenderedPageBreak/>
        <w:t>5. Сосуществуют две лексические системы</w:t>
      </w:r>
      <w:r w:rsidR="003D0FA6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 xml:space="preserve"> научная лексика (классичес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</w:rPr>
        <w:t>кие термины) и бытовая лексика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>[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00000013" w14:textId="78A7D13C" w:rsidR="00D935C6" w:rsidRDefault="00FA3113" w:rsidP="00DB2D7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>6. Проявл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</w:rPr>
        <w:t>яется интеграция различных наук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710094B3" w14:textId="374AC07D" w:rsidR="008C586A" w:rsidRPr="008C586A" w:rsidRDefault="00CF127D" w:rsidP="00DB2D7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Практическая часть исследования была выполнена с использованием корпусного менеджера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AntConc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 В</w:t>
      </w:r>
      <w:r w:rsidRPr="00CF12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ходе </w:t>
      </w:r>
      <w:r w:rsidR="00526F28">
        <w:rPr>
          <w:rFonts w:ascii="Times New Roman" w:eastAsia="Times New Roman" w:hAnsi="Times New Roman" w:cs="Times New Roman"/>
          <w:sz w:val="24"/>
          <w:szCs w:val="24"/>
          <w:lang w:val="ru-RU"/>
        </w:rPr>
        <w:t>данного исследования</w:t>
      </w:r>
      <w:r w:rsidRPr="00CF127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C586A">
        <w:rPr>
          <w:rFonts w:ascii="Times New Roman" w:eastAsia="Times New Roman" w:hAnsi="Times New Roman" w:cs="Times New Roman"/>
          <w:sz w:val="24"/>
          <w:szCs w:val="24"/>
          <w:lang w:val="ru-RU"/>
        </w:rPr>
        <w:t>был</w:t>
      </w:r>
      <w:r w:rsidR="00526F28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8C58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отобр</w:t>
      </w:r>
      <w:r w:rsidR="00526F2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ано 70 терминологических единиц для дальнейшего анализа. </w:t>
      </w:r>
    </w:p>
    <w:p w14:paraId="4438F3FF" w14:textId="77777777" w:rsidR="00526F28" w:rsidRDefault="00FA311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 xml:space="preserve">Проведенный анализ позволил установить, что термины в области офтальмологии характеризуются </w:t>
      </w:r>
      <w:r w:rsidR="008C586A">
        <w:rPr>
          <w:rFonts w:ascii="Times New Roman" w:eastAsia="Times New Roman" w:hAnsi="Times New Roman" w:cs="Times New Roman"/>
          <w:sz w:val="24"/>
          <w:szCs w:val="24"/>
        </w:rPr>
        <w:t>высокой степенью стандартизации</w:t>
      </w:r>
      <w:r w:rsidR="008C586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поскольку большинство терминов греко-латинского происхождения. </w:t>
      </w:r>
    </w:p>
    <w:p w14:paraId="00000016" w14:textId="188B9B1F" w:rsidR="00D935C6" w:rsidRPr="00605085" w:rsidRDefault="00526F28" w:rsidP="0021611B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Также было установлено, что превалирующим</w:t>
      </w:r>
      <w:r w:rsidR="00FA3113" w:rsidRPr="00605085">
        <w:rPr>
          <w:rFonts w:ascii="Times New Roman" w:eastAsia="Times New Roman" w:hAnsi="Times New Roman" w:cs="Times New Roman"/>
          <w:sz w:val="24"/>
          <w:szCs w:val="24"/>
        </w:rPr>
        <w:t xml:space="preserve"> способом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перевода</w:t>
      </w:r>
      <w:r w:rsidR="0021611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терминов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A3113" w:rsidRPr="00605085">
        <w:rPr>
          <w:rFonts w:ascii="Times New Roman" w:eastAsia="Times New Roman" w:hAnsi="Times New Roman" w:cs="Times New Roman"/>
          <w:sz w:val="24"/>
          <w:szCs w:val="24"/>
        </w:rPr>
        <w:t>является эквивалентный</w:t>
      </w:r>
      <w:r w:rsidR="00DB2D73"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перевод</w:t>
      </w:r>
      <w:r w:rsidR="00FA3113" w:rsidRPr="00605085">
        <w:rPr>
          <w:rFonts w:ascii="Times New Roman" w:eastAsia="Times New Roman" w:hAnsi="Times New Roman" w:cs="Times New Roman"/>
          <w:sz w:val="24"/>
          <w:szCs w:val="24"/>
        </w:rPr>
        <w:t xml:space="preserve">, что объясняется </w:t>
      </w:r>
      <w:r w:rsidR="0021611B">
        <w:rPr>
          <w:rFonts w:ascii="Times New Roman" w:eastAsia="Times New Roman" w:hAnsi="Times New Roman" w:cs="Times New Roman"/>
          <w:sz w:val="24"/>
          <w:szCs w:val="24"/>
          <w:lang w:val="ru-RU"/>
        </w:rPr>
        <w:t>высокой</w:t>
      </w:r>
      <w:r w:rsidR="00FA3113" w:rsidRPr="00605085">
        <w:rPr>
          <w:rFonts w:ascii="Times New Roman" w:eastAsia="Times New Roman" w:hAnsi="Times New Roman" w:cs="Times New Roman"/>
          <w:sz w:val="24"/>
          <w:szCs w:val="24"/>
        </w:rPr>
        <w:t xml:space="preserve"> терминологической стандартизацией высокочастотных терминов и их закрепленностью в международ</w:t>
      </w:r>
      <w:r w:rsidR="0021611B">
        <w:rPr>
          <w:rFonts w:ascii="Times New Roman" w:eastAsia="Times New Roman" w:hAnsi="Times New Roman" w:cs="Times New Roman"/>
          <w:sz w:val="24"/>
          <w:szCs w:val="24"/>
        </w:rPr>
        <w:t>ной анатомической номенклатуре.</w:t>
      </w:r>
      <w:r w:rsidR="0021611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A3113" w:rsidRPr="00605085">
        <w:rPr>
          <w:rFonts w:ascii="Times New Roman" w:eastAsia="Times New Roman" w:hAnsi="Times New Roman" w:cs="Times New Roman"/>
          <w:sz w:val="24"/>
          <w:szCs w:val="24"/>
        </w:rPr>
        <w:t>Также в нашей работе мы выделили активное использование описательного перевода (экспликации), что связано с адаптацией узкоспециальных терминов, не имеющих устоявшихся эквивалентов в русском языке.</w:t>
      </w:r>
    </w:p>
    <w:p w14:paraId="41FC3ECD" w14:textId="02E1C92F" w:rsidR="00DB2D73" w:rsidRDefault="001E4E45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E4E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Перспективой данной работы является разработка </w:t>
      </w:r>
      <w:r w:rsidR="0021611B">
        <w:rPr>
          <w:rFonts w:ascii="Times New Roman" w:eastAsia="Times New Roman" w:hAnsi="Times New Roman" w:cs="Times New Roman"/>
          <w:sz w:val="24"/>
          <w:szCs w:val="24"/>
          <w:lang w:val="ru-RU"/>
        </w:rPr>
        <w:t>корпусного</w:t>
      </w:r>
      <w:r w:rsidRPr="001E4E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словаря офтальм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ологических терминов, который будет включать в себя</w:t>
      </w:r>
      <w:r w:rsidRPr="001E4E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новые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терминологические единицы</w:t>
      </w:r>
      <w:r w:rsidRPr="001E4E4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выявленные в научных публикациях в период </w:t>
      </w:r>
      <w:r w:rsidR="002A3B1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2003 по </w:t>
      </w:r>
      <w:r w:rsidRPr="001E4E45">
        <w:rPr>
          <w:rFonts w:ascii="Times New Roman" w:eastAsia="Times New Roman" w:hAnsi="Times New Roman" w:cs="Times New Roman"/>
          <w:sz w:val="24"/>
          <w:szCs w:val="24"/>
          <w:lang w:val="ru-RU"/>
        </w:rPr>
        <w:t>2025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год. </w:t>
      </w:r>
    </w:p>
    <w:p w14:paraId="2D272C77" w14:textId="77777777" w:rsidR="001E4E45" w:rsidRPr="00605085" w:rsidRDefault="001E4E45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A1FEAF5" w14:textId="6585A07A" w:rsidR="00896110" w:rsidRPr="00605085" w:rsidRDefault="00DB2D73" w:rsidP="0089611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0508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Литература</w:t>
      </w:r>
    </w:p>
    <w:p w14:paraId="00000019" w14:textId="2A95EF95" w:rsidR="00D935C6" w:rsidRPr="00605085" w:rsidRDefault="009D58BE" w:rsidP="004D6EFD">
      <w:pPr>
        <w:pStyle w:val="a6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>Горбунов Е</w:t>
      </w:r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</w:rPr>
        <w:t xml:space="preserve"> Ю. Тезаурусное моделирование английских грамматических терминов морфологии и </w:t>
      </w:r>
      <w:proofErr w:type="spellStart"/>
      <w:r w:rsidR="00080192" w:rsidRPr="00605085">
        <w:rPr>
          <w:rFonts w:ascii="Times New Roman" w:eastAsia="Times New Roman" w:hAnsi="Times New Roman" w:cs="Times New Roman"/>
          <w:sz w:val="24"/>
          <w:szCs w:val="24"/>
        </w:rPr>
        <w:t>морфосинтаксиса</w:t>
      </w:r>
      <w:proofErr w:type="spellEnd"/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Автореф</w:t>
      </w:r>
      <w:proofErr w:type="spellEnd"/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дисс</w:t>
      </w:r>
      <w:proofErr w:type="spellEnd"/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… канд. </w:t>
      </w:r>
      <w:proofErr w:type="spellStart"/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филол</w:t>
      </w:r>
      <w:proofErr w:type="spellEnd"/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наук. 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</w:rPr>
        <w:t>Санкт-Петербург, 2007</w:t>
      </w:r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B2F7215" w14:textId="42E3D8D4" w:rsidR="00B439F2" w:rsidRPr="00605085" w:rsidRDefault="00B439F2" w:rsidP="004D6EFD">
      <w:pPr>
        <w:pStyle w:val="a6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05085">
        <w:rPr>
          <w:rFonts w:ascii="Times New Roman" w:eastAsia="Times New Roman" w:hAnsi="Times New Roman" w:cs="Times New Roman"/>
          <w:sz w:val="24"/>
          <w:szCs w:val="24"/>
        </w:rPr>
        <w:t xml:space="preserve">Гущина Л. Н. Особенности языка медицины // Журнал </w:t>
      </w:r>
      <w:proofErr w:type="spellStart"/>
      <w:r w:rsidRPr="00605085">
        <w:rPr>
          <w:rFonts w:ascii="Times New Roman" w:eastAsia="Times New Roman" w:hAnsi="Times New Roman" w:cs="Times New Roman"/>
          <w:sz w:val="24"/>
          <w:szCs w:val="24"/>
        </w:rPr>
        <w:t>ГрГМУ</w:t>
      </w:r>
      <w:proofErr w:type="spellEnd"/>
      <w:r w:rsidRPr="00605085">
        <w:rPr>
          <w:rFonts w:ascii="Times New Roman" w:eastAsia="Times New Roman" w:hAnsi="Times New Roman" w:cs="Times New Roman"/>
          <w:sz w:val="24"/>
          <w:szCs w:val="24"/>
        </w:rPr>
        <w:t xml:space="preserve">. 2005. </w:t>
      </w:r>
      <w:r w:rsidRPr="0060508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F5DF4">
        <w:rPr>
          <w:rFonts w:ascii="Times New Roman" w:eastAsia="Times New Roman" w:hAnsi="Times New Roman" w:cs="Times New Roman"/>
          <w:sz w:val="24"/>
          <w:szCs w:val="24"/>
          <w:lang w:val="ru-RU"/>
        </w:rPr>
        <w:t>№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>1 (9)</w:t>
      </w:r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. С. 105</w:t>
      </w:r>
      <w:r w:rsidRPr="00605085">
        <w:rPr>
          <w:rFonts w:ascii="Times New Roman" w:eastAsia="Times New Roman" w:hAnsi="Times New Roman" w:cs="Times New Roman"/>
          <w:sz w:val="24"/>
          <w:szCs w:val="24"/>
        </w:rPr>
        <w:t>–107</w:t>
      </w:r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A6DA22B" w14:textId="1E6A2938" w:rsidR="00B439F2" w:rsidRPr="00605085" w:rsidRDefault="00B439F2" w:rsidP="004D6EFD">
      <w:pPr>
        <w:pStyle w:val="a6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Лейчик</w:t>
      </w:r>
      <w:proofErr w:type="spellEnd"/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В. М. </w:t>
      </w:r>
      <w:proofErr w:type="spellStart"/>
      <w:r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Терминоведе</w:t>
      </w:r>
      <w:r w:rsidR="00080192"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>ние</w:t>
      </w:r>
      <w:proofErr w:type="spellEnd"/>
      <w:r w:rsidR="00080192" w:rsidRPr="006050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предмет, методы, структура. М., 2007. </w:t>
      </w:r>
    </w:p>
    <w:sectPr w:rsidR="00B439F2" w:rsidRPr="00605085" w:rsidSect="00605085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C02A93" w14:textId="77777777" w:rsidR="001A62A3" w:rsidRDefault="001A62A3" w:rsidP="00080192">
      <w:pPr>
        <w:spacing w:after="0" w:line="240" w:lineRule="auto"/>
      </w:pPr>
      <w:r>
        <w:separator/>
      </w:r>
    </w:p>
  </w:endnote>
  <w:endnote w:type="continuationSeparator" w:id="0">
    <w:p w14:paraId="7CBE103C" w14:textId="77777777" w:rsidR="001A62A3" w:rsidRDefault="001A62A3" w:rsidP="00080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897E741-39A6-45E7-A945-43A7F3CBBB0E}"/>
    <w:embedBold r:id="rId2" w:fontKey="{E341497E-F872-4C96-B77F-25990FC6AB7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CED99C1-31EB-406D-A455-07B0302B621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0A4C9BB-D76A-4782-8638-732FB059985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C599DD" w14:textId="77777777" w:rsidR="001A62A3" w:rsidRDefault="001A62A3" w:rsidP="00080192">
      <w:pPr>
        <w:spacing w:after="0" w:line="240" w:lineRule="auto"/>
      </w:pPr>
      <w:r>
        <w:separator/>
      </w:r>
    </w:p>
  </w:footnote>
  <w:footnote w:type="continuationSeparator" w:id="0">
    <w:p w14:paraId="66A66231" w14:textId="77777777" w:rsidR="001A62A3" w:rsidRDefault="001A62A3" w:rsidP="00080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A4358"/>
    <w:multiLevelType w:val="hybridMultilevel"/>
    <w:tmpl w:val="FB80E356"/>
    <w:lvl w:ilvl="0" w:tplc="BC9C4EF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935C6"/>
    <w:rsid w:val="00080192"/>
    <w:rsid w:val="001A62A3"/>
    <w:rsid w:val="001E4E45"/>
    <w:rsid w:val="0021611B"/>
    <w:rsid w:val="002A3B1C"/>
    <w:rsid w:val="00314B96"/>
    <w:rsid w:val="003A51A5"/>
    <w:rsid w:val="003D0FA6"/>
    <w:rsid w:val="003E1D9F"/>
    <w:rsid w:val="004A6CA3"/>
    <w:rsid w:val="004D6EFD"/>
    <w:rsid w:val="004F5DF4"/>
    <w:rsid w:val="00526F28"/>
    <w:rsid w:val="005724B2"/>
    <w:rsid w:val="00605085"/>
    <w:rsid w:val="0066782D"/>
    <w:rsid w:val="0082023E"/>
    <w:rsid w:val="00896110"/>
    <w:rsid w:val="008A02E4"/>
    <w:rsid w:val="008B5D82"/>
    <w:rsid w:val="008C586A"/>
    <w:rsid w:val="009254EE"/>
    <w:rsid w:val="00964003"/>
    <w:rsid w:val="009D58BE"/>
    <w:rsid w:val="00A46F69"/>
    <w:rsid w:val="00A632B2"/>
    <w:rsid w:val="00AD6F5C"/>
    <w:rsid w:val="00B40297"/>
    <w:rsid w:val="00B41C09"/>
    <w:rsid w:val="00B439F2"/>
    <w:rsid w:val="00C71093"/>
    <w:rsid w:val="00CE3D3F"/>
    <w:rsid w:val="00CF127D"/>
    <w:rsid w:val="00D935C6"/>
    <w:rsid w:val="00DB2D73"/>
    <w:rsid w:val="00DF27E5"/>
    <w:rsid w:val="00DF7875"/>
    <w:rsid w:val="00F350BC"/>
    <w:rsid w:val="00FA3113"/>
    <w:rsid w:val="00FE0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D840AC"/>
    <w:rPr>
      <w:color w:val="0000FF" w:themeColor="hyperlink"/>
      <w:u w:val="single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6">
    <w:name w:val="List Paragraph"/>
    <w:basedOn w:val="a"/>
    <w:uiPriority w:val="34"/>
    <w:qFormat/>
    <w:rsid w:val="00DB2D7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80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0192"/>
  </w:style>
  <w:style w:type="paragraph" w:styleId="a9">
    <w:name w:val="footer"/>
    <w:basedOn w:val="a"/>
    <w:link w:val="aa"/>
    <w:uiPriority w:val="99"/>
    <w:unhideWhenUsed/>
    <w:rsid w:val="00080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01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D840AC"/>
    <w:rPr>
      <w:color w:val="0000FF" w:themeColor="hyperlink"/>
      <w:u w:val="single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6">
    <w:name w:val="List Paragraph"/>
    <w:basedOn w:val="a"/>
    <w:uiPriority w:val="34"/>
    <w:qFormat/>
    <w:rsid w:val="00DB2D7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80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0192"/>
  </w:style>
  <w:style w:type="paragraph" w:styleId="a9">
    <w:name w:val="footer"/>
    <w:basedOn w:val="a"/>
    <w:link w:val="aa"/>
    <w:uiPriority w:val="99"/>
    <w:unhideWhenUsed/>
    <w:rsid w:val="00080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0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yadykinav@list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zxhO5KPJsc2AiJvRck89zc2mEg==">CgMxLjAyDmguZWRpNnlodnJ0eDVkOAByITFxb3JXUS1zdm1DYXBjWFJJQmlSMXFieHkyaVJFVjF3Sg==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Владислава Ядыкина</dc:creator>
  <cp:lastModifiedBy>Владислава Ядыкина</cp:lastModifiedBy>
  <cp:revision>4</cp:revision>
  <dcterms:created xsi:type="dcterms:W3CDTF">2026-02-28T17:16:00Z</dcterms:created>
  <dcterms:modified xsi:type="dcterms:W3CDTF">2026-02-28T17:48:00Z</dcterms:modified>
</cp:coreProperties>
</file>