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A7FD" w14:textId="68C3C9D3" w:rsidR="00787C81" w:rsidRPr="004D6CD1" w:rsidRDefault="009E4EDF" w:rsidP="004409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CD1">
        <w:rPr>
          <w:rFonts w:ascii="Times New Roman" w:hAnsi="Times New Roman" w:cs="Times New Roman"/>
          <w:b/>
          <w:bCs/>
          <w:sz w:val="24"/>
          <w:szCs w:val="24"/>
        </w:rPr>
        <w:t>Мифологические образы в творчестве русских художников современного цифрового пространства</w:t>
      </w:r>
    </w:p>
    <w:p w14:paraId="4C6B9E15" w14:textId="30C804B7" w:rsidR="009E4EDF" w:rsidRPr="004D6CD1" w:rsidRDefault="009E4EDF" w:rsidP="0044093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Василенко Арина Андреевна</w:t>
      </w:r>
    </w:p>
    <w:p w14:paraId="65602181" w14:textId="6AE93AC3" w:rsidR="009E4EDF" w:rsidRPr="004D6CD1" w:rsidRDefault="009E4EDF" w:rsidP="0044093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CD1"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224213F9" w14:textId="58949230" w:rsidR="009E4EDF" w:rsidRPr="003B1B4F" w:rsidRDefault="009E4EDF" w:rsidP="0044093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B1B4F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Ломоносова, Факультет иностранных языков и регионоведения, Культурология, Москва, Россия</w:t>
      </w:r>
    </w:p>
    <w:p w14:paraId="19042D58" w14:textId="13B3EB53" w:rsidR="009E4EDF" w:rsidRPr="004D6CD1" w:rsidRDefault="009E4EDF" w:rsidP="0044093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CD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D6CD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D6CD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D6CD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70F88" w:rsidRPr="004D6C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0F88" w:rsidRPr="004D6CD1">
        <w:rPr>
          <w:rFonts w:ascii="Times New Roman" w:hAnsi="Times New Roman" w:cs="Times New Roman"/>
          <w:i/>
          <w:iCs/>
          <w:sz w:val="24"/>
          <w:szCs w:val="24"/>
          <w:lang w:val="en-US"/>
        </w:rPr>
        <w:t>andrvasilenkoarina</w:t>
      </w:r>
      <w:proofErr w:type="spellEnd"/>
      <w:r w:rsidR="00070F88" w:rsidRPr="004D6CD1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070F88" w:rsidRPr="004D6CD1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="00070F88" w:rsidRPr="004D6CD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070F88" w:rsidRPr="004D6CD1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8B2E587" w14:textId="31B01C41" w:rsidR="009E4EDF" w:rsidRPr="004D6CD1" w:rsidRDefault="00387BBF" w:rsidP="004409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>Се</w:t>
      </w:r>
      <w:r w:rsidR="004D617C" w:rsidRPr="004D6CD1">
        <w:rPr>
          <w:rFonts w:ascii="Times New Roman" w:hAnsi="Times New Roman" w:cs="Times New Roman"/>
          <w:sz w:val="24"/>
          <w:szCs w:val="24"/>
        </w:rPr>
        <w:t>годня</w:t>
      </w:r>
      <w:r w:rsidRPr="004D6CD1">
        <w:rPr>
          <w:rFonts w:ascii="Times New Roman" w:hAnsi="Times New Roman" w:cs="Times New Roman"/>
          <w:sz w:val="24"/>
          <w:szCs w:val="24"/>
        </w:rPr>
        <w:t xml:space="preserve"> в</w:t>
      </w:r>
      <w:r w:rsidR="00C60AEB" w:rsidRPr="004D6CD1">
        <w:rPr>
          <w:rFonts w:ascii="Times New Roman" w:hAnsi="Times New Roman" w:cs="Times New Roman"/>
          <w:sz w:val="24"/>
          <w:szCs w:val="24"/>
        </w:rPr>
        <w:t xml:space="preserve"> эпоху технологий наблюдается парадоксальный всплеск интереса к древним мифологическим сюжетам. В</w:t>
      </w:r>
      <w:r w:rsidR="0061197B" w:rsidRPr="004D6CD1">
        <w:rPr>
          <w:rFonts w:ascii="Times New Roman" w:hAnsi="Times New Roman" w:cs="Times New Roman"/>
          <w:sz w:val="24"/>
          <w:szCs w:val="24"/>
        </w:rPr>
        <w:t xml:space="preserve"> работах </w:t>
      </w:r>
      <w:r w:rsidR="00C60AEB" w:rsidRPr="004D6CD1">
        <w:rPr>
          <w:rFonts w:ascii="Times New Roman" w:hAnsi="Times New Roman" w:cs="Times New Roman"/>
          <w:sz w:val="24"/>
          <w:szCs w:val="24"/>
        </w:rPr>
        <w:t xml:space="preserve">художников </w:t>
      </w:r>
      <w:r w:rsidR="0061197B" w:rsidRPr="004D6CD1">
        <w:rPr>
          <w:rFonts w:ascii="Times New Roman" w:hAnsi="Times New Roman" w:cs="Times New Roman"/>
          <w:sz w:val="24"/>
          <w:szCs w:val="24"/>
        </w:rPr>
        <w:t>вновь оживают образы прошлого, но теперь уже в цифровом формате</w:t>
      </w:r>
      <w:r w:rsidR="00517200" w:rsidRPr="004D6CD1">
        <w:rPr>
          <w:rFonts w:ascii="Times New Roman" w:hAnsi="Times New Roman" w:cs="Times New Roman"/>
          <w:sz w:val="24"/>
          <w:szCs w:val="24"/>
        </w:rPr>
        <w:t xml:space="preserve"> и</w:t>
      </w:r>
      <w:r w:rsidR="0061197B" w:rsidRPr="004D6CD1">
        <w:rPr>
          <w:rFonts w:ascii="Times New Roman" w:hAnsi="Times New Roman" w:cs="Times New Roman"/>
          <w:sz w:val="24"/>
          <w:szCs w:val="24"/>
        </w:rPr>
        <w:t xml:space="preserve"> с большой силой воздействия.</w:t>
      </w:r>
      <w:r w:rsidR="00ED5514" w:rsidRPr="004D6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57EA0" w14:textId="1AB8C7FA" w:rsidR="00517200" w:rsidRPr="004D6CD1" w:rsidRDefault="00517200" w:rsidP="004409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Данное исследование посвящено </w:t>
      </w:r>
      <w:r w:rsidR="004D653F" w:rsidRPr="004D6CD1">
        <w:rPr>
          <w:rFonts w:ascii="Times New Roman" w:hAnsi="Times New Roman" w:cs="Times New Roman"/>
          <w:sz w:val="24"/>
          <w:szCs w:val="24"/>
        </w:rPr>
        <w:t xml:space="preserve">изучению мифологических образов в </w:t>
      </w:r>
      <w:r w:rsidRPr="004D6CD1">
        <w:rPr>
          <w:rFonts w:ascii="Times New Roman" w:hAnsi="Times New Roman" w:cs="Times New Roman"/>
          <w:sz w:val="24"/>
          <w:szCs w:val="24"/>
        </w:rPr>
        <w:t>работ</w:t>
      </w:r>
      <w:r w:rsidR="004D653F" w:rsidRPr="004D6CD1">
        <w:rPr>
          <w:rFonts w:ascii="Times New Roman" w:hAnsi="Times New Roman" w:cs="Times New Roman"/>
          <w:sz w:val="24"/>
          <w:szCs w:val="24"/>
        </w:rPr>
        <w:t>ах</w:t>
      </w:r>
      <w:r w:rsidRPr="004D6CD1">
        <w:rPr>
          <w:rFonts w:ascii="Times New Roman" w:hAnsi="Times New Roman" w:cs="Times New Roman"/>
          <w:sz w:val="24"/>
          <w:szCs w:val="24"/>
        </w:rPr>
        <w:t xml:space="preserve"> авторов медиа пространства</w:t>
      </w:r>
      <w:r w:rsidR="00387BBF" w:rsidRPr="004D6CD1">
        <w:rPr>
          <w:rFonts w:ascii="Times New Roman" w:hAnsi="Times New Roman" w:cs="Times New Roman"/>
          <w:sz w:val="24"/>
          <w:szCs w:val="24"/>
        </w:rPr>
        <w:t xml:space="preserve"> и необходимо для понимания тенденций развития современной культуры и искусства. Для достижения цели были определены и выполнены следующие задачи: изучены материалы и проведен</w:t>
      </w:r>
      <w:r w:rsidR="00611ABE">
        <w:rPr>
          <w:rFonts w:ascii="Times New Roman" w:hAnsi="Times New Roman" w:cs="Times New Roman"/>
          <w:sz w:val="24"/>
          <w:szCs w:val="24"/>
        </w:rPr>
        <w:t xml:space="preserve"> </w:t>
      </w:r>
      <w:r w:rsidR="00387BBF" w:rsidRPr="004D6CD1">
        <w:rPr>
          <w:rFonts w:ascii="Times New Roman" w:hAnsi="Times New Roman" w:cs="Times New Roman"/>
          <w:sz w:val="24"/>
          <w:szCs w:val="24"/>
        </w:rPr>
        <w:t xml:space="preserve">опрос среди современных художников, с целью выявить основные мифологемы, оказывающие наибольшее влияние на </w:t>
      </w:r>
      <w:r w:rsidR="004D653F" w:rsidRPr="004D6CD1">
        <w:rPr>
          <w:rFonts w:ascii="Times New Roman" w:hAnsi="Times New Roman" w:cs="Times New Roman"/>
          <w:sz w:val="24"/>
          <w:szCs w:val="24"/>
        </w:rPr>
        <w:t>представителей искусства</w:t>
      </w:r>
      <w:r w:rsidR="00387BBF" w:rsidRPr="004D6CD1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14:paraId="31327AC8" w14:textId="50539555" w:rsidR="003D4D48" w:rsidRDefault="00C02CD9" w:rsidP="004409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Полученные данные позволили определить, что </w:t>
      </w:r>
      <w:r w:rsidR="00611ABE">
        <w:rPr>
          <w:rFonts w:ascii="Times New Roman" w:hAnsi="Times New Roman" w:cs="Times New Roman"/>
          <w:sz w:val="24"/>
          <w:szCs w:val="24"/>
        </w:rPr>
        <w:t>ключевое</w:t>
      </w:r>
      <w:r w:rsidR="003D4D48" w:rsidRPr="004D6CD1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Pr="004D6CD1">
        <w:rPr>
          <w:rFonts w:ascii="Times New Roman" w:hAnsi="Times New Roman" w:cs="Times New Roman"/>
          <w:sz w:val="24"/>
          <w:szCs w:val="24"/>
        </w:rPr>
        <w:t xml:space="preserve"> </w:t>
      </w:r>
      <w:r w:rsidR="003D4D48" w:rsidRPr="004D6CD1">
        <w:rPr>
          <w:rFonts w:ascii="Times New Roman" w:hAnsi="Times New Roman" w:cs="Times New Roman"/>
          <w:sz w:val="24"/>
          <w:szCs w:val="24"/>
        </w:rPr>
        <w:t xml:space="preserve">в </w:t>
      </w:r>
      <w:r w:rsidRPr="004D6CD1">
        <w:rPr>
          <w:rFonts w:ascii="Times New Roman" w:hAnsi="Times New Roman" w:cs="Times New Roman"/>
          <w:sz w:val="24"/>
          <w:szCs w:val="24"/>
        </w:rPr>
        <w:t>творчеств</w:t>
      </w:r>
      <w:r w:rsidR="003D4D48" w:rsidRPr="004D6CD1">
        <w:rPr>
          <w:rFonts w:ascii="Times New Roman" w:hAnsi="Times New Roman" w:cs="Times New Roman"/>
          <w:sz w:val="24"/>
          <w:szCs w:val="24"/>
        </w:rPr>
        <w:t>е</w:t>
      </w:r>
      <w:r w:rsidRPr="004D6CD1">
        <w:rPr>
          <w:rFonts w:ascii="Times New Roman" w:hAnsi="Times New Roman" w:cs="Times New Roman"/>
          <w:sz w:val="24"/>
          <w:szCs w:val="24"/>
        </w:rPr>
        <w:t xml:space="preserve"> авторов</w:t>
      </w:r>
      <w:r w:rsidR="00611ABE">
        <w:rPr>
          <w:rFonts w:ascii="Times New Roman" w:hAnsi="Times New Roman" w:cs="Times New Roman"/>
          <w:sz w:val="24"/>
          <w:szCs w:val="24"/>
        </w:rPr>
        <w:t xml:space="preserve"> </w:t>
      </w:r>
      <w:r w:rsidR="003D4D48" w:rsidRPr="004D6CD1">
        <w:rPr>
          <w:rFonts w:ascii="Times New Roman" w:hAnsi="Times New Roman" w:cs="Times New Roman"/>
          <w:sz w:val="24"/>
          <w:szCs w:val="24"/>
        </w:rPr>
        <w:t xml:space="preserve">имеют два мощнейших пласта культуры – </w:t>
      </w:r>
      <w:r w:rsidRPr="004D6CD1">
        <w:rPr>
          <w:rFonts w:ascii="Times New Roman" w:hAnsi="Times New Roman" w:cs="Times New Roman"/>
          <w:sz w:val="24"/>
          <w:szCs w:val="24"/>
        </w:rPr>
        <w:t>греческая</w:t>
      </w:r>
      <w:r w:rsidR="00507996">
        <w:rPr>
          <w:rFonts w:ascii="Times New Roman" w:hAnsi="Times New Roman" w:cs="Times New Roman"/>
          <w:sz w:val="24"/>
          <w:szCs w:val="24"/>
        </w:rPr>
        <w:t xml:space="preserve"> и </w:t>
      </w:r>
      <w:r w:rsidR="00507996" w:rsidRPr="004D6CD1">
        <w:rPr>
          <w:rFonts w:ascii="Times New Roman" w:hAnsi="Times New Roman" w:cs="Times New Roman"/>
          <w:sz w:val="24"/>
          <w:szCs w:val="24"/>
        </w:rPr>
        <w:t>славянск</w:t>
      </w:r>
      <w:r w:rsidR="00507996">
        <w:rPr>
          <w:rFonts w:ascii="Times New Roman" w:hAnsi="Times New Roman" w:cs="Times New Roman"/>
          <w:sz w:val="24"/>
          <w:szCs w:val="24"/>
        </w:rPr>
        <w:t>ая</w:t>
      </w:r>
      <w:r w:rsidRPr="004D6CD1">
        <w:rPr>
          <w:rFonts w:ascii="Times New Roman" w:hAnsi="Times New Roman" w:cs="Times New Roman"/>
          <w:sz w:val="24"/>
          <w:szCs w:val="24"/>
        </w:rPr>
        <w:t xml:space="preserve"> мифологи</w:t>
      </w:r>
      <w:r w:rsidR="00507996">
        <w:rPr>
          <w:rFonts w:ascii="Times New Roman" w:hAnsi="Times New Roman" w:cs="Times New Roman"/>
          <w:sz w:val="24"/>
          <w:szCs w:val="24"/>
        </w:rPr>
        <w:t>и (рисунок 1)</w:t>
      </w:r>
      <w:r w:rsidR="007E3852" w:rsidRPr="004D6CD1">
        <w:rPr>
          <w:rFonts w:ascii="Times New Roman" w:hAnsi="Times New Roman" w:cs="Times New Roman"/>
          <w:sz w:val="24"/>
          <w:szCs w:val="24"/>
        </w:rPr>
        <w:t xml:space="preserve">. </w:t>
      </w:r>
      <w:r w:rsidR="00611ABE">
        <w:rPr>
          <w:rFonts w:ascii="Times New Roman" w:hAnsi="Times New Roman" w:cs="Times New Roman"/>
          <w:sz w:val="24"/>
          <w:szCs w:val="24"/>
        </w:rPr>
        <w:t xml:space="preserve">Также опрос показал, что с наибольшей частотой деятели искусства обращаются к образам античности и средневековья (рисунок 2). </w:t>
      </w:r>
      <w:r w:rsidR="003D4D48" w:rsidRPr="004D6CD1">
        <w:rPr>
          <w:rFonts w:ascii="Times New Roman" w:hAnsi="Times New Roman" w:cs="Times New Roman"/>
          <w:sz w:val="24"/>
          <w:szCs w:val="24"/>
        </w:rPr>
        <w:t>Художников привлекает не только разнообразие сюжетов, но и возможность их вариативной интерпретации, что позволяет органично вплетать древние мотивы в контекст сегодняшнего дня.</w:t>
      </w:r>
    </w:p>
    <w:p w14:paraId="59399E8C" w14:textId="34C264C1" w:rsidR="00507996" w:rsidRDefault="00507996" w:rsidP="00611AB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232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0A0135C" wp14:editId="0DCDD6A8">
            <wp:extent cx="5610225" cy="1314450"/>
            <wp:effectExtent l="0" t="0" r="9525" b="0"/>
            <wp:docPr id="1456596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29827" name=""/>
                    <pic:cNvPicPr/>
                  </pic:nvPicPr>
                  <pic:blipFill rotWithShape="1">
                    <a:blip r:embed="rId5"/>
                    <a:srcRect t="10963" r="3800" b="53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BA21D" w14:textId="4066C2CE" w:rsidR="00507996" w:rsidRDefault="00507996" w:rsidP="00611AB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частота использования мифологем в цифровом искусстве</w:t>
      </w:r>
    </w:p>
    <w:p w14:paraId="74D7F0F8" w14:textId="1B446131" w:rsidR="00611ABE" w:rsidRDefault="00611ABE" w:rsidP="00611AB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232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515B76" wp14:editId="312E7C5C">
            <wp:extent cx="5610225" cy="1323975"/>
            <wp:effectExtent l="0" t="0" r="9525" b="9525"/>
            <wp:docPr id="638999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29827" name=""/>
                    <pic:cNvPicPr/>
                  </pic:nvPicPr>
                  <pic:blipFill rotWithShape="1">
                    <a:blip r:embed="rId5"/>
                    <a:srcRect t="62391" r="3800" b="1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4EAC8" w14:textId="74FC6300" w:rsidR="00611ABE" w:rsidRPr="004D6CD1" w:rsidRDefault="00611ABE" w:rsidP="00611AB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– частота обращения к образам различных эпох </w:t>
      </w:r>
      <w:r>
        <w:rPr>
          <w:rFonts w:ascii="Times New Roman" w:hAnsi="Times New Roman" w:cs="Times New Roman"/>
          <w:sz w:val="24"/>
          <w:szCs w:val="24"/>
        </w:rPr>
        <w:t>в цифровом искусстве</w:t>
      </w:r>
    </w:p>
    <w:p w14:paraId="61FCEA34" w14:textId="1C0C1572" w:rsidR="004D653F" w:rsidRPr="004D6CD1" w:rsidRDefault="004D653F" w:rsidP="004409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>Полученные данные</w:t>
      </w:r>
      <w:r w:rsidR="00ED5514" w:rsidRPr="004D6CD1">
        <w:rPr>
          <w:rFonts w:ascii="Times New Roman" w:hAnsi="Times New Roman" w:cs="Times New Roman"/>
          <w:sz w:val="24"/>
          <w:szCs w:val="24"/>
        </w:rPr>
        <w:t xml:space="preserve"> еще раз </w:t>
      </w:r>
      <w:r w:rsidR="003D4D48" w:rsidRPr="004D6CD1">
        <w:rPr>
          <w:rFonts w:ascii="Times New Roman" w:hAnsi="Times New Roman" w:cs="Times New Roman"/>
          <w:sz w:val="24"/>
          <w:szCs w:val="24"/>
        </w:rPr>
        <w:t>подтвержда</w:t>
      </w:r>
      <w:r w:rsidRPr="004D6CD1">
        <w:rPr>
          <w:rFonts w:ascii="Times New Roman" w:hAnsi="Times New Roman" w:cs="Times New Roman"/>
          <w:sz w:val="24"/>
          <w:szCs w:val="24"/>
        </w:rPr>
        <w:t>ю</w:t>
      </w:r>
      <w:r w:rsidR="003D4D48" w:rsidRPr="004D6CD1">
        <w:rPr>
          <w:rFonts w:ascii="Times New Roman" w:hAnsi="Times New Roman" w:cs="Times New Roman"/>
          <w:sz w:val="24"/>
          <w:szCs w:val="24"/>
        </w:rPr>
        <w:t>т теорию</w:t>
      </w:r>
      <w:r w:rsidR="00ED5514" w:rsidRPr="004D6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14" w:rsidRPr="004D6CD1">
        <w:rPr>
          <w:rFonts w:ascii="Times New Roman" w:hAnsi="Times New Roman" w:cs="Times New Roman"/>
          <w:sz w:val="24"/>
          <w:szCs w:val="24"/>
        </w:rPr>
        <w:t>Неклюева</w:t>
      </w:r>
      <w:proofErr w:type="spellEnd"/>
      <w:r w:rsidR="00ED5514" w:rsidRPr="004D6CD1">
        <w:rPr>
          <w:rFonts w:ascii="Times New Roman" w:hAnsi="Times New Roman" w:cs="Times New Roman"/>
          <w:sz w:val="24"/>
          <w:szCs w:val="24"/>
        </w:rPr>
        <w:t xml:space="preserve"> С. Ю. о том, </w:t>
      </w:r>
      <w:r w:rsidR="003D4D48" w:rsidRPr="004D6CD1">
        <w:rPr>
          <w:rFonts w:ascii="Times New Roman" w:hAnsi="Times New Roman" w:cs="Times New Roman"/>
          <w:sz w:val="24"/>
          <w:szCs w:val="24"/>
        </w:rPr>
        <w:t xml:space="preserve">что </w:t>
      </w:r>
      <w:r w:rsidR="00ED5514" w:rsidRPr="004D6CD1">
        <w:rPr>
          <w:rFonts w:ascii="Times New Roman" w:hAnsi="Times New Roman" w:cs="Times New Roman"/>
          <w:sz w:val="24"/>
          <w:szCs w:val="24"/>
        </w:rPr>
        <w:t xml:space="preserve">миф, благодаря своей постоянной активности и неугасающей актуальности, </w:t>
      </w:r>
      <w:r w:rsidRPr="004D6CD1">
        <w:rPr>
          <w:rFonts w:ascii="Times New Roman" w:hAnsi="Times New Roman" w:cs="Times New Roman"/>
          <w:sz w:val="24"/>
          <w:szCs w:val="24"/>
        </w:rPr>
        <w:t>всегда</w:t>
      </w:r>
      <w:r w:rsidR="00ED5514" w:rsidRPr="004D6CD1">
        <w:rPr>
          <w:rFonts w:ascii="Times New Roman" w:hAnsi="Times New Roman" w:cs="Times New Roman"/>
          <w:sz w:val="24"/>
          <w:szCs w:val="24"/>
        </w:rPr>
        <w:t xml:space="preserve"> присутствует “здесь” и “сейчас”. В современном цифровом пространстве мифы</w:t>
      </w:r>
      <w:r w:rsidR="003D4D48" w:rsidRPr="004D6CD1">
        <w:rPr>
          <w:rFonts w:ascii="Times New Roman" w:hAnsi="Times New Roman" w:cs="Times New Roman"/>
          <w:sz w:val="24"/>
          <w:szCs w:val="24"/>
        </w:rPr>
        <w:t xml:space="preserve"> не просто сохраняются, а</w:t>
      </w:r>
      <w:r w:rsidR="00ED5514" w:rsidRPr="004D6CD1">
        <w:rPr>
          <w:rFonts w:ascii="Times New Roman" w:hAnsi="Times New Roman" w:cs="Times New Roman"/>
          <w:sz w:val="24"/>
          <w:szCs w:val="24"/>
        </w:rPr>
        <w:t xml:space="preserve"> переосмысляются, трансформируются и проявляются с новой силой</w:t>
      </w:r>
      <w:r w:rsidRPr="004D6CD1">
        <w:rPr>
          <w:rFonts w:ascii="Times New Roman" w:hAnsi="Times New Roman" w:cs="Times New Roman"/>
          <w:sz w:val="24"/>
          <w:szCs w:val="24"/>
        </w:rPr>
        <w:t xml:space="preserve">, доказывая глубинную связь с нынешней культурой, наукой и искусством. </w:t>
      </w:r>
    </w:p>
    <w:p w14:paraId="26B5AA37" w14:textId="477100C7" w:rsidR="00EA4AF3" w:rsidRPr="004D6CD1" w:rsidRDefault="00ED5514" w:rsidP="003B1B4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D653F" w:rsidRPr="004D6CD1">
        <w:rPr>
          <w:rFonts w:ascii="Times New Roman" w:hAnsi="Times New Roman" w:cs="Times New Roman"/>
          <w:sz w:val="24"/>
          <w:szCs w:val="24"/>
        </w:rPr>
        <w:t xml:space="preserve">Данное исследование вносит вклад в понимание тенденций развития современного искусства и открывает перспективы для дальнейшего взаимодействия традиционных мифологических сюжетов и новых цифровых форм их воплощения. </w:t>
      </w:r>
    </w:p>
    <w:p w14:paraId="3D52B0A0" w14:textId="17C48234" w:rsidR="00ED6409" w:rsidRPr="004D6CD1" w:rsidRDefault="00ED6409" w:rsidP="00EA4AF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D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61593B4" w14:textId="7C45B32F" w:rsidR="009816DC" w:rsidRPr="004D6CD1" w:rsidRDefault="004D6CD1" w:rsidP="00EA4AF3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1. </w:t>
      </w:r>
      <w:r w:rsidR="009816DC" w:rsidRPr="004D6CD1">
        <w:rPr>
          <w:rFonts w:ascii="Times New Roman" w:hAnsi="Times New Roman" w:cs="Times New Roman"/>
          <w:sz w:val="24"/>
          <w:szCs w:val="24"/>
        </w:rPr>
        <w:t xml:space="preserve">Артамонов Д. С., Тихонова С. В. От мифов о прошлом к мифологизации времени в цифровой медиасреде. Известия Саратовского университета. Новая серия. Серия: Философия. Психология. Педагогика. 2020. Т. 20, </w:t>
      </w:r>
      <w:proofErr w:type="spellStart"/>
      <w:r w:rsidR="009816DC" w:rsidRPr="004D6CD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816DC" w:rsidRPr="004D6CD1">
        <w:rPr>
          <w:rFonts w:ascii="Times New Roman" w:hAnsi="Times New Roman" w:cs="Times New Roman"/>
          <w:sz w:val="24"/>
          <w:szCs w:val="24"/>
        </w:rPr>
        <w:t>. 3. С. 234-239. </w:t>
      </w:r>
    </w:p>
    <w:p w14:paraId="133D7A55" w14:textId="1D26CA4D" w:rsidR="00ED6409" w:rsidRPr="004D6CD1" w:rsidRDefault="004D6CD1" w:rsidP="00EA4AF3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2. </w:t>
      </w:r>
      <w:r w:rsidR="009816DC" w:rsidRPr="004D6CD1">
        <w:rPr>
          <w:rFonts w:ascii="Times New Roman" w:hAnsi="Times New Roman" w:cs="Times New Roman"/>
          <w:sz w:val="24"/>
          <w:szCs w:val="24"/>
        </w:rPr>
        <w:t>Крючков С. В. Визуальный режим: экранная культура как новая мифология: Монография. Саратов: СГК им. Л.В. Собинова, 2014. 116 с.</w:t>
      </w:r>
    </w:p>
    <w:p w14:paraId="0BE93104" w14:textId="380847FF" w:rsidR="009816DC" w:rsidRPr="004D6CD1" w:rsidRDefault="004D6CD1" w:rsidP="00EA4AF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3. </w:t>
      </w:r>
      <w:r w:rsidR="009816DC" w:rsidRPr="004D6CD1">
        <w:rPr>
          <w:rFonts w:ascii="Times New Roman" w:hAnsi="Times New Roman" w:cs="Times New Roman"/>
          <w:sz w:val="24"/>
          <w:szCs w:val="24"/>
        </w:rPr>
        <w:t>Мелетинский Е. М. От мифа к литературе. Москва: РГГУ, 2000.</w:t>
      </w:r>
    </w:p>
    <w:p w14:paraId="2901DB8A" w14:textId="3D6A6E2E" w:rsidR="009816DC" w:rsidRPr="004D6CD1" w:rsidRDefault="004D6CD1" w:rsidP="00EA4AF3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4. </w:t>
      </w:r>
      <w:r w:rsidR="009816DC" w:rsidRPr="004D6CD1">
        <w:rPr>
          <w:rFonts w:ascii="Times New Roman" w:hAnsi="Times New Roman" w:cs="Times New Roman"/>
          <w:sz w:val="24"/>
          <w:szCs w:val="24"/>
        </w:rPr>
        <w:t xml:space="preserve">Неклюдов С. Ю. Структура и функция мифа. Мифы и мифология в современной России. Москва: АИРО-XX, 2000. </w:t>
      </w:r>
      <w:proofErr w:type="spellStart"/>
      <w:r w:rsidR="009816DC" w:rsidRPr="004D6CD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816DC" w:rsidRPr="004D6CD1">
        <w:rPr>
          <w:rFonts w:ascii="Times New Roman" w:hAnsi="Times New Roman" w:cs="Times New Roman"/>
          <w:sz w:val="24"/>
          <w:szCs w:val="24"/>
        </w:rPr>
        <w:t>. 9. С. 17–38.</w:t>
      </w:r>
    </w:p>
    <w:p w14:paraId="7F317917" w14:textId="4CF6BA1A" w:rsidR="009816DC" w:rsidRPr="004D6CD1" w:rsidRDefault="004D6CD1" w:rsidP="00EA4AF3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5. </w:t>
      </w:r>
      <w:r w:rsidR="009816DC" w:rsidRPr="004D6CD1">
        <w:rPr>
          <w:rFonts w:ascii="Times New Roman" w:hAnsi="Times New Roman" w:cs="Times New Roman"/>
          <w:sz w:val="24"/>
          <w:szCs w:val="24"/>
        </w:rPr>
        <w:t xml:space="preserve">Нефедова О. И. Визуальная поэзия в интернете: создание мифа о поэте </w:t>
      </w:r>
      <w:proofErr w:type="spellStart"/>
      <w:r w:rsidR="009816DC" w:rsidRPr="004D6CD1">
        <w:rPr>
          <w:rFonts w:ascii="Times New Roman" w:hAnsi="Times New Roman" w:cs="Times New Roman"/>
          <w:sz w:val="24"/>
          <w:szCs w:val="24"/>
        </w:rPr>
        <w:t>метамодерна</w:t>
      </w:r>
      <w:proofErr w:type="spellEnd"/>
      <w:r w:rsidR="009816DC" w:rsidRPr="004D6CD1">
        <w:rPr>
          <w:rFonts w:ascii="Times New Roman" w:hAnsi="Times New Roman" w:cs="Times New Roman"/>
          <w:sz w:val="24"/>
          <w:szCs w:val="24"/>
        </w:rPr>
        <w:t>. ΠΡΑЕΗΜΑ. 2024. С. 82-101.</w:t>
      </w:r>
    </w:p>
    <w:p w14:paraId="331A6CE6" w14:textId="025316CE" w:rsidR="009816DC" w:rsidRPr="004D6CD1" w:rsidRDefault="004D6CD1" w:rsidP="00EA4AF3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6. </w:t>
      </w:r>
      <w:r w:rsidR="009816DC" w:rsidRPr="004D6CD1">
        <w:rPr>
          <w:rFonts w:ascii="Times New Roman" w:hAnsi="Times New Roman" w:cs="Times New Roman"/>
          <w:sz w:val="24"/>
          <w:szCs w:val="24"/>
        </w:rPr>
        <w:t>Строева О. В. Искусство и философия. Удивительные параллели, необычные интерпретации. Санкт-Петербург: Страта, 2019. 262 с.</w:t>
      </w:r>
    </w:p>
    <w:p w14:paraId="61EEE148" w14:textId="1CEF53E8" w:rsidR="003B1B4F" w:rsidRPr="004D6CD1" w:rsidRDefault="004D6CD1" w:rsidP="00611ABE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D6CD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9816DC" w:rsidRPr="004D6CD1">
        <w:rPr>
          <w:rFonts w:ascii="Times New Roman" w:hAnsi="Times New Roman" w:cs="Times New Roman"/>
          <w:sz w:val="24"/>
          <w:szCs w:val="24"/>
        </w:rPr>
        <w:t>Табунова</w:t>
      </w:r>
      <w:proofErr w:type="spellEnd"/>
      <w:r w:rsidR="009816DC" w:rsidRPr="004D6CD1">
        <w:rPr>
          <w:rFonts w:ascii="Times New Roman" w:hAnsi="Times New Roman" w:cs="Times New Roman"/>
          <w:sz w:val="24"/>
          <w:szCs w:val="24"/>
        </w:rPr>
        <w:t xml:space="preserve"> Н. От древности к современности: </w:t>
      </w:r>
      <w:proofErr w:type="spellStart"/>
      <w:r w:rsidR="009816DC" w:rsidRPr="004D6CD1">
        <w:rPr>
          <w:rFonts w:ascii="Times New Roman" w:hAnsi="Times New Roman" w:cs="Times New Roman"/>
          <w:sz w:val="24"/>
          <w:szCs w:val="24"/>
        </w:rPr>
        <w:t>неомифологическая</w:t>
      </w:r>
      <w:proofErr w:type="spellEnd"/>
      <w:r w:rsidR="009816DC" w:rsidRPr="004D6CD1">
        <w:rPr>
          <w:rFonts w:ascii="Times New Roman" w:hAnsi="Times New Roman" w:cs="Times New Roman"/>
          <w:sz w:val="24"/>
          <w:szCs w:val="24"/>
        </w:rPr>
        <w:t xml:space="preserve"> перспектива в современном искусстве. Искусство Евразии. 2025. С. 178-195. </w:t>
      </w:r>
    </w:p>
    <w:sectPr w:rsidR="003B1B4F" w:rsidRPr="004D6CD1" w:rsidSect="00611A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F"/>
    <w:rsid w:val="00070F88"/>
    <w:rsid w:val="00097B17"/>
    <w:rsid w:val="000C6CA4"/>
    <w:rsid w:val="00115672"/>
    <w:rsid w:val="00163B14"/>
    <w:rsid w:val="0027253F"/>
    <w:rsid w:val="002B0084"/>
    <w:rsid w:val="00356EF6"/>
    <w:rsid w:val="00387BBF"/>
    <w:rsid w:val="003B1B4F"/>
    <w:rsid w:val="003D4D48"/>
    <w:rsid w:val="00440933"/>
    <w:rsid w:val="00470A22"/>
    <w:rsid w:val="004D617C"/>
    <w:rsid w:val="004D653F"/>
    <w:rsid w:val="004D6CD1"/>
    <w:rsid w:val="00507996"/>
    <w:rsid w:val="00517200"/>
    <w:rsid w:val="005452D8"/>
    <w:rsid w:val="00594B8E"/>
    <w:rsid w:val="005951CC"/>
    <w:rsid w:val="005E4DE2"/>
    <w:rsid w:val="0061197B"/>
    <w:rsid w:val="00611ABE"/>
    <w:rsid w:val="00787C81"/>
    <w:rsid w:val="007E3852"/>
    <w:rsid w:val="00902A0A"/>
    <w:rsid w:val="009816DC"/>
    <w:rsid w:val="009E4EDF"/>
    <w:rsid w:val="00A140FC"/>
    <w:rsid w:val="00A23297"/>
    <w:rsid w:val="00B06544"/>
    <w:rsid w:val="00B364B5"/>
    <w:rsid w:val="00B86255"/>
    <w:rsid w:val="00C02CD9"/>
    <w:rsid w:val="00C60AEB"/>
    <w:rsid w:val="00CD1C3A"/>
    <w:rsid w:val="00D65635"/>
    <w:rsid w:val="00E76BAB"/>
    <w:rsid w:val="00EA4AF3"/>
    <w:rsid w:val="00ED5514"/>
    <w:rsid w:val="00ED6409"/>
    <w:rsid w:val="00F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0C2C"/>
  <w15:chartTrackingRefBased/>
  <w15:docId w15:val="{AE64AD49-52C9-44B2-B3D1-EC6FA9F6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E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E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E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E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E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E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CDC9-2FBD-4224-8648-6959248B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Vasilenko</dc:creator>
  <cp:keywords/>
  <dc:description/>
  <cp:lastModifiedBy>Arina Vasilenko</cp:lastModifiedBy>
  <cp:revision>2</cp:revision>
  <dcterms:created xsi:type="dcterms:W3CDTF">2026-03-07T16:03:00Z</dcterms:created>
  <dcterms:modified xsi:type="dcterms:W3CDTF">2026-03-07T16:03:00Z</dcterms:modified>
</cp:coreProperties>
</file>