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="288" w:lineRule="auto"/>
        <w:rPr>
          <w:rFonts w:ascii="Times New Roman" w:cs="Times New Roman" w:eastAsia="Times New Roman" w:hAnsi="Times New Roman"/>
          <w:sz w:val="47"/>
          <w:szCs w:val="47"/>
        </w:rPr>
      </w:pPr>
      <w:r w:rsidDel="00000000" w:rsidR="00000000" w:rsidRPr="00000000">
        <w:rPr>
          <w:rFonts w:ascii="Times New Roman" w:cs="Times New Roman" w:eastAsia="Times New Roman" w:hAnsi="Times New Roman"/>
          <w:sz w:val="47"/>
          <w:szCs w:val="47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highlight w:val="white"/>
          <w:rtl w:val="0"/>
        </w:rPr>
        <w:t xml:space="preserve">Формирование лингвокультурологической компетенции на уроке испанского языка на материале мультфильма «Дорога в Эльдорадо».</w:t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20" w:line="288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highlight w:val="white"/>
          <w:rtl w:val="0"/>
        </w:rPr>
        <w:t xml:space="preserve">Нефедова С.М.</w:t>
      </w:r>
    </w:p>
    <w:p w:rsidR="00000000" w:rsidDel="00000000" w:rsidP="00000000" w:rsidRDefault="00000000" w:rsidRPr="00000000" w14:paraId="00000006">
      <w:pPr>
        <w:spacing w:after="120" w:line="288" w:lineRule="auto"/>
        <w:jc w:val="center"/>
        <w:rPr>
          <w:rFonts w:ascii="Times New Roman" w:cs="Times New Roman" w:eastAsia="Times New Roman" w:hAnsi="Times New Roman"/>
          <w:i w:val="1"/>
          <w:iCs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2"/>
          <w:szCs w:val="32"/>
          <w:highlight w:val="white"/>
          <w:rtl w:val="0"/>
        </w:rPr>
        <w:t xml:space="preserve">Студент</w:t>
      </w:r>
    </w:p>
    <w:p w:rsidR="00000000" w:rsidDel="00000000" w:rsidP="00000000" w:rsidRDefault="00000000" w:rsidRPr="00000000" w14:paraId="00000007">
      <w:pPr>
        <w:spacing w:after="120" w:line="288" w:lineRule="auto"/>
        <w:jc w:val="center"/>
        <w:rPr>
          <w:rFonts w:ascii="Times New Roman" w:cs="Times New Roman" w:eastAsia="Times New Roman" w:hAnsi="Times New Roman"/>
          <w:i w:val="1"/>
          <w:iCs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2"/>
          <w:szCs w:val="32"/>
          <w:highlight w:val="white"/>
          <w:rtl w:val="0"/>
        </w:rPr>
        <w:t xml:space="preserve">Московский государственный университет имени М.В. Ломоносова,</w:t>
      </w:r>
    </w:p>
    <w:p w:rsidR="00000000" w:rsidDel="00000000" w:rsidP="00000000" w:rsidRDefault="00000000" w:rsidRPr="00000000" w14:paraId="00000008">
      <w:pPr>
        <w:spacing w:after="120" w:line="288" w:lineRule="auto"/>
        <w:jc w:val="center"/>
        <w:rPr>
          <w:rFonts w:ascii="Times New Roman" w:cs="Times New Roman" w:eastAsia="Times New Roman" w:hAnsi="Times New Roman"/>
          <w:i w:val="1"/>
          <w:iCs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2"/>
          <w:szCs w:val="32"/>
          <w:highlight w:val="white"/>
          <w:rtl w:val="0"/>
        </w:rPr>
        <w:t xml:space="preserve">факультет иностранных языков и регионоведения, Москва, Россия</w:t>
      </w:r>
    </w:p>
    <w:p w:rsidR="00000000" w:rsidDel="00000000" w:rsidP="00000000" w:rsidRDefault="00000000" w:rsidRPr="00000000" w14:paraId="00000009">
      <w:pPr>
        <w:spacing w:after="120"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2"/>
          <w:szCs w:val="32"/>
          <w:highlight w:val="white"/>
          <w:rtl w:val="0"/>
        </w:rPr>
        <w:t xml:space="preserve">E–mail: nefedova.sonya.m@yandex.ru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современной лингводидактике утвердилось понимание языка как неотъемлемого компонента культуры. Расширение международных контактов и процессы глобализации обусловливают необходимость подготовки учащихся к эффективному межкультурному взаимодействию, что предполагает не только владение языком, но и способность интерпретировать иноязычную культуру в совокупности её социальных норм, ценностей и традиций. Эволюция методики преподавания иностранных языков — от грамматико-переводного к коммуникативному подходу — закономерно привела к выделению лингвокультурологической компетенции (ЛКК) в качестве интегративной цели обучения. ЛКК трактуется как способность личности к успешной межкультурной коммуникации, основанная на знании культурных кодов, речевого поведения и ценностей носителей языка.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Цель настоящего исследования заключается в теоретическом обосновании и разработке комплекса упражнений, направленного на формирование ЛКК у учащихся уровня В1 на материале мультфильма «Дорога в Эльдорадо». В качестве материала исследования были использованы: анимационный фильм студии DreamWorks «Дорога в Эльдорадо» (2000), тексты легенды о церемонии Эльдорадо, фрагменты эпоса «Пополь-Вух», а также лексикографические источники и культурологические справочники [Сафонова, Щукин, Тер-Минасова,].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Анализ показал, что работа с концептом «El Dorado» позволяет активизировать все компоненты ЛКК: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• Лингвистический компонент: усвоение культурно-маркированной лексики (cacique, teocali, Guerrero Jaguar, ofrenda, Xibalbá) и грамматических форм (Pretérito Indefinido/Imperfecto) в контексте;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• Социокультурный компонент: знакомство с историей доколумбовых цивилизаций (муиски, ацтеки, майя), их религиозными представлениями, социальной структурой и системой ценностей;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• Межкультурный компонент: развитие способности к критическому анализу и интерпретации фактов культуры (сопоставление исторической правды и художественного вымысла).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рамках исследования была разработана методическая модель работы с аутентичными материалами, включающая три этапа: преддемонстрационный (ознакомительные задания, прогнозирование), демонстрационный (поисковые задания, заполнение пропусков, установление соответствий) и последемонстрационный (дискуссии, ролевые игры, проектная деятельность).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качестве примера разработанных заданий можно привести: соотнесение терминов и дефиниций (cacique, sacerdote, Guerrero Jaguar); анализ фрагмента «Пополь-Вух» о Шибальбе и сопоставление его с сюжетом фильма; дискуссия «¿Qué significa El Dorado para nosotros hoy?», направленная на понимание метафорического значения концепта в современной культуре.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Таким образом, исследование показывает высокий лингводидактический потенциал аутентичных аудиовизуальных материалов в формировании ЛКК у учащихся уровня В1. Разработанный комплекс упражнений на материале концепта «El Dorado», построенный на принципах интеграции, цикличности и трёхэтапной модели работы, позволяет эффективно развивать языковые навыки в неразрывной связи с освоением культурного контекста. Систематическая работа с мультфильмом, легендами и мифологическими текстами способствует не только усвоению культурно-маркированной лексики, но и формированию способности к межкультурной интерпретации и критическому осмыслению фактов иноязычной культуры.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Литература: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1. Сафонова В.В. Изучение языков международного общения в контексте диалога культур и цивилизаций. — Воронеж: Истоки, 1996.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2. Тер-Минасова С.Г. Язык и межкультурная коммуникация. — М.: Слово, 2000.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3. Щукин А.Н. Обучение иностранным языкам: Теория и практика. — М.: Филоматис, 2004.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4. Byram M. Teaching and Assessing Intercultural Communicative Competence. — Clevedon: Multilingual Matters, 1997.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5. Гальскова Н.Д., Гез Н.И. Теория обучения иностранным языкам. Лингводидактика и методика. — М.: Академия, 2004.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6. Бирюкова М.С.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Лингвокультурологическая компетенция: содержание и теоретические основы, 2016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