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C280" w14:textId="77777777" w:rsidR="00B86E2C" w:rsidRDefault="00B86E2C" w:rsidP="00B8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2C">
        <w:rPr>
          <w:rFonts w:ascii="Times New Roman" w:hAnsi="Times New Roman" w:cs="Times New Roman"/>
          <w:sz w:val="28"/>
          <w:szCs w:val="28"/>
        </w:rPr>
        <w:t xml:space="preserve">Современные условия социально-экономического развития характеризуются высокой степенью неопределенности и усилением межрегиональной конкуренции. В этих условиях возрастает значение стратегического управления развитием территорий, предполагающего формирование долгосрочных целей, определение приоритетных направлений развития и механизмов их реализации. </w:t>
      </w:r>
    </w:p>
    <w:p w14:paraId="1C7C48D1" w14:textId="5AE5F6AE" w:rsidR="00B86E2C" w:rsidRDefault="00B86E2C" w:rsidP="00B8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2C">
        <w:rPr>
          <w:rFonts w:ascii="Times New Roman" w:hAnsi="Times New Roman" w:cs="Times New Roman"/>
          <w:sz w:val="28"/>
          <w:szCs w:val="28"/>
        </w:rPr>
        <w:t>Одним из ключевых элементов системы стратегического управления является стратегический мониторинг, позволяющий обеспечивать систематическую оценку результатов реализации стратегий социально-экономического развития регионов. Согласно концепции стратегирования, разработанной Владимир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86E2C">
        <w:rPr>
          <w:rFonts w:ascii="Times New Roman" w:hAnsi="Times New Roman" w:cs="Times New Roman"/>
          <w:sz w:val="28"/>
          <w:szCs w:val="28"/>
        </w:rPr>
        <w:t xml:space="preserve"> Львович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86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E2C">
        <w:rPr>
          <w:rFonts w:ascii="Times New Roman" w:hAnsi="Times New Roman" w:cs="Times New Roman"/>
          <w:sz w:val="28"/>
          <w:szCs w:val="28"/>
        </w:rPr>
        <w:t>Квинт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B86E2C">
        <w:rPr>
          <w:rFonts w:ascii="Times New Roman" w:hAnsi="Times New Roman" w:cs="Times New Roman"/>
          <w:sz w:val="28"/>
          <w:szCs w:val="28"/>
        </w:rPr>
        <w:t>, стратегия представляет собой систему приоритетов и долгосрочных целей развития, основанных на выявлении и эффективном использовании конкурентных преимуществ территории</w:t>
      </w:r>
      <w:r w:rsidR="005E5068" w:rsidRPr="005E5068">
        <w:rPr>
          <w:rFonts w:ascii="Times New Roman" w:hAnsi="Times New Roman" w:cs="Times New Roman"/>
          <w:sz w:val="28"/>
          <w:szCs w:val="28"/>
        </w:rPr>
        <w:t xml:space="preserve"> [3]</w:t>
      </w:r>
      <w:r w:rsidRPr="00B86E2C">
        <w:rPr>
          <w:rFonts w:ascii="Times New Roman" w:hAnsi="Times New Roman" w:cs="Times New Roman"/>
          <w:sz w:val="28"/>
          <w:szCs w:val="28"/>
        </w:rPr>
        <w:t xml:space="preserve">. Реализация стратегических приоритетов требует создания эффективной системы мониторинга, обеспечивающей регулярную оценку достигнутых результатов, выявление отклонений от целевых ориентиров и своевременную корректировку управленческих решений. </w:t>
      </w:r>
    </w:p>
    <w:p w14:paraId="5DB0AAC1" w14:textId="77777777" w:rsidR="00B86E2C" w:rsidRDefault="00B86E2C" w:rsidP="00B8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2C">
        <w:rPr>
          <w:rFonts w:ascii="Times New Roman" w:hAnsi="Times New Roman" w:cs="Times New Roman"/>
          <w:sz w:val="28"/>
          <w:szCs w:val="28"/>
        </w:rPr>
        <w:t xml:space="preserve">Стратегический мониторинг представляет собой комплексный процесс наблюдения, анализа и оценки ключевых показателей социально-экономического развития региона, направленный на обеспечение реализации стратегических целей и приоритетов. В отличие от традиционного статистического мониторинга, стратегический мониторинг ориентирован не только на фиксацию текущих социально-экономических параметров, но и на анализ их соответствия стратегическим целям и задачам развития региона. </w:t>
      </w:r>
    </w:p>
    <w:p w14:paraId="03B040D4" w14:textId="5E935E68" w:rsidR="00B86E2C" w:rsidRDefault="00B86E2C" w:rsidP="00B8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2C">
        <w:rPr>
          <w:rFonts w:ascii="Times New Roman" w:hAnsi="Times New Roman" w:cs="Times New Roman"/>
          <w:sz w:val="28"/>
          <w:szCs w:val="28"/>
        </w:rPr>
        <w:t>Особую значимость стратегический мониторинг приобретает в условиях реализации региональных стратегий социально-экономического развития, которые включают широкий спектр направлений, охватывающих экономическую, социальную, инфраструктурную и экологическую сферы</w:t>
      </w:r>
      <w:r w:rsidR="005E5068" w:rsidRPr="005E5068">
        <w:rPr>
          <w:rFonts w:ascii="Times New Roman" w:hAnsi="Times New Roman" w:cs="Times New Roman"/>
          <w:sz w:val="28"/>
          <w:szCs w:val="28"/>
        </w:rPr>
        <w:t xml:space="preserve"> [2]</w:t>
      </w:r>
      <w:r w:rsidRPr="00B86E2C">
        <w:rPr>
          <w:rFonts w:ascii="Times New Roman" w:hAnsi="Times New Roman" w:cs="Times New Roman"/>
          <w:sz w:val="28"/>
          <w:szCs w:val="28"/>
        </w:rPr>
        <w:t xml:space="preserve">. В этой связи возникает необходимость использования комплексных инструментов оценки, позволяющих агрегировать большое количество статистических показателей и формировать целостное представление о динамике развития территории. </w:t>
      </w:r>
    </w:p>
    <w:p w14:paraId="58ED491E" w14:textId="37D0A05C" w:rsidR="00B86E2C" w:rsidRDefault="00B86E2C" w:rsidP="00B8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2C">
        <w:rPr>
          <w:rFonts w:ascii="Times New Roman" w:hAnsi="Times New Roman" w:cs="Times New Roman"/>
          <w:sz w:val="28"/>
          <w:szCs w:val="28"/>
        </w:rPr>
        <w:t>Одним из таких инструментов является интегральная оценка социально-экономического развития региона, которая позволяет объединить разнородные показатели в единый обобщающий индекс</w:t>
      </w:r>
      <w:r w:rsidR="005E5068" w:rsidRPr="005E5068">
        <w:rPr>
          <w:rFonts w:ascii="Times New Roman" w:hAnsi="Times New Roman" w:cs="Times New Roman"/>
          <w:sz w:val="28"/>
          <w:szCs w:val="28"/>
        </w:rPr>
        <w:t xml:space="preserve"> [1]</w:t>
      </w:r>
      <w:r w:rsidRPr="00B86E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09E9B5" w14:textId="77777777" w:rsidR="00B86E2C" w:rsidRDefault="00B86E2C" w:rsidP="00B8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2C">
        <w:rPr>
          <w:rFonts w:ascii="Times New Roman" w:hAnsi="Times New Roman" w:cs="Times New Roman"/>
          <w:sz w:val="28"/>
          <w:szCs w:val="28"/>
        </w:rPr>
        <w:t xml:space="preserve">Использование интегральных показателей в системе стратегического мониторинга способствует повышению информативности аналитических материалов и обеспечивает возможность сопоставления уровня развития различных регионов, а также анализа динамики развития территории во времени. </w:t>
      </w:r>
    </w:p>
    <w:p w14:paraId="790EFE0A" w14:textId="59E5AB35" w:rsidR="00B86E2C" w:rsidRDefault="00B86E2C" w:rsidP="00B8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2C">
        <w:rPr>
          <w:rFonts w:ascii="Times New Roman" w:hAnsi="Times New Roman" w:cs="Times New Roman"/>
          <w:sz w:val="28"/>
          <w:szCs w:val="28"/>
        </w:rPr>
        <w:t xml:space="preserve">В рамках стратегического мониторинга интегральная оценка позволяет не только определить текущее состояние социально-экономического развития региона, но и выявить основные тенденции и структурные особенности развития, а также оценить эффективность реализации стратегических приоритетов. Применение подобных инструментов способствует повышению </w:t>
      </w:r>
      <w:r w:rsidRPr="00B86E2C">
        <w:rPr>
          <w:rFonts w:ascii="Times New Roman" w:hAnsi="Times New Roman" w:cs="Times New Roman"/>
          <w:sz w:val="28"/>
          <w:szCs w:val="28"/>
        </w:rPr>
        <w:lastRenderedPageBreak/>
        <w:t>обоснованности управленческих решений и формированию более эффективной системы стратегического управления развитием региона</w:t>
      </w:r>
      <w:r w:rsidR="005E5068" w:rsidRPr="005E5068">
        <w:rPr>
          <w:rFonts w:ascii="Times New Roman" w:hAnsi="Times New Roman" w:cs="Times New Roman"/>
          <w:sz w:val="28"/>
          <w:szCs w:val="28"/>
        </w:rPr>
        <w:t xml:space="preserve"> [4]</w:t>
      </w:r>
      <w:r w:rsidRPr="00B86E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A03F69" w14:textId="784C1588" w:rsidR="000D727F" w:rsidRDefault="00B86E2C" w:rsidP="00B8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2C">
        <w:rPr>
          <w:rFonts w:ascii="Times New Roman" w:hAnsi="Times New Roman" w:cs="Times New Roman"/>
          <w:sz w:val="28"/>
          <w:szCs w:val="28"/>
        </w:rPr>
        <w:t>Таким образом, стратегический мониторинг выступает важнейшим элементом системы реализации региональной стратегии, обеспечивая информационно-аналитическую поддержку стратегического управления и позволяя своевременно выявлять отклонения от стратегических ориентиров. Развитие методических подходов к проведению стратегического мониторинга, включая использование интегральных оценок социально-экономического развития, способствует повышению эффективности реализации стратегий и устойчивому развитию регионов.</w:t>
      </w:r>
    </w:p>
    <w:p w14:paraId="79FBC137" w14:textId="4A305EA1" w:rsidR="005E5068" w:rsidRDefault="005E5068" w:rsidP="005E50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4E6264" w14:textId="77777777" w:rsidR="005E5068" w:rsidRPr="00B86E2C" w:rsidRDefault="005E5068" w:rsidP="005E5068">
      <w:pPr>
        <w:jc w:val="both"/>
        <w:rPr>
          <w:rFonts w:ascii="Times New Roman" w:hAnsi="Times New Roman" w:cs="Times New Roman"/>
          <w:sz w:val="28"/>
          <w:szCs w:val="28"/>
        </w:rPr>
      </w:pPr>
      <w:r w:rsidRPr="005E5068">
        <w:rPr>
          <w:rFonts w:ascii="Times New Roman" w:hAnsi="Times New Roman" w:cs="Times New Roman"/>
          <w:sz w:val="28"/>
          <w:szCs w:val="28"/>
        </w:rPr>
        <w:t xml:space="preserve">Айвазян С. А. Анализ качества и образа жизни населения (эконометрический подход) / С. А. Айвазян. — </w:t>
      </w:r>
      <w:proofErr w:type="gramStart"/>
      <w:r w:rsidRPr="005E506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5E5068">
        <w:rPr>
          <w:rFonts w:ascii="Times New Roman" w:hAnsi="Times New Roman" w:cs="Times New Roman"/>
          <w:sz w:val="28"/>
          <w:szCs w:val="28"/>
        </w:rPr>
        <w:t xml:space="preserve"> Наука, 2012. — 432 с.</w:t>
      </w:r>
    </w:p>
    <w:p w14:paraId="282157E4" w14:textId="77777777" w:rsidR="005E5068" w:rsidRPr="005E5068" w:rsidRDefault="005E5068" w:rsidP="005E50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068">
        <w:rPr>
          <w:rFonts w:ascii="Times New Roman" w:hAnsi="Times New Roman" w:cs="Times New Roman"/>
          <w:sz w:val="28"/>
          <w:szCs w:val="28"/>
        </w:rPr>
        <w:t xml:space="preserve">Кайсина П. А., </w:t>
      </w:r>
      <w:proofErr w:type="spellStart"/>
      <w:r w:rsidRPr="005E5068">
        <w:rPr>
          <w:rFonts w:ascii="Times New Roman" w:hAnsi="Times New Roman" w:cs="Times New Roman"/>
          <w:sz w:val="28"/>
          <w:szCs w:val="28"/>
        </w:rPr>
        <w:t>Шаклеина</w:t>
      </w:r>
      <w:proofErr w:type="spellEnd"/>
      <w:r w:rsidRPr="005E5068">
        <w:rPr>
          <w:rFonts w:ascii="Times New Roman" w:hAnsi="Times New Roman" w:cs="Times New Roman"/>
          <w:sz w:val="28"/>
          <w:szCs w:val="28"/>
        </w:rPr>
        <w:t> М. В., Светличная С. В. Проблема повышения качества жизни населения: роль социально-экономического генотипа в формировании стратегии развития регионов // Экономические и социальные перемены: факты, тенденции, прогноз. — 2025. — Т. 18, № 6. — С. 3.</w:t>
      </w:r>
    </w:p>
    <w:p w14:paraId="22359D32" w14:textId="77777777" w:rsidR="005E5068" w:rsidRPr="005E5068" w:rsidRDefault="005E5068" w:rsidP="005E50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068">
        <w:rPr>
          <w:rFonts w:ascii="Times New Roman" w:hAnsi="Times New Roman" w:cs="Times New Roman"/>
          <w:sz w:val="28"/>
          <w:szCs w:val="28"/>
        </w:rPr>
        <w:t>Квинт В.Л. Концепция стратегирования T. I. — СПб</w:t>
      </w:r>
      <w:proofErr w:type="gramStart"/>
      <w:r w:rsidRPr="005E5068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5E5068">
        <w:rPr>
          <w:rFonts w:ascii="Times New Roman" w:hAnsi="Times New Roman" w:cs="Times New Roman"/>
          <w:sz w:val="28"/>
          <w:szCs w:val="28"/>
        </w:rPr>
        <w:t xml:space="preserve"> СЗИУ </w:t>
      </w:r>
      <w:proofErr w:type="spellStart"/>
      <w:r w:rsidRPr="005E5068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5E5068">
        <w:rPr>
          <w:rFonts w:ascii="Times New Roman" w:hAnsi="Times New Roman" w:cs="Times New Roman"/>
          <w:sz w:val="28"/>
          <w:szCs w:val="28"/>
        </w:rPr>
        <w:t xml:space="preserve">, 2022. — 132 </w:t>
      </w:r>
      <w:proofErr w:type="gramStart"/>
      <w:r w:rsidRPr="005E506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5E5068">
        <w:rPr>
          <w:rFonts w:ascii="Times New Roman" w:hAnsi="Times New Roman" w:cs="Times New Roman"/>
          <w:sz w:val="28"/>
          <w:szCs w:val="28"/>
        </w:rPr>
        <w:t xml:space="preserve"> ил. — ( Библиотека стратега) </w:t>
      </w:r>
    </w:p>
    <w:p w14:paraId="7DDC590F" w14:textId="77777777" w:rsidR="005E5068" w:rsidRPr="005E5068" w:rsidRDefault="005E5068" w:rsidP="005E50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068">
        <w:rPr>
          <w:rFonts w:ascii="Times New Roman" w:hAnsi="Times New Roman" w:cs="Times New Roman"/>
          <w:sz w:val="28"/>
          <w:szCs w:val="28"/>
        </w:rPr>
        <w:t xml:space="preserve">Новикова И. В. Стратегическое управление трудовыми ресурсами. — Москва: Общество с ограниченной ответственностью Издательство </w:t>
      </w:r>
      <w:proofErr w:type="spellStart"/>
      <w:r w:rsidRPr="005E5068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5E5068">
        <w:rPr>
          <w:rFonts w:ascii="Times New Roman" w:hAnsi="Times New Roman" w:cs="Times New Roman"/>
          <w:sz w:val="28"/>
          <w:szCs w:val="28"/>
        </w:rPr>
        <w:t>, 2022. — 180 с.</w:t>
      </w:r>
    </w:p>
    <w:sectPr w:rsidR="005E5068" w:rsidRPr="005E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100E0"/>
    <w:multiLevelType w:val="hybridMultilevel"/>
    <w:tmpl w:val="7CC2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2C"/>
    <w:rsid w:val="000551F0"/>
    <w:rsid w:val="000D727F"/>
    <w:rsid w:val="005E5068"/>
    <w:rsid w:val="0090660E"/>
    <w:rsid w:val="00B8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E0B14"/>
  <w15:chartTrackingRefBased/>
  <w15:docId w15:val="{02012B9F-BDFA-B141-A6A3-2B75222F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2026-03-07T11:34:00Z</dcterms:created>
  <dcterms:modified xsi:type="dcterms:W3CDTF">2026-03-07T11:40:00Z</dcterms:modified>
</cp:coreProperties>
</file>