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2C33C" w14:textId="090D18EE" w:rsidR="00EF71D1" w:rsidRPr="00EB572F" w:rsidRDefault="00EB572F" w:rsidP="00EB572F">
      <w:pPr>
        <w:ind w:firstLine="709"/>
        <w:jc w:val="center"/>
        <w:rPr>
          <w:rFonts w:ascii="Times New Roman" w:eastAsia="DengXian" w:hAnsi="Times New Roman" w:cs="Times New Roman"/>
          <w:b/>
          <w:bCs/>
          <w:sz w:val="24"/>
          <w:szCs w:val="24"/>
          <w:lang w:eastAsia="zh-CN"/>
        </w:rPr>
      </w:pPr>
      <w:r w:rsidRPr="00EB572F">
        <w:rPr>
          <w:rFonts w:ascii="Times New Roman" w:eastAsia="DengXian" w:hAnsi="Times New Roman" w:cs="Times New Roman"/>
          <w:b/>
          <w:bCs/>
          <w:sz w:val="24"/>
          <w:szCs w:val="24"/>
          <w:lang w:eastAsia="zh-CN"/>
        </w:rPr>
        <w:t>Акустические корреляты оппозиции переднеязычного и заднеязычного носовых сонантов (на материале путунхуа)</w:t>
      </w:r>
    </w:p>
    <w:p w14:paraId="142B3A22" w14:textId="3E2309BE" w:rsidR="00EB572F" w:rsidRDefault="00EB572F" w:rsidP="00EB572F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center"/>
        <w:rPr>
          <w:color w:val="0F1115"/>
        </w:rPr>
      </w:pPr>
      <w:r w:rsidRPr="00EB572F">
        <w:rPr>
          <w:color w:val="0F1115"/>
        </w:rPr>
        <w:t>Попеляева Е.В.</w:t>
      </w:r>
    </w:p>
    <w:p w14:paraId="6139A666" w14:textId="490A55D3" w:rsidR="00EB572F" w:rsidRPr="00EB572F" w:rsidRDefault="00EB572F" w:rsidP="00EB572F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center"/>
        <w:rPr>
          <w:color w:val="0F1115"/>
        </w:rPr>
      </w:pPr>
      <w:r>
        <w:rPr>
          <w:color w:val="0F1115"/>
        </w:rPr>
        <w:t>Студентка, 3 курс бакалавриата</w:t>
      </w:r>
    </w:p>
    <w:p w14:paraId="5961F235" w14:textId="77777777" w:rsidR="00EB572F" w:rsidRPr="00EB572F" w:rsidRDefault="00EB572F" w:rsidP="00EB572F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center"/>
        <w:rPr>
          <w:color w:val="0F1115"/>
        </w:rPr>
      </w:pPr>
      <w:r w:rsidRPr="00EB572F">
        <w:rPr>
          <w:color w:val="0F1115"/>
        </w:rPr>
        <w:t>Московский государственный университет имени М.В. Ломоносова,</w:t>
      </w:r>
      <w:r w:rsidRPr="00EB572F">
        <w:rPr>
          <w:color w:val="0F1115"/>
        </w:rPr>
        <w:br/>
        <w:t>Институт стран Азии и Африки</w:t>
      </w:r>
    </w:p>
    <w:p w14:paraId="3AD2CC6F" w14:textId="1CA8CF76" w:rsidR="00EB572F" w:rsidRPr="00EB572F" w:rsidRDefault="00EB572F" w:rsidP="00EB572F">
      <w:pPr>
        <w:ind w:firstLine="709"/>
        <w:jc w:val="center"/>
        <w:rPr>
          <w:rFonts w:ascii="Times New Roman" w:eastAsia="DengXian" w:hAnsi="Times New Roman" w:cs="Times New Roman"/>
          <w:sz w:val="24"/>
          <w:szCs w:val="24"/>
          <w:lang w:val="de-DE" w:eastAsia="zh-CN"/>
        </w:rPr>
      </w:pPr>
      <w:proofErr w:type="spellStart"/>
      <w:r w:rsidRPr="00EB572F">
        <w:rPr>
          <w:rFonts w:ascii="Times New Roman" w:eastAsia="DengXian" w:hAnsi="Times New Roman" w:cs="Times New Roman"/>
          <w:sz w:val="24"/>
          <w:szCs w:val="24"/>
          <w:lang w:val="de-DE" w:eastAsia="zh-CN"/>
        </w:rPr>
        <w:t>E-mail</w:t>
      </w:r>
      <w:proofErr w:type="spellEnd"/>
      <w:r w:rsidRPr="00EB572F">
        <w:rPr>
          <w:rFonts w:ascii="Times New Roman" w:eastAsia="DengXian" w:hAnsi="Times New Roman" w:cs="Times New Roman"/>
          <w:sz w:val="24"/>
          <w:szCs w:val="24"/>
          <w:lang w:val="de-DE" w:eastAsia="zh-CN"/>
        </w:rPr>
        <w:t xml:space="preserve">: </w:t>
      </w:r>
      <w:hyperlink r:id="rId5" w:history="1">
        <w:r w:rsidRPr="00EB572F">
          <w:rPr>
            <w:rStyle w:val="a3"/>
            <w:rFonts w:ascii="Times New Roman" w:eastAsia="DengXian" w:hAnsi="Times New Roman" w:cs="Times New Roman"/>
            <w:sz w:val="24"/>
            <w:szCs w:val="24"/>
            <w:lang w:val="de-DE" w:eastAsia="zh-CN"/>
          </w:rPr>
          <w:t>popelyaeva.eva20@gmail.com</w:t>
        </w:r>
      </w:hyperlink>
    </w:p>
    <w:p w14:paraId="0B1BF123" w14:textId="77777777" w:rsidR="00EB572F" w:rsidRPr="00EB572F" w:rsidRDefault="00EB572F" w:rsidP="00EB572F">
      <w:pPr>
        <w:shd w:val="clear" w:color="auto" w:fill="FFFFFF"/>
        <w:spacing w:before="240" w:after="240" w:line="240" w:lineRule="auto"/>
        <w:ind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zh-CN"/>
        </w:rPr>
      </w:pPr>
      <w:r w:rsidRPr="00EB572F">
        <w:rPr>
          <w:rFonts w:ascii="Times New Roman" w:eastAsia="Times New Roman" w:hAnsi="Times New Roman" w:cs="Times New Roman"/>
          <w:color w:val="0F1115"/>
          <w:sz w:val="24"/>
          <w:szCs w:val="24"/>
          <w:lang w:eastAsia="zh-CN"/>
        </w:rPr>
        <w:t>В фонетической системе путунхуа смыслоразличительную функцию выполняет оппозиция носовых сонантов в финальной позиции: переднеязычного звука n и заднеязычного звука n. Несмотря на то, что артикуляция данных звуков подробно описана в теоретических трудах, вопрос об их объективных акустических коррелятах остается открытым.</w:t>
      </w:r>
    </w:p>
    <w:p w14:paraId="49FE8BA1" w14:textId="77777777" w:rsidR="00EB572F" w:rsidRPr="00EB572F" w:rsidRDefault="00EB572F" w:rsidP="00EB572F">
      <w:pPr>
        <w:shd w:val="clear" w:color="auto" w:fill="FFFFFF"/>
        <w:spacing w:before="240" w:after="240" w:line="240" w:lineRule="auto"/>
        <w:ind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zh-CN"/>
        </w:rPr>
      </w:pPr>
      <w:r w:rsidRPr="00EB572F">
        <w:rPr>
          <w:rFonts w:ascii="Times New Roman" w:eastAsia="Times New Roman" w:hAnsi="Times New Roman" w:cs="Times New Roman"/>
          <w:color w:val="0F1115"/>
          <w:sz w:val="24"/>
          <w:szCs w:val="24"/>
          <w:lang w:eastAsia="zh-CN"/>
        </w:rPr>
        <w:t xml:space="preserve">Теоретическую базу исследования составляют работы по общей фонетике [Зиндер, 1979; </w:t>
      </w:r>
      <w:proofErr w:type="spellStart"/>
      <w:r w:rsidRPr="00EB572F">
        <w:rPr>
          <w:rFonts w:ascii="Times New Roman" w:eastAsia="Times New Roman" w:hAnsi="Times New Roman" w:cs="Times New Roman"/>
          <w:color w:val="0F1115"/>
          <w:sz w:val="24"/>
          <w:szCs w:val="24"/>
          <w:lang w:eastAsia="zh-CN"/>
        </w:rPr>
        <w:t>Кодзасов</w:t>
      </w:r>
      <w:proofErr w:type="spellEnd"/>
      <w:r w:rsidRPr="00EB572F">
        <w:rPr>
          <w:rFonts w:ascii="Times New Roman" w:eastAsia="Times New Roman" w:hAnsi="Times New Roman" w:cs="Times New Roman"/>
          <w:color w:val="0F1115"/>
          <w:sz w:val="24"/>
          <w:szCs w:val="24"/>
          <w:lang w:eastAsia="zh-CN"/>
        </w:rPr>
        <w:t>, Кривнова, 2001], в которых заложены основы инструментального анализа звучащей речи, а также исследования по фонетике китайского языка [Алексахин, 2006; Спешнев, 1980; Румянцев, 2007], где детально описаны артикуляционные характеристики носовых сонантов. Однако акустические параметры, позволяющие объективно верифицировать различие между переднеязычным звуком n и заднеязычным звуком n, до сих пор не были системно изучены.</w:t>
      </w:r>
    </w:p>
    <w:p w14:paraId="453F7701" w14:textId="77777777" w:rsidR="00EB572F" w:rsidRPr="00EB572F" w:rsidRDefault="00EB572F" w:rsidP="00EB572F">
      <w:pPr>
        <w:shd w:val="clear" w:color="auto" w:fill="FFFFFF"/>
        <w:spacing w:before="240" w:after="240" w:line="240" w:lineRule="auto"/>
        <w:ind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zh-CN"/>
        </w:rPr>
      </w:pPr>
      <w:r w:rsidRPr="00EB572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zh-CN"/>
        </w:rPr>
        <w:t>Актуальность</w:t>
      </w:r>
      <w:r w:rsidRPr="00EB572F">
        <w:rPr>
          <w:rFonts w:ascii="Times New Roman" w:eastAsia="Times New Roman" w:hAnsi="Times New Roman" w:cs="Times New Roman"/>
          <w:color w:val="0F1115"/>
          <w:sz w:val="24"/>
          <w:szCs w:val="24"/>
          <w:lang w:eastAsia="zh-CN"/>
        </w:rPr>
        <w:t> исследования определяется необходимостью уточнения фонетической системы путунхуа с помощью точных, верифицируемых данных. Инструментальный анализ позволяет не только подтвердить теоретические положения, но и выявить такие акустические параметры, которые остаются незаметными при слуховом восприятии.</w:t>
      </w:r>
    </w:p>
    <w:p w14:paraId="2EC54133" w14:textId="77777777" w:rsidR="00EB572F" w:rsidRPr="00EB572F" w:rsidRDefault="00EB572F" w:rsidP="00EB572F">
      <w:pPr>
        <w:shd w:val="clear" w:color="auto" w:fill="FFFFFF"/>
        <w:spacing w:before="240" w:after="240" w:line="240" w:lineRule="auto"/>
        <w:ind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zh-CN"/>
        </w:rPr>
      </w:pPr>
      <w:r w:rsidRPr="00EB572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zh-CN"/>
        </w:rPr>
        <w:t>Материал и методы.</w:t>
      </w:r>
      <w:r w:rsidRPr="00EB572F">
        <w:rPr>
          <w:rFonts w:ascii="Times New Roman" w:eastAsia="Times New Roman" w:hAnsi="Times New Roman" w:cs="Times New Roman"/>
          <w:color w:val="0F1115"/>
          <w:sz w:val="24"/>
          <w:szCs w:val="24"/>
          <w:lang w:eastAsia="zh-CN"/>
        </w:rPr>
        <w:t> Материалом исследования послужили минимальные пары слогов, противопоставленных по финалям -n и -</w:t>
      </w:r>
      <w:proofErr w:type="spellStart"/>
      <w:r w:rsidRPr="00EB572F">
        <w:rPr>
          <w:rFonts w:ascii="Times New Roman" w:eastAsia="Times New Roman" w:hAnsi="Times New Roman" w:cs="Times New Roman"/>
          <w:color w:val="0F1115"/>
          <w:sz w:val="24"/>
          <w:szCs w:val="24"/>
          <w:lang w:eastAsia="zh-CN"/>
        </w:rPr>
        <w:t>ng</w:t>
      </w:r>
      <w:proofErr w:type="spellEnd"/>
      <w:r w:rsidRPr="00EB572F">
        <w:rPr>
          <w:rFonts w:ascii="Times New Roman" w:eastAsia="Times New Roman" w:hAnsi="Times New Roman" w:cs="Times New Roman"/>
          <w:color w:val="0F1115"/>
          <w:sz w:val="24"/>
          <w:szCs w:val="24"/>
          <w:lang w:eastAsia="zh-CN"/>
        </w:rPr>
        <w:t>. Проведена запись речи двух носителей путунхуа — мужчины и женщины 20 лет — в контролируемых акустических условиях. Анализ выполнялся в программе </w:t>
      </w:r>
      <w:r w:rsidRPr="00EB572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zh-CN"/>
        </w:rPr>
        <w:t>Praat</w:t>
      </w:r>
      <w:r w:rsidRPr="00EB572F">
        <w:rPr>
          <w:rFonts w:ascii="Times New Roman" w:eastAsia="Times New Roman" w:hAnsi="Times New Roman" w:cs="Times New Roman"/>
          <w:color w:val="0F1115"/>
          <w:sz w:val="24"/>
          <w:szCs w:val="24"/>
          <w:lang w:eastAsia="zh-CN"/>
        </w:rPr>
        <w:t> и включал изучение осциллограмм и спектрограмм для выявления различий по частоте основного тона (F0), формантной структуре (F1, F2), характеру носовой форманты и переходных процессов.</w:t>
      </w:r>
    </w:p>
    <w:p w14:paraId="60630137" w14:textId="77777777" w:rsidR="00EB572F" w:rsidRPr="00EB572F" w:rsidRDefault="00EB572F" w:rsidP="00EB572F">
      <w:pPr>
        <w:shd w:val="clear" w:color="auto" w:fill="FFFFFF"/>
        <w:spacing w:before="240" w:after="240" w:line="240" w:lineRule="auto"/>
        <w:ind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zh-CN"/>
        </w:rPr>
      </w:pPr>
      <w:r w:rsidRPr="00EB572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zh-CN"/>
        </w:rPr>
        <w:t>Результаты.</w:t>
      </w:r>
      <w:r w:rsidRPr="00EB572F">
        <w:rPr>
          <w:rFonts w:ascii="Times New Roman" w:eastAsia="Times New Roman" w:hAnsi="Times New Roman" w:cs="Times New Roman"/>
          <w:color w:val="0F1115"/>
          <w:sz w:val="24"/>
          <w:szCs w:val="24"/>
          <w:lang w:eastAsia="zh-CN"/>
        </w:rPr>
        <w:t> В ходе исследования выявлены системные акустические различия между переднеязычным звуком n и заднеязычным звуком n.</w:t>
      </w:r>
    </w:p>
    <w:p w14:paraId="513283F4" w14:textId="77777777" w:rsidR="00EB572F" w:rsidRPr="00EB572F" w:rsidRDefault="00EB572F" w:rsidP="00EB572F">
      <w:pPr>
        <w:shd w:val="clear" w:color="auto" w:fill="FFFFFF"/>
        <w:spacing w:before="240" w:after="240" w:line="240" w:lineRule="auto"/>
        <w:ind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zh-CN"/>
        </w:rPr>
      </w:pPr>
      <w:r w:rsidRPr="00EB572F">
        <w:rPr>
          <w:rFonts w:ascii="Times New Roman" w:eastAsia="Times New Roman" w:hAnsi="Times New Roman" w:cs="Times New Roman"/>
          <w:color w:val="0F1115"/>
          <w:sz w:val="24"/>
          <w:szCs w:val="24"/>
          <w:lang w:eastAsia="zh-CN"/>
        </w:rPr>
        <w:t>Для переднеязычного звука n характерна четкая носовая форманта в диапазоне </w:t>
      </w:r>
      <w:r w:rsidRPr="00EB572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zh-CN"/>
        </w:rPr>
        <w:t>250–500 Гц</w:t>
      </w:r>
      <w:r w:rsidRPr="00EB572F">
        <w:rPr>
          <w:rFonts w:ascii="Times New Roman" w:eastAsia="Times New Roman" w:hAnsi="Times New Roman" w:cs="Times New Roman"/>
          <w:color w:val="0F1115"/>
          <w:sz w:val="24"/>
          <w:szCs w:val="24"/>
          <w:lang w:eastAsia="zh-CN"/>
        </w:rPr>
        <w:t> с сохранением слабой энергии в области выше 3000 Гц. Вторая форманта (F2) предшествующего гласного перед переднеязычным звуком n остается высокой или повышается, что акустически отражает движение языка вперед к альвеолярной позиции.</w:t>
      </w:r>
    </w:p>
    <w:p w14:paraId="19FD13D7" w14:textId="23C88DCD" w:rsidR="00EB572F" w:rsidRPr="00EB572F" w:rsidRDefault="00EB572F" w:rsidP="00EB572F">
      <w:pPr>
        <w:shd w:val="clear" w:color="auto" w:fill="FFFFFF"/>
        <w:spacing w:before="240" w:after="240" w:line="240" w:lineRule="auto"/>
        <w:ind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zh-CN"/>
        </w:rPr>
      </w:pPr>
      <w:r w:rsidRPr="00EB572F">
        <w:rPr>
          <w:rFonts w:ascii="Times New Roman" w:eastAsia="Times New Roman" w:hAnsi="Times New Roman" w:cs="Times New Roman"/>
          <w:color w:val="0F1115"/>
          <w:sz w:val="24"/>
          <w:szCs w:val="24"/>
          <w:lang w:eastAsia="zh-CN"/>
        </w:rPr>
        <w:t>Для заднеязычного звука n, напротив, типична низкочастотная </w:t>
      </w:r>
      <w:r w:rsidRPr="00EB572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zh-CN"/>
        </w:rPr>
        <w:t>(200–300 Гц)</w:t>
      </w:r>
      <w:r w:rsidRPr="00EB572F">
        <w:rPr>
          <w:rFonts w:ascii="Times New Roman" w:eastAsia="Times New Roman" w:hAnsi="Times New Roman" w:cs="Times New Roman"/>
          <w:color w:val="0F1115"/>
          <w:sz w:val="24"/>
          <w:szCs w:val="24"/>
          <w:lang w:eastAsia="zh-CN"/>
        </w:rPr>
        <w:t> и более размытая носовая форманта с выраженным ослаблением энергии выше 2000 Гц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zh-CN"/>
        </w:rPr>
        <w:t xml:space="preserve">. </w:t>
      </w:r>
      <w:r w:rsidRPr="00EB572F">
        <w:rPr>
          <w:rFonts w:ascii="Times New Roman" w:eastAsia="Times New Roman" w:hAnsi="Times New Roman" w:cs="Times New Roman"/>
          <w:color w:val="0F1115"/>
          <w:sz w:val="24"/>
          <w:szCs w:val="24"/>
          <w:lang w:eastAsia="zh-CN"/>
        </w:rPr>
        <w:t>Переход к заднеязычному звуку n маркируется плавным понижением F2 гласного, что соответствует движению языка назад к мягкому нёбу.</w:t>
      </w:r>
    </w:p>
    <w:p w14:paraId="1CEEDDAC" w14:textId="77777777" w:rsidR="00EB572F" w:rsidRPr="00EB572F" w:rsidRDefault="00EB572F" w:rsidP="00EB572F">
      <w:pPr>
        <w:shd w:val="clear" w:color="auto" w:fill="FFFFFF"/>
        <w:spacing w:before="240" w:after="240" w:line="240" w:lineRule="auto"/>
        <w:ind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zh-CN"/>
        </w:rPr>
      </w:pPr>
      <w:r w:rsidRPr="00EB572F">
        <w:rPr>
          <w:rFonts w:ascii="Times New Roman" w:eastAsia="Times New Roman" w:hAnsi="Times New Roman" w:cs="Times New Roman"/>
          <w:color w:val="0F1115"/>
          <w:sz w:val="24"/>
          <w:szCs w:val="24"/>
          <w:lang w:eastAsia="zh-CN"/>
        </w:rPr>
        <w:lastRenderedPageBreak/>
        <w:t>Гендерные различия проявились в более высоких абсолютных значениях формант у диктора-женщины, что обусловлено анатомическими особенностями речевого тракта.</w:t>
      </w:r>
    </w:p>
    <w:p w14:paraId="12BADCAA" w14:textId="77777777" w:rsidR="00EB572F" w:rsidRPr="00EB572F" w:rsidRDefault="00EB572F" w:rsidP="00EB572F">
      <w:pPr>
        <w:shd w:val="clear" w:color="auto" w:fill="FFFFFF"/>
        <w:spacing w:before="240" w:after="240" w:line="240" w:lineRule="auto"/>
        <w:ind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zh-CN"/>
        </w:rPr>
      </w:pPr>
      <w:r w:rsidRPr="00EB572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zh-CN"/>
        </w:rPr>
        <w:t>Выводы.</w:t>
      </w:r>
      <w:r w:rsidRPr="00EB572F">
        <w:rPr>
          <w:rFonts w:ascii="Times New Roman" w:eastAsia="Times New Roman" w:hAnsi="Times New Roman" w:cs="Times New Roman"/>
          <w:color w:val="0F1115"/>
          <w:sz w:val="24"/>
          <w:szCs w:val="24"/>
          <w:lang w:eastAsia="zh-CN"/>
        </w:rPr>
        <w:t> Проведенное исследование позволило выявить надежные акустические корреляты оппозиции переднеязычного звука n и заднеязычного звука n в путунхуа:</w:t>
      </w:r>
    </w:p>
    <w:p w14:paraId="25B01CAF" w14:textId="006F7AC9" w:rsidR="00EB572F" w:rsidRPr="00EB572F" w:rsidRDefault="00EB572F" w:rsidP="00EB572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zh-CN"/>
        </w:rPr>
      </w:pPr>
      <w:r w:rsidRPr="00EB572F">
        <w:rPr>
          <w:rFonts w:ascii="Times New Roman" w:eastAsia="Times New Roman" w:hAnsi="Times New Roman" w:cs="Times New Roman"/>
          <w:color w:val="0F1115"/>
          <w:sz w:val="24"/>
          <w:szCs w:val="24"/>
          <w:lang w:eastAsia="zh-CN"/>
        </w:rPr>
        <w:t>переднеязычный звук n демонстрирует более высокую (250–500 Гц) и четкую носовую форманту с сохранением высокочастотных компонентов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zh-CN"/>
        </w:rPr>
        <w:t xml:space="preserve">, </w:t>
      </w:r>
      <w:r w:rsidRPr="00EB572F">
        <w:rPr>
          <w:rFonts w:ascii="Times New Roman" w:eastAsia="Times New Roman" w:hAnsi="Times New Roman" w:cs="Times New Roman"/>
          <w:color w:val="0F1115"/>
          <w:sz w:val="24"/>
          <w:szCs w:val="24"/>
          <w:lang w:eastAsia="zh-CN"/>
        </w:rPr>
        <w:t>перед данным звуком наблюдается повышение или сохранение высокой второй форманты (F2), что отражает движение языка вперед к альвеолярной позиции;</w:t>
      </w:r>
    </w:p>
    <w:p w14:paraId="70491E84" w14:textId="4035791D" w:rsidR="00EB572F" w:rsidRPr="00EB572F" w:rsidRDefault="00EB572F" w:rsidP="00EB572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zh-CN"/>
        </w:rPr>
      </w:pPr>
      <w:r w:rsidRPr="00EB572F">
        <w:rPr>
          <w:rFonts w:ascii="Times New Roman" w:eastAsia="Times New Roman" w:hAnsi="Times New Roman" w:cs="Times New Roman"/>
          <w:color w:val="0F1115"/>
          <w:sz w:val="24"/>
          <w:szCs w:val="24"/>
          <w:lang w:eastAsia="zh-CN"/>
        </w:rPr>
        <w:t>заднеязычный звук n характеризуется более низкой (200–300 Гц) и размытой носовой формантой с заметным ослаблением высоких частот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zh-CN"/>
        </w:rPr>
        <w:t xml:space="preserve">, </w:t>
      </w:r>
      <w:r w:rsidRPr="00EB572F">
        <w:rPr>
          <w:rFonts w:ascii="Times New Roman" w:eastAsia="Times New Roman" w:hAnsi="Times New Roman" w:cs="Times New Roman"/>
          <w:color w:val="0F1115"/>
          <w:sz w:val="24"/>
          <w:szCs w:val="24"/>
          <w:lang w:eastAsia="zh-CN"/>
        </w:rPr>
        <w:t>перед данным звуком фиксируется плавное понижение F2, соответствующее движению языка назад к мягкому нёбу.</w:t>
      </w:r>
    </w:p>
    <w:p w14:paraId="4024AFF4" w14:textId="77777777" w:rsidR="00EB572F" w:rsidRPr="00EB572F" w:rsidRDefault="00EB572F" w:rsidP="00EB572F">
      <w:pPr>
        <w:shd w:val="clear" w:color="auto" w:fill="FFFFFF"/>
        <w:spacing w:before="240" w:after="240" w:line="240" w:lineRule="auto"/>
        <w:ind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zh-CN"/>
        </w:rPr>
      </w:pPr>
      <w:r w:rsidRPr="00EB572F">
        <w:rPr>
          <w:rFonts w:ascii="Times New Roman" w:eastAsia="Times New Roman" w:hAnsi="Times New Roman" w:cs="Times New Roman"/>
          <w:color w:val="0F1115"/>
          <w:sz w:val="24"/>
          <w:szCs w:val="24"/>
          <w:lang w:eastAsia="zh-CN"/>
        </w:rPr>
        <w:t>Полученные количественные данные уточняют существующие теоретические описания фонетической системы путунхуа, представленные в работах Алексахина, Румянцева и Спешнева, и вносят вклад в развитие артикуляционной и акустической фонетики китайского языка. Выявленные акустические параметры могут быть использованы в методике преподавания путунхуа как иностранного для объективной диагностики произносительных ошибок, а также при разработке систем автоматического распознавания речи и коррекции произношения.</w:t>
      </w:r>
    </w:p>
    <w:p w14:paraId="55A99F87" w14:textId="77777777" w:rsidR="00EB572F" w:rsidRPr="00EB572F" w:rsidRDefault="00EB572F" w:rsidP="00EB572F">
      <w:pPr>
        <w:shd w:val="clear" w:color="auto" w:fill="FFFFFF"/>
        <w:spacing w:before="240" w:after="240" w:line="240" w:lineRule="auto"/>
        <w:ind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zh-CN"/>
        </w:rPr>
      </w:pPr>
      <w:r w:rsidRPr="00EB572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zh-CN"/>
        </w:rPr>
        <w:t>Литература</w:t>
      </w:r>
    </w:p>
    <w:p w14:paraId="6759D123" w14:textId="77777777" w:rsidR="00EB572F" w:rsidRPr="00EB572F" w:rsidRDefault="00EB572F" w:rsidP="00EB572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zh-CN"/>
        </w:rPr>
      </w:pPr>
      <w:r w:rsidRPr="00EB572F">
        <w:rPr>
          <w:rFonts w:ascii="Times New Roman" w:eastAsia="Times New Roman" w:hAnsi="Times New Roman" w:cs="Times New Roman"/>
          <w:color w:val="0F1115"/>
          <w:sz w:val="24"/>
          <w:szCs w:val="24"/>
          <w:lang w:eastAsia="zh-CN"/>
        </w:rPr>
        <w:t>Алексахин А. Н. Теоретическая фонетика китайского языка. М.: АСТ: Восток-Запад, 2006.</w:t>
      </w:r>
    </w:p>
    <w:p w14:paraId="7BB91669" w14:textId="77777777" w:rsidR="00EB572F" w:rsidRPr="00EB572F" w:rsidRDefault="00EB572F" w:rsidP="00EB572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zh-CN"/>
        </w:rPr>
      </w:pPr>
      <w:r w:rsidRPr="00EB572F">
        <w:rPr>
          <w:rFonts w:ascii="Times New Roman" w:eastAsia="Times New Roman" w:hAnsi="Times New Roman" w:cs="Times New Roman"/>
          <w:color w:val="0F1115"/>
          <w:sz w:val="24"/>
          <w:szCs w:val="24"/>
          <w:lang w:eastAsia="zh-CN"/>
        </w:rPr>
        <w:t>Зиндер Л. Р. Общая фонетика. М.: Высшая школа, 1979.</w:t>
      </w:r>
    </w:p>
    <w:p w14:paraId="069DAD2A" w14:textId="77777777" w:rsidR="00EB572F" w:rsidRPr="00EB572F" w:rsidRDefault="00EB572F" w:rsidP="00EB572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zh-CN"/>
        </w:rPr>
      </w:pPr>
      <w:proofErr w:type="spellStart"/>
      <w:r w:rsidRPr="00EB572F">
        <w:rPr>
          <w:rFonts w:ascii="Times New Roman" w:eastAsia="Times New Roman" w:hAnsi="Times New Roman" w:cs="Times New Roman"/>
          <w:color w:val="0F1115"/>
          <w:sz w:val="24"/>
          <w:szCs w:val="24"/>
          <w:lang w:eastAsia="zh-CN"/>
        </w:rPr>
        <w:t>Кодзасов</w:t>
      </w:r>
      <w:proofErr w:type="spellEnd"/>
      <w:r w:rsidRPr="00EB572F">
        <w:rPr>
          <w:rFonts w:ascii="Times New Roman" w:eastAsia="Times New Roman" w:hAnsi="Times New Roman" w:cs="Times New Roman"/>
          <w:color w:val="0F1115"/>
          <w:sz w:val="24"/>
          <w:szCs w:val="24"/>
          <w:lang w:eastAsia="zh-CN"/>
        </w:rPr>
        <w:t xml:space="preserve"> С. В., Кривнова О. Ф. Общая фонетика. М.: РГГУ, 2001.</w:t>
      </w:r>
    </w:p>
    <w:p w14:paraId="6A08D0D7" w14:textId="77777777" w:rsidR="00EB572F" w:rsidRPr="00EB572F" w:rsidRDefault="00EB572F" w:rsidP="00EB572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zh-CN"/>
        </w:rPr>
      </w:pPr>
      <w:r w:rsidRPr="00EB572F">
        <w:rPr>
          <w:rFonts w:ascii="Times New Roman" w:eastAsia="Times New Roman" w:hAnsi="Times New Roman" w:cs="Times New Roman"/>
          <w:color w:val="0F1115"/>
          <w:sz w:val="24"/>
          <w:szCs w:val="24"/>
          <w:lang w:eastAsia="zh-CN"/>
        </w:rPr>
        <w:t>Румянцев М. К. Фонетика и фонология современного китайского языка. М.: Восток-Запад, 2007.</w:t>
      </w:r>
    </w:p>
    <w:p w14:paraId="6F40A4DD" w14:textId="77777777" w:rsidR="00EB572F" w:rsidRPr="00EB572F" w:rsidRDefault="00EB572F" w:rsidP="00EB572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zh-CN"/>
        </w:rPr>
      </w:pPr>
      <w:r w:rsidRPr="00EB572F">
        <w:rPr>
          <w:rFonts w:ascii="Times New Roman" w:eastAsia="Times New Roman" w:hAnsi="Times New Roman" w:cs="Times New Roman"/>
          <w:color w:val="0F1115"/>
          <w:sz w:val="24"/>
          <w:szCs w:val="24"/>
          <w:lang w:eastAsia="zh-CN"/>
        </w:rPr>
        <w:t>Спешнев Н. А. Фонетика китайского языка. Л.: ЛГУ, 1980.</w:t>
      </w:r>
    </w:p>
    <w:p w14:paraId="1A10B470" w14:textId="77777777" w:rsidR="00EB572F" w:rsidRPr="00EB572F" w:rsidRDefault="00EB572F" w:rsidP="00EB572F">
      <w:pPr>
        <w:ind w:firstLine="709"/>
        <w:rPr>
          <w:rFonts w:ascii="Times New Roman" w:eastAsia="DengXian" w:hAnsi="Times New Roman" w:cs="Times New Roman"/>
          <w:sz w:val="24"/>
          <w:szCs w:val="24"/>
          <w:lang w:val="de-DE" w:eastAsia="zh-CN"/>
        </w:rPr>
      </w:pPr>
    </w:p>
    <w:sectPr w:rsidR="00EB572F" w:rsidRPr="00EB572F" w:rsidSect="00EB572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B32F6"/>
    <w:multiLevelType w:val="multilevel"/>
    <w:tmpl w:val="9A0EA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3B084F"/>
    <w:multiLevelType w:val="multilevel"/>
    <w:tmpl w:val="DD78C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72F"/>
    <w:rsid w:val="009D1E9D"/>
    <w:rsid w:val="00EB572F"/>
    <w:rsid w:val="00EF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8FDCC"/>
  <w15:chartTrackingRefBased/>
  <w15:docId w15:val="{C08D8FF5-8EE8-40CF-92A6-5D45F1553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EB5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3">
    <w:name w:val="Hyperlink"/>
    <w:basedOn w:val="a0"/>
    <w:uiPriority w:val="99"/>
    <w:unhideWhenUsed/>
    <w:rsid w:val="00EB572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B572F"/>
    <w:rPr>
      <w:color w:val="605E5C"/>
      <w:shd w:val="clear" w:color="auto" w:fill="E1DFDD"/>
    </w:rPr>
  </w:style>
  <w:style w:type="character" w:styleId="a5">
    <w:name w:val="Strong"/>
    <w:basedOn w:val="a0"/>
    <w:uiPriority w:val="22"/>
    <w:qFormat/>
    <w:rsid w:val="00EB57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8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pelyaeva.eva2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Ева Попеляева</dc:creator>
  <cp:keywords/>
  <dc:description/>
  <cp:lastModifiedBy>Ева Попеляева</cp:lastModifiedBy>
  <cp:revision>1</cp:revision>
  <dcterms:created xsi:type="dcterms:W3CDTF">2026-02-25T21:59:00Z</dcterms:created>
  <dcterms:modified xsi:type="dcterms:W3CDTF">2026-02-25T22:18:00Z</dcterms:modified>
</cp:coreProperties>
</file>