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3457D" w14:textId="3E1F4D94" w:rsidR="00221322" w:rsidRDefault="00221322" w:rsidP="00667E62">
      <w:pPr>
        <w:spacing w:after="0" w:line="240" w:lineRule="auto"/>
        <w:ind w:firstLine="567"/>
        <w:jc w:val="center"/>
        <w:rPr>
          <w:rFonts w:ascii="Times New Roman" w:hAnsi="Times New Roman" w:cs="Times New Roman"/>
          <w:b/>
          <w:sz w:val="24"/>
        </w:rPr>
      </w:pPr>
      <w:r w:rsidRPr="00667E62">
        <w:rPr>
          <w:rFonts w:ascii="Times New Roman" w:hAnsi="Times New Roman" w:cs="Times New Roman"/>
          <w:b/>
          <w:sz w:val="24"/>
        </w:rPr>
        <w:t xml:space="preserve">Проблемы и перспективы </w:t>
      </w:r>
      <w:r w:rsidRPr="00667E62">
        <w:rPr>
          <w:rFonts w:ascii="Times New Roman" w:hAnsi="Times New Roman" w:cs="Times New Roman"/>
          <w:b/>
          <w:sz w:val="24"/>
        </w:rPr>
        <w:t>сотрудничества России и</w:t>
      </w:r>
      <w:r w:rsidR="000B5010">
        <w:rPr>
          <w:rFonts w:ascii="Times New Roman" w:hAnsi="Times New Roman" w:cs="Times New Roman"/>
          <w:b/>
          <w:sz w:val="24"/>
        </w:rPr>
        <w:t xml:space="preserve"> </w:t>
      </w:r>
      <w:r w:rsidRPr="00667E62">
        <w:rPr>
          <w:rFonts w:ascii="Times New Roman" w:hAnsi="Times New Roman" w:cs="Times New Roman"/>
          <w:b/>
          <w:sz w:val="24"/>
        </w:rPr>
        <w:t>Китая в</w:t>
      </w:r>
      <w:r w:rsidR="000B5010">
        <w:rPr>
          <w:rFonts w:ascii="Times New Roman" w:hAnsi="Times New Roman" w:cs="Times New Roman"/>
          <w:b/>
          <w:sz w:val="24"/>
        </w:rPr>
        <w:t xml:space="preserve"> </w:t>
      </w:r>
      <w:r w:rsidRPr="00667E62">
        <w:rPr>
          <w:rFonts w:ascii="Times New Roman" w:hAnsi="Times New Roman" w:cs="Times New Roman"/>
          <w:b/>
          <w:sz w:val="24"/>
        </w:rPr>
        <w:t>области освоения</w:t>
      </w:r>
      <w:r w:rsidRPr="00667E62">
        <w:rPr>
          <w:rFonts w:ascii="Times New Roman" w:hAnsi="Times New Roman" w:cs="Times New Roman"/>
          <w:b/>
          <w:sz w:val="24"/>
        </w:rPr>
        <w:t xml:space="preserve"> Северного морского пути</w:t>
      </w:r>
    </w:p>
    <w:p w14:paraId="51EFF01F" w14:textId="77777777" w:rsidR="00487652" w:rsidRDefault="00487652" w:rsidP="00667E62">
      <w:pPr>
        <w:spacing w:after="0" w:line="240" w:lineRule="auto"/>
        <w:ind w:firstLine="567"/>
        <w:jc w:val="center"/>
        <w:rPr>
          <w:rFonts w:ascii="Times New Roman" w:hAnsi="Times New Roman" w:cs="Times New Roman"/>
          <w:b/>
          <w:sz w:val="24"/>
        </w:rPr>
      </w:pPr>
    </w:p>
    <w:p w14:paraId="509962F7" w14:textId="6154CAD6" w:rsidR="000B5010" w:rsidRPr="000B5010" w:rsidRDefault="000B5010" w:rsidP="00A744AE">
      <w:pPr>
        <w:spacing w:after="0" w:line="240" w:lineRule="auto"/>
        <w:ind w:firstLine="567"/>
        <w:jc w:val="both"/>
        <w:rPr>
          <w:rFonts w:ascii="Times New Roman" w:hAnsi="Times New Roman" w:cs="Times New Roman"/>
          <w:sz w:val="24"/>
        </w:rPr>
      </w:pPr>
      <w:r w:rsidRPr="000B5010">
        <w:rPr>
          <w:rFonts w:ascii="Times New Roman" w:hAnsi="Times New Roman" w:cs="Times New Roman"/>
          <w:sz w:val="24"/>
        </w:rPr>
        <w:t>Арктика</w:t>
      </w:r>
      <w:r w:rsidRPr="000575A3">
        <w:rPr>
          <w:rFonts w:ascii="Times New Roman" w:hAnsi="Times New Roman" w:cs="Times New Roman"/>
          <w:sz w:val="24"/>
        </w:rPr>
        <w:t xml:space="preserve"> долгое время воспринимал</w:t>
      </w:r>
      <w:r w:rsidRPr="000B5010">
        <w:rPr>
          <w:rFonts w:ascii="Times New Roman" w:hAnsi="Times New Roman" w:cs="Times New Roman"/>
          <w:sz w:val="24"/>
        </w:rPr>
        <w:t>а</w:t>
      </w:r>
      <w:r w:rsidRPr="000575A3">
        <w:rPr>
          <w:rFonts w:ascii="Times New Roman" w:hAnsi="Times New Roman" w:cs="Times New Roman"/>
          <w:sz w:val="24"/>
        </w:rPr>
        <w:t>с</w:t>
      </w:r>
      <w:r w:rsidRPr="000B5010">
        <w:rPr>
          <w:rFonts w:ascii="Times New Roman" w:hAnsi="Times New Roman" w:cs="Times New Roman"/>
          <w:sz w:val="24"/>
        </w:rPr>
        <w:t>ь</w:t>
      </w:r>
      <w:r w:rsidRPr="000575A3">
        <w:rPr>
          <w:rFonts w:ascii="Times New Roman" w:hAnsi="Times New Roman" w:cs="Times New Roman"/>
          <w:sz w:val="24"/>
        </w:rPr>
        <w:t xml:space="preserve"> как удаленный и не имеющий существенного значения для мировой политики и экономики</w:t>
      </w:r>
      <w:r w:rsidRPr="000B5010">
        <w:rPr>
          <w:rFonts w:ascii="Times New Roman" w:hAnsi="Times New Roman" w:cs="Times New Roman"/>
          <w:sz w:val="24"/>
        </w:rPr>
        <w:t>, о</w:t>
      </w:r>
      <w:r w:rsidRPr="000575A3">
        <w:rPr>
          <w:rFonts w:ascii="Times New Roman" w:hAnsi="Times New Roman" w:cs="Times New Roman"/>
          <w:sz w:val="24"/>
        </w:rPr>
        <w:t xml:space="preserve">днако с начала XXI века </w:t>
      </w:r>
      <w:r w:rsidRPr="000B5010">
        <w:rPr>
          <w:rFonts w:ascii="Times New Roman" w:hAnsi="Times New Roman" w:cs="Times New Roman"/>
          <w:sz w:val="24"/>
        </w:rPr>
        <w:t xml:space="preserve">ей </w:t>
      </w:r>
      <w:r w:rsidRPr="000575A3">
        <w:rPr>
          <w:rFonts w:ascii="Times New Roman" w:hAnsi="Times New Roman" w:cs="Times New Roman"/>
          <w:sz w:val="24"/>
        </w:rPr>
        <w:t>уделяют пристальное</w:t>
      </w:r>
      <w:r w:rsidR="00015E47">
        <w:rPr>
          <w:rFonts w:ascii="Times New Roman" w:hAnsi="Times New Roman" w:cs="Times New Roman"/>
          <w:sz w:val="24"/>
        </w:rPr>
        <w:t xml:space="preserve"> внимание</w:t>
      </w:r>
      <w:r w:rsidRPr="000575A3">
        <w:rPr>
          <w:rFonts w:ascii="Times New Roman" w:hAnsi="Times New Roman" w:cs="Times New Roman"/>
          <w:sz w:val="24"/>
        </w:rPr>
        <w:t xml:space="preserve"> не только арктически</w:t>
      </w:r>
      <w:r w:rsidR="00015E47">
        <w:rPr>
          <w:rFonts w:ascii="Times New Roman" w:hAnsi="Times New Roman" w:cs="Times New Roman"/>
          <w:sz w:val="24"/>
        </w:rPr>
        <w:t xml:space="preserve">е </w:t>
      </w:r>
      <w:r w:rsidRPr="000575A3">
        <w:rPr>
          <w:rFonts w:ascii="Times New Roman" w:hAnsi="Times New Roman" w:cs="Times New Roman"/>
          <w:sz w:val="24"/>
        </w:rPr>
        <w:t>государств</w:t>
      </w:r>
      <w:r w:rsidR="00015E47">
        <w:rPr>
          <w:rFonts w:ascii="Times New Roman" w:hAnsi="Times New Roman" w:cs="Times New Roman"/>
          <w:sz w:val="24"/>
        </w:rPr>
        <w:t>а</w:t>
      </w:r>
      <w:r w:rsidRPr="000575A3">
        <w:rPr>
          <w:rFonts w:ascii="Times New Roman" w:hAnsi="Times New Roman" w:cs="Times New Roman"/>
          <w:sz w:val="24"/>
        </w:rPr>
        <w:t xml:space="preserve">, но и </w:t>
      </w:r>
      <w:r w:rsidRPr="000B5010">
        <w:rPr>
          <w:rFonts w:ascii="Times New Roman" w:hAnsi="Times New Roman" w:cs="Times New Roman"/>
          <w:sz w:val="24"/>
        </w:rPr>
        <w:t xml:space="preserve">ряд </w:t>
      </w:r>
      <w:r w:rsidRPr="000575A3">
        <w:rPr>
          <w:rFonts w:ascii="Times New Roman" w:hAnsi="Times New Roman" w:cs="Times New Roman"/>
          <w:sz w:val="24"/>
        </w:rPr>
        <w:t xml:space="preserve">ведущих </w:t>
      </w:r>
      <w:proofErr w:type="spellStart"/>
      <w:r w:rsidRPr="000575A3">
        <w:rPr>
          <w:rFonts w:ascii="Times New Roman" w:hAnsi="Times New Roman" w:cs="Times New Roman"/>
          <w:sz w:val="24"/>
        </w:rPr>
        <w:t>внерегиональных</w:t>
      </w:r>
      <w:proofErr w:type="spellEnd"/>
      <w:r w:rsidRPr="000575A3">
        <w:rPr>
          <w:rFonts w:ascii="Times New Roman" w:hAnsi="Times New Roman" w:cs="Times New Roman"/>
          <w:sz w:val="24"/>
        </w:rPr>
        <w:t xml:space="preserve"> держав</w:t>
      </w:r>
      <w:r w:rsidR="00487652">
        <w:rPr>
          <w:rFonts w:ascii="Times New Roman" w:hAnsi="Times New Roman" w:cs="Times New Roman"/>
          <w:sz w:val="24"/>
        </w:rPr>
        <w:t xml:space="preserve"> </w:t>
      </w:r>
      <w:r w:rsidR="00487652" w:rsidRPr="00487652">
        <w:rPr>
          <w:rFonts w:ascii="Times New Roman" w:hAnsi="Times New Roman" w:cs="Times New Roman"/>
          <w:sz w:val="24"/>
        </w:rPr>
        <w:t>[</w:t>
      </w:r>
      <w:r w:rsidR="00487652">
        <w:rPr>
          <w:rFonts w:ascii="Times New Roman" w:hAnsi="Times New Roman" w:cs="Times New Roman"/>
          <w:sz w:val="24"/>
        </w:rPr>
        <w:t>1</w:t>
      </w:r>
      <w:r w:rsidR="00487652" w:rsidRPr="00487652">
        <w:rPr>
          <w:rFonts w:ascii="Times New Roman" w:hAnsi="Times New Roman" w:cs="Times New Roman"/>
          <w:sz w:val="24"/>
        </w:rPr>
        <w:t>]</w:t>
      </w:r>
      <w:r w:rsidRPr="000575A3">
        <w:rPr>
          <w:rFonts w:ascii="Times New Roman" w:hAnsi="Times New Roman" w:cs="Times New Roman"/>
          <w:sz w:val="24"/>
        </w:rPr>
        <w:t xml:space="preserve">. В условиях геополитического кризиса и приостановки диалога с участниками Арктического совета перед Россией открывается перспектива активизации сотрудничества с дружественными </w:t>
      </w:r>
      <w:r w:rsidRPr="000B5010">
        <w:rPr>
          <w:rFonts w:ascii="Times New Roman" w:hAnsi="Times New Roman" w:cs="Times New Roman"/>
          <w:sz w:val="24"/>
        </w:rPr>
        <w:t>неарктическими странами</w:t>
      </w:r>
      <w:r w:rsidRPr="000575A3">
        <w:rPr>
          <w:rFonts w:ascii="Times New Roman" w:hAnsi="Times New Roman" w:cs="Times New Roman"/>
          <w:sz w:val="24"/>
        </w:rPr>
        <w:t>, в первую очередь с Китаем.</w:t>
      </w:r>
      <w:r w:rsidR="00A744AE">
        <w:rPr>
          <w:rFonts w:ascii="Times New Roman" w:hAnsi="Times New Roman" w:cs="Times New Roman"/>
          <w:sz w:val="24"/>
        </w:rPr>
        <w:t xml:space="preserve"> </w:t>
      </w:r>
      <w:r w:rsidRPr="000575A3">
        <w:rPr>
          <w:rFonts w:ascii="Times New Roman" w:hAnsi="Times New Roman" w:cs="Times New Roman"/>
          <w:sz w:val="24"/>
        </w:rPr>
        <w:t xml:space="preserve">Одним из перспективных направлений российско-китайского взаимодействия в Арктике является проект совместного освоения Северного морского пути (СМП). </w:t>
      </w:r>
    </w:p>
    <w:p w14:paraId="064BF3EC" w14:textId="151904FF" w:rsidR="000B5010" w:rsidRPr="000B5010" w:rsidRDefault="000B5010" w:rsidP="003C37D6">
      <w:pPr>
        <w:spacing w:after="0" w:line="240" w:lineRule="auto"/>
        <w:ind w:firstLine="567"/>
        <w:jc w:val="both"/>
        <w:rPr>
          <w:rFonts w:ascii="Times New Roman" w:hAnsi="Times New Roman" w:cs="Times New Roman"/>
          <w:sz w:val="24"/>
        </w:rPr>
      </w:pPr>
      <w:r w:rsidRPr="000575A3">
        <w:rPr>
          <w:rFonts w:ascii="Times New Roman" w:hAnsi="Times New Roman" w:cs="Times New Roman"/>
          <w:sz w:val="24"/>
        </w:rPr>
        <w:t xml:space="preserve">Россия рассматривает Арктику как важнейший стратегический регион, а освоение СМП </w:t>
      </w:r>
      <w:r>
        <w:rPr>
          <w:rFonts w:ascii="Times New Roman" w:hAnsi="Times New Roman" w:cs="Times New Roman"/>
          <w:sz w:val="24"/>
        </w:rPr>
        <w:t xml:space="preserve">– </w:t>
      </w:r>
      <w:r w:rsidRPr="000575A3">
        <w:rPr>
          <w:rFonts w:ascii="Times New Roman" w:hAnsi="Times New Roman" w:cs="Times New Roman"/>
          <w:sz w:val="24"/>
        </w:rPr>
        <w:t>как один из ключевых национальных судоходных коридоров, обеспечивающий развитие транспорта, логистики и инфраструктуры арктических проектов. Цели, основные направления и задачи арктической политики России отражены в Указе Президента РФ от 05.03.2020 № 164 (в ред. от 21.02.2023) «Об Основах государственной политики Российской Федерации в Арктике на период до 2035 года» [</w:t>
      </w:r>
      <w:r w:rsidR="00487652">
        <w:rPr>
          <w:rFonts w:ascii="Times New Roman" w:hAnsi="Times New Roman" w:cs="Times New Roman"/>
          <w:sz w:val="24"/>
        </w:rPr>
        <w:t>4</w:t>
      </w:r>
      <w:r w:rsidRPr="000575A3">
        <w:rPr>
          <w:rFonts w:ascii="Times New Roman" w:hAnsi="Times New Roman" w:cs="Times New Roman"/>
          <w:sz w:val="24"/>
        </w:rPr>
        <w:t>].</w:t>
      </w:r>
      <w:r w:rsidR="003C37D6">
        <w:rPr>
          <w:rFonts w:ascii="Times New Roman" w:hAnsi="Times New Roman" w:cs="Times New Roman"/>
          <w:sz w:val="24"/>
        </w:rPr>
        <w:t xml:space="preserve"> </w:t>
      </w:r>
      <w:r w:rsidRPr="000575A3">
        <w:rPr>
          <w:rFonts w:ascii="Times New Roman" w:hAnsi="Times New Roman" w:cs="Times New Roman"/>
          <w:sz w:val="24"/>
        </w:rPr>
        <w:t>В свою очередь, интерес Китая к Арктике в последнее время неуклонно возрастает</w:t>
      </w:r>
      <w:r w:rsidRPr="000B5010">
        <w:rPr>
          <w:rFonts w:ascii="Times New Roman" w:hAnsi="Times New Roman" w:cs="Times New Roman"/>
          <w:sz w:val="24"/>
        </w:rPr>
        <w:t xml:space="preserve">, </w:t>
      </w:r>
      <w:r w:rsidRPr="000575A3">
        <w:rPr>
          <w:rFonts w:ascii="Times New Roman" w:hAnsi="Times New Roman" w:cs="Times New Roman"/>
          <w:sz w:val="24"/>
        </w:rPr>
        <w:t xml:space="preserve">Пекин стремится встроиться в систему управления регионом. </w:t>
      </w:r>
      <w:r w:rsidR="00A744AE">
        <w:rPr>
          <w:rFonts w:ascii="Times New Roman" w:hAnsi="Times New Roman" w:cs="Times New Roman"/>
          <w:sz w:val="24"/>
        </w:rPr>
        <w:t>В</w:t>
      </w:r>
      <w:r w:rsidRPr="000575A3">
        <w:rPr>
          <w:rFonts w:ascii="Times New Roman" w:hAnsi="Times New Roman" w:cs="Times New Roman"/>
          <w:sz w:val="24"/>
        </w:rPr>
        <w:t xml:space="preserve"> 2013 год</w:t>
      </w:r>
      <w:r w:rsidR="00A744AE">
        <w:rPr>
          <w:rFonts w:ascii="Times New Roman" w:hAnsi="Times New Roman" w:cs="Times New Roman"/>
          <w:sz w:val="24"/>
        </w:rPr>
        <w:t>у</w:t>
      </w:r>
      <w:r w:rsidRPr="000575A3">
        <w:rPr>
          <w:rFonts w:ascii="Times New Roman" w:hAnsi="Times New Roman" w:cs="Times New Roman"/>
          <w:sz w:val="24"/>
        </w:rPr>
        <w:t xml:space="preserve"> КНР </w:t>
      </w:r>
      <w:r w:rsidR="00A744AE">
        <w:rPr>
          <w:rFonts w:ascii="Times New Roman" w:hAnsi="Times New Roman" w:cs="Times New Roman"/>
          <w:sz w:val="24"/>
        </w:rPr>
        <w:t>получила</w:t>
      </w:r>
      <w:r w:rsidRPr="000575A3">
        <w:rPr>
          <w:rFonts w:ascii="Times New Roman" w:hAnsi="Times New Roman" w:cs="Times New Roman"/>
          <w:sz w:val="24"/>
        </w:rPr>
        <w:t xml:space="preserve"> статус государства-наблюдателя в Арктическом совете, а в 2018 году </w:t>
      </w:r>
      <w:r w:rsidR="00A744AE">
        <w:rPr>
          <w:rFonts w:ascii="Times New Roman" w:hAnsi="Times New Roman" w:cs="Times New Roman"/>
          <w:sz w:val="24"/>
        </w:rPr>
        <w:t>была опубликована</w:t>
      </w:r>
      <w:r w:rsidRPr="000575A3">
        <w:rPr>
          <w:rFonts w:ascii="Times New Roman" w:hAnsi="Times New Roman" w:cs="Times New Roman"/>
          <w:sz w:val="24"/>
        </w:rPr>
        <w:t xml:space="preserve"> Бел</w:t>
      </w:r>
      <w:r w:rsidR="00A744AE">
        <w:rPr>
          <w:rFonts w:ascii="Times New Roman" w:hAnsi="Times New Roman" w:cs="Times New Roman"/>
          <w:sz w:val="24"/>
        </w:rPr>
        <w:t>ая</w:t>
      </w:r>
      <w:r w:rsidRPr="000575A3">
        <w:rPr>
          <w:rFonts w:ascii="Times New Roman" w:hAnsi="Times New Roman" w:cs="Times New Roman"/>
          <w:sz w:val="24"/>
        </w:rPr>
        <w:t xml:space="preserve"> книг</w:t>
      </w:r>
      <w:r w:rsidR="00A744AE">
        <w:rPr>
          <w:rFonts w:ascii="Times New Roman" w:hAnsi="Times New Roman" w:cs="Times New Roman"/>
          <w:sz w:val="24"/>
        </w:rPr>
        <w:t>а</w:t>
      </w:r>
      <w:r w:rsidRPr="000575A3">
        <w:rPr>
          <w:rFonts w:ascii="Times New Roman" w:hAnsi="Times New Roman" w:cs="Times New Roman"/>
          <w:sz w:val="24"/>
        </w:rPr>
        <w:t xml:space="preserve"> по арктической политике Китая, </w:t>
      </w:r>
      <w:r w:rsidR="00A744AE">
        <w:rPr>
          <w:rFonts w:ascii="Times New Roman" w:hAnsi="Times New Roman" w:cs="Times New Roman"/>
          <w:sz w:val="24"/>
        </w:rPr>
        <w:t>в которой он</w:t>
      </w:r>
      <w:r w:rsidRPr="000575A3">
        <w:rPr>
          <w:rFonts w:ascii="Times New Roman" w:hAnsi="Times New Roman" w:cs="Times New Roman"/>
          <w:sz w:val="24"/>
        </w:rPr>
        <w:t xml:space="preserve"> позиционирует себя как «</w:t>
      </w:r>
      <w:proofErr w:type="spellStart"/>
      <w:r w:rsidRPr="000575A3">
        <w:rPr>
          <w:rFonts w:ascii="Times New Roman" w:hAnsi="Times New Roman" w:cs="Times New Roman"/>
          <w:sz w:val="24"/>
        </w:rPr>
        <w:t>околоарктическую</w:t>
      </w:r>
      <w:proofErr w:type="spellEnd"/>
      <w:r w:rsidRPr="000575A3">
        <w:rPr>
          <w:rFonts w:ascii="Times New Roman" w:hAnsi="Times New Roman" w:cs="Times New Roman"/>
          <w:sz w:val="24"/>
        </w:rPr>
        <w:t xml:space="preserve"> державу» [</w:t>
      </w:r>
      <w:r w:rsidR="00487652">
        <w:rPr>
          <w:rFonts w:ascii="Times New Roman" w:hAnsi="Times New Roman" w:cs="Times New Roman"/>
          <w:sz w:val="24"/>
        </w:rPr>
        <w:t>5</w:t>
      </w:r>
      <w:r w:rsidRPr="000575A3">
        <w:rPr>
          <w:rFonts w:ascii="Times New Roman" w:hAnsi="Times New Roman" w:cs="Times New Roman"/>
          <w:sz w:val="24"/>
        </w:rPr>
        <w:t>].</w:t>
      </w:r>
      <w:r w:rsidRPr="000B5010">
        <w:rPr>
          <w:rFonts w:ascii="Times New Roman" w:hAnsi="Times New Roman" w:cs="Times New Roman"/>
          <w:sz w:val="24"/>
        </w:rPr>
        <w:t xml:space="preserve"> </w:t>
      </w:r>
      <w:r w:rsidRPr="000575A3">
        <w:rPr>
          <w:rFonts w:ascii="Times New Roman" w:hAnsi="Times New Roman" w:cs="Times New Roman"/>
          <w:sz w:val="24"/>
        </w:rPr>
        <w:t xml:space="preserve">В этой связи заинтересованность Китая в развитии СМП обусловлена реализацией концепции «Ледового Шелкового пути» как составной части инициативы «Один пояс </w:t>
      </w:r>
      <w:r w:rsidR="00A744AE">
        <w:rPr>
          <w:rFonts w:ascii="Times New Roman" w:hAnsi="Times New Roman" w:cs="Times New Roman"/>
          <w:sz w:val="24"/>
        </w:rPr>
        <w:t>–</w:t>
      </w:r>
      <w:r w:rsidRPr="000575A3">
        <w:rPr>
          <w:rFonts w:ascii="Times New Roman" w:hAnsi="Times New Roman" w:cs="Times New Roman"/>
          <w:sz w:val="24"/>
        </w:rPr>
        <w:t xml:space="preserve"> один путь», стремлением сократить путь доставки товаров в Европу и диверсифицировать логистические маршруты.</w:t>
      </w:r>
    </w:p>
    <w:p w14:paraId="2AD95DC2" w14:textId="7BE15604" w:rsidR="000B5010" w:rsidRPr="000B5010" w:rsidRDefault="000B5010" w:rsidP="000B5010">
      <w:pPr>
        <w:spacing w:after="0" w:line="240" w:lineRule="auto"/>
        <w:ind w:firstLine="567"/>
        <w:jc w:val="both"/>
        <w:rPr>
          <w:rFonts w:ascii="Times New Roman" w:hAnsi="Times New Roman" w:cs="Times New Roman"/>
          <w:sz w:val="24"/>
        </w:rPr>
      </w:pPr>
      <w:r w:rsidRPr="000B5010">
        <w:rPr>
          <w:rFonts w:ascii="Times New Roman" w:hAnsi="Times New Roman" w:cs="Times New Roman"/>
          <w:sz w:val="24"/>
        </w:rPr>
        <w:t xml:space="preserve">Взаимодействие </w:t>
      </w:r>
      <w:r w:rsidR="00A744AE">
        <w:rPr>
          <w:rFonts w:ascii="Times New Roman" w:hAnsi="Times New Roman" w:cs="Times New Roman"/>
          <w:sz w:val="24"/>
        </w:rPr>
        <w:t>РФ</w:t>
      </w:r>
      <w:r w:rsidRPr="000B5010">
        <w:rPr>
          <w:rFonts w:ascii="Times New Roman" w:hAnsi="Times New Roman" w:cs="Times New Roman"/>
          <w:sz w:val="24"/>
        </w:rPr>
        <w:t xml:space="preserve"> и </w:t>
      </w:r>
      <w:r w:rsidR="00A744AE">
        <w:rPr>
          <w:rFonts w:ascii="Times New Roman" w:hAnsi="Times New Roman" w:cs="Times New Roman"/>
          <w:sz w:val="24"/>
        </w:rPr>
        <w:t>КНР</w:t>
      </w:r>
      <w:r w:rsidRPr="000B5010">
        <w:rPr>
          <w:rFonts w:ascii="Times New Roman" w:hAnsi="Times New Roman" w:cs="Times New Roman"/>
          <w:sz w:val="24"/>
        </w:rPr>
        <w:t xml:space="preserve"> в Арктическом регионе в последние годы устойчиво укрепляется. В 2024 году была создана Подкомиссия по сотрудничеству в области СМП в рамках Российско-Китайской комиссии глав правительств. В октябре 2025 года состоялось уже второе заседание Подкомиссии, на котором был утвержден план мероприятий по развитию перевозок, направленный на формирование устойчивого транспортного коридора. Стороны поставили цель нарастить объем грузоперевозок между двумя странами по СМП до 20 млн тонн к 2030 году, договорились о </w:t>
      </w:r>
      <w:r w:rsidR="00A744AE">
        <w:rPr>
          <w:rFonts w:ascii="Times New Roman" w:hAnsi="Times New Roman" w:cs="Times New Roman"/>
          <w:sz w:val="24"/>
        </w:rPr>
        <w:t>«</w:t>
      </w:r>
      <w:r w:rsidRPr="000B5010">
        <w:rPr>
          <w:rFonts w:ascii="Times New Roman" w:hAnsi="Times New Roman" w:cs="Times New Roman"/>
          <w:sz w:val="24"/>
        </w:rPr>
        <w:t>внедрении передовых логистических и технологических решений, что должно повысить эффективность перевозок и стимулировать реализацию крупных проектов</w:t>
      </w:r>
      <w:r w:rsidR="00A744AE">
        <w:rPr>
          <w:rFonts w:ascii="Times New Roman" w:hAnsi="Times New Roman" w:cs="Times New Roman"/>
          <w:sz w:val="24"/>
        </w:rPr>
        <w:t>»</w:t>
      </w:r>
      <w:r w:rsidRPr="000B5010">
        <w:rPr>
          <w:rFonts w:ascii="Times New Roman" w:hAnsi="Times New Roman" w:cs="Times New Roman"/>
          <w:sz w:val="24"/>
        </w:rPr>
        <w:t xml:space="preserve"> [</w:t>
      </w:r>
      <w:r w:rsidR="00487652">
        <w:rPr>
          <w:rFonts w:ascii="Times New Roman" w:hAnsi="Times New Roman" w:cs="Times New Roman"/>
          <w:sz w:val="24"/>
        </w:rPr>
        <w:t>3</w:t>
      </w:r>
      <w:r w:rsidRPr="000B5010">
        <w:rPr>
          <w:rFonts w:ascii="Times New Roman" w:hAnsi="Times New Roman" w:cs="Times New Roman"/>
          <w:sz w:val="24"/>
        </w:rPr>
        <w:t>].</w:t>
      </w:r>
    </w:p>
    <w:p w14:paraId="6FEE97B7" w14:textId="02DE6723" w:rsidR="000B5010" w:rsidRDefault="000B5010" w:rsidP="000B5010">
      <w:pPr>
        <w:spacing w:after="0" w:line="240" w:lineRule="auto"/>
        <w:ind w:firstLine="567"/>
        <w:jc w:val="both"/>
        <w:rPr>
          <w:rFonts w:ascii="Times New Roman" w:hAnsi="Times New Roman" w:cs="Times New Roman"/>
          <w:sz w:val="24"/>
        </w:rPr>
      </w:pPr>
      <w:r w:rsidRPr="000B5010">
        <w:rPr>
          <w:rFonts w:ascii="Times New Roman" w:hAnsi="Times New Roman" w:cs="Times New Roman"/>
          <w:sz w:val="24"/>
        </w:rPr>
        <w:t xml:space="preserve">Объем российско-китайских контейнерных перевозок продолжает увеличиваться: в 2024 году было осуществлено 14 международных контейнерных рейсов между портами Северо-Запада России и Китая, а по состоянию на октябрь 2025 года </w:t>
      </w:r>
      <w:r w:rsidR="00A744AE">
        <w:rPr>
          <w:rFonts w:ascii="Times New Roman" w:hAnsi="Times New Roman" w:cs="Times New Roman"/>
          <w:sz w:val="24"/>
        </w:rPr>
        <w:t>–</w:t>
      </w:r>
      <w:r w:rsidRPr="000B5010">
        <w:rPr>
          <w:rFonts w:ascii="Times New Roman" w:hAnsi="Times New Roman" w:cs="Times New Roman"/>
          <w:sz w:val="24"/>
        </w:rPr>
        <w:t xml:space="preserve"> уже 17 рейсов [</w:t>
      </w:r>
      <w:r w:rsidR="00015E47">
        <w:rPr>
          <w:rFonts w:ascii="Times New Roman" w:hAnsi="Times New Roman" w:cs="Times New Roman"/>
          <w:sz w:val="24"/>
        </w:rPr>
        <w:t>3</w:t>
      </w:r>
      <w:r w:rsidRPr="000B5010">
        <w:rPr>
          <w:rFonts w:ascii="Times New Roman" w:hAnsi="Times New Roman" w:cs="Times New Roman"/>
          <w:sz w:val="24"/>
        </w:rPr>
        <w:t xml:space="preserve">]. Особого внимания заслуживает первый контейнерный транзит из Китая в Европу через Северный морской путь осенью 2025 года. Маршрут от </w:t>
      </w:r>
      <w:proofErr w:type="spellStart"/>
      <w:r w:rsidRPr="000B5010">
        <w:rPr>
          <w:rFonts w:ascii="Times New Roman" w:hAnsi="Times New Roman" w:cs="Times New Roman"/>
          <w:sz w:val="24"/>
        </w:rPr>
        <w:t>Нинбо</w:t>
      </w:r>
      <w:proofErr w:type="spellEnd"/>
      <w:r w:rsidRPr="000B5010">
        <w:rPr>
          <w:rFonts w:ascii="Times New Roman" w:hAnsi="Times New Roman" w:cs="Times New Roman"/>
          <w:sz w:val="24"/>
        </w:rPr>
        <w:t xml:space="preserve"> до </w:t>
      </w:r>
      <w:proofErr w:type="spellStart"/>
      <w:r w:rsidRPr="000B5010">
        <w:rPr>
          <w:rFonts w:ascii="Times New Roman" w:hAnsi="Times New Roman" w:cs="Times New Roman"/>
          <w:sz w:val="24"/>
        </w:rPr>
        <w:t>Феликстоу</w:t>
      </w:r>
      <w:proofErr w:type="spellEnd"/>
      <w:r w:rsidRPr="000B5010">
        <w:rPr>
          <w:rFonts w:ascii="Times New Roman" w:hAnsi="Times New Roman" w:cs="Times New Roman"/>
          <w:sz w:val="24"/>
        </w:rPr>
        <w:t xml:space="preserve"> судно с грузом 25 тыс. тонн преодолело за 20 дней (23 сентября – 13 октября), войдя в историю арктической логистики [</w:t>
      </w:r>
      <w:r w:rsidR="00487652">
        <w:rPr>
          <w:rFonts w:ascii="Times New Roman" w:hAnsi="Times New Roman" w:cs="Times New Roman"/>
          <w:sz w:val="24"/>
        </w:rPr>
        <w:t>2</w:t>
      </w:r>
      <w:r w:rsidRPr="000B5010">
        <w:rPr>
          <w:rFonts w:ascii="Times New Roman" w:hAnsi="Times New Roman" w:cs="Times New Roman"/>
          <w:sz w:val="24"/>
        </w:rPr>
        <w:t>]. Рейс наглядно продемонстрировал, что СМП способен вдвое сократить сроки доставки по сравнению с Суэцким каналом, подтвердив свой статус перспективного транспортного коридора.</w:t>
      </w:r>
    </w:p>
    <w:p w14:paraId="1EFCF28D" w14:textId="0176FAC1" w:rsidR="00A744AE" w:rsidRDefault="00A744AE" w:rsidP="000B5010">
      <w:pPr>
        <w:spacing w:after="0" w:line="240" w:lineRule="auto"/>
        <w:ind w:firstLine="567"/>
        <w:jc w:val="both"/>
        <w:rPr>
          <w:rFonts w:ascii="Times New Roman" w:hAnsi="Times New Roman" w:cs="Times New Roman"/>
          <w:sz w:val="24"/>
        </w:rPr>
      </w:pPr>
      <w:r w:rsidRPr="003C37D6">
        <w:rPr>
          <w:rFonts w:ascii="Times New Roman" w:hAnsi="Times New Roman" w:cs="Times New Roman"/>
          <w:sz w:val="24"/>
        </w:rPr>
        <w:t xml:space="preserve">Тем не менее, вместе с открывающимися возможностями российско-китайского </w:t>
      </w:r>
      <w:bookmarkStart w:id="0" w:name="_GoBack"/>
      <w:r w:rsidRPr="00015E47">
        <w:rPr>
          <w:rFonts w:ascii="Times New Roman" w:hAnsi="Times New Roman" w:cs="Times New Roman"/>
          <w:sz w:val="24"/>
        </w:rPr>
        <w:t xml:space="preserve">сотрудничества в освоении СМП стороны поджидают и </w:t>
      </w:r>
      <w:r w:rsidRPr="00015E47">
        <w:rPr>
          <w:rFonts w:ascii="Times New Roman" w:hAnsi="Times New Roman" w:cs="Times New Roman"/>
          <w:sz w:val="24"/>
        </w:rPr>
        <w:t xml:space="preserve">риски, связанные с технологической зависимостью, различиями в подходах к </w:t>
      </w:r>
      <w:r w:rsidR="00015E47" w:rsidRPr="00015E47">
        <w:rPr>
          <w:rFonts w:ascii="Times New Roman" w:hAnsi="Times New Roman" w:cs="Times New Roman"/>
          <w:sz w:val="24"/>
        </w:rPr>
        <w:t>правовому режиму</w:t>
      </w:r>
      <w:r w:rsidRPr="00015E47">
        <w:rPr>
          <w:rFonts w:ascii="Times New Roman" w:hAnsi="Times New Roman" w:cs="Times New Roman"/>
          <w:sz w:val="24"/>
        </w:rPr>
        <w:t xml:space="preserve"> СМП</w:t>
      </w:r>
      <w:r w:rsidR="00015E47" w:rsidRPr="00015E47">
        <w:rPr>
          <w:rFonts w:ascii="Times New Roman" w:hAnsi="Times New Roman" w:cs="Times New Roman"/>
          <w:sz w:val="24"/>
        </w:rPr>
        <w:t xml:space="preserve"> (</w:t>
      </w:r>
      <w:r w:rsidR="00015E47" w:rsidRPr="00015E47">
        <w:rPr>
          <w:rFonts w:ascii="Times New Roman" w:hAnsi="Times New Roman" w:cs="Times New Roman"/>
          <w:bCs/>
          <w:sz w:val="24"/>
        </w:rPr>
        <w:t xml:space="preserve">вопросы национальной юрисдикции </w:t>
      </w:r>
      <w:r w:rsidR="00015E47" w:rsidRPr="00015E47">
        <w:rPr>
          <w:rFonts w:ascii="Times New Roman" w:hAnsi="Times New Roman" w:cs="Times New Roman"/>
          <w:bCs/>
          <w:sz w:val="24"/>
        </w:rPr>
        <w:t xml:space="preserve">и </w:t>
      </w:r>
      <w:r w:rsidR="00015E47" w:rsidRPr="00015E47">
        <w:rPr>
          <w:rFonts w:ascii="Times New Roman" w:hAnsi="Times New Roman" w:cs="Times New Roman"/>
          <w:bCs/>
          <w:sz w:val="24"/>
        </w:rPr>
        <w:t>интернационализации маршрута</w:t>
      </w:r>
      <w:r w:rsidR="00015E47" w:rsidRPr="00015E47">
        <w:rPr>
          <w:rFonts w:ascii="Times New Roman" w:hAnsi="Times New Roman" w:cs="Times New Roman"/>
          <w:bCs/>
          <w:sz w:val="24"/>
        </w:rPr>
        <w:t>)</w:t>
      </w:r>
      <w:r w:rsidR="003C37D6" w:rsidRPr="00015E47">
        <w:rPr>
          <w:rFonts w:ascii="Times New Roman" w:hAnsi="Times New Roman" w:cs="Times New Roman"/>
          <w:sz w:val="24"/>
        </w:rPr>
        <w:t xml:space="preserve">, </w:t>
      </w:r>
      <w:r w:rsidRPr="00015E47">
        <w:rPr>
          <w:rFonts w:ascii="Times New Roman" w:hAnsi="Times New Roman" w:cs="Times New Roman"/>
          <w:sz w:val="24"/>
        </w:rPr>
        <w:t>угрозой вторичных санкций для китайских партнеров</w:t>
      </w:r>
      <w:r w:rsidR="003C37D6" w:rsidRPr="00015E47">
        <w:rPr>
          <w:rFonts w:ascii="Times New Roman" w:hAnsi="Times New Roman" w:cs="Times New Roman"/>
          <w:sz w:val="24"/>
        </w:rPr>
        <w:t xml:space="preserve"> и имеющимися и</w:t>
      </w:r>
      <w:r w:rsidR="003C37D6" w:rsidRPr="00015E47">
        <w:rPr>
          <w:rFonts w:ascii="Times New Roman" w:hAnsi="Times New Roman" w:cs="Times New Roman"/>
          <w:sz w:val="24"/>
        </w:rPr>
        <w:t>нфраструктурны</w:t>
      </w:r>
      <w:r w:rsidR="003C37D6" w:rsidRPr="00015E47">
        <w:rPr>
          <w:rFonts w:ascii="Times New Roman" w:hAnsi="Times New Roman" w:cs="Times New Roman"/>
          <w:sz w:val="24"/>
        </w:rPr>
        <w:t>ми</w:t>
      </w:r>
      <w:r w:rsidR="003C37D6" w:rsidRPr="00015E47">
        <w:rPr>
          <w:rFonts w:ascii="Times New Roman" w:hAnsi="Times New Roman" w:cs="Times New Roman"/>
          <w:sz w:val="24"/>
        </w:rPr>
        <w:t xml:space="preserve"> и климатически</w:t>
      </w:r>
      <w:r w:rsidR="003C37D6" w:rsidRPr="00015E47">
        <w:rPr>
          <w:rFonts w:ascii="Times New Roman" w:hAnsi="Times New Roman" w:cs="Times New Roman"/>
          <w:sz w:val="24"/>
        </w:rPr>
        <w:t>ми</w:t>
      </w:r>
      <w:r w:rsidR="003C37D6" w:rsidRPr="00015E47">
        <w:rPr>
          <w:rFonts w:ascii="Times New Roman" w:hAnsi="Times New Roman" w:cs="Times New Roman"/>
          <w:sz w:val="24"/>
        </w:rPr>
        <w:t xml:space="preserve"> ограничени</w:t>
      </w:r>
      <w:r w:rsidR="003C37D6" w:rsidRPr="00015E47">
        <w:rPr>
          <w:rFonts w:ascii="Times New Roman" w:hAnsi="Times New Roman" w:cs="Times New Roman"/>
          <w:sz w:val="24"/>
        </w:rPr>
        <w:t>ями</w:t>
      </w:r>
      <w:r w:rsidRPr="00015E47">
        <w:rPr>
          <w:rFonts w:ascii="Times New Roman" w:hAnsi="Times New Roman" w:cs="Times New Roman"/>
          <w:sz w:val="24"/>
        </w:rPr>
        <w:t>.</w:t>
      </w:r>
      <w:bookmarkEnd w:id="0"/>
    </w:p>
    <w:p w14:paraId="57FE4491" w14:textId="25E9108C" w:rsidR="000B5010" w:rsidRDefault="003C37D6" w:rsidP="00487652">
      <w:pPr>
        <w:spacing w:after="0" w:line="240" w:lineRule="auto"/>
        <w:ind w:firstLine="567"/>
        <w:jc w:val="both"/>
        <w:rPr>
          <w:rFonts w:ascii="Times New Roman" w:hAnsi="Times New Roman" w:cs="Times New Roman"/>
          <w:sz w:val="24"/>
        </w:rPr>
      </w:pPr>
      <w:r>
        <w:rPr>
          <w:rFonts w:ascii="Times New Roman" w:hAnsi="Times New Roman" w:cs="Times New Roman"/>
          <w:sz w:val="24"/>
        </w:rPr>
        <w:t>Таким образом, совместное освоение СМП Россией и Китаем</w:t>
      </w:r>
      <w:r w:rsidRPr="00221322">
        <w:rPr>
          <w:rFonts w:ascii="Times New Roman" w:hAnsi="Times New Roman" w:cs="Times New Roman"/>
          <w:sz w:val="24"/>
        </w:rPr>
        <w:t xml:space="preserve"> </w:t>
      </w:r>
      <w:r>
        <w:rPr>
          <w:rFonts w:ascii="Times New Roman" w:hAnsi="Times New Roman" w:cs="Times New Roman"/>
          <w:sz w:val="24"/>
        </w:rPr>
        <w:t>переходит в фазу активной</w:t>
      </w:r>
      <w:r w:rsidRPr="00221322">
        <w:rPr>
          <w:rFonts w:ascii="Times New Roman" w:hAnsi="Times New Roman" w:cs="Times New Roman"/>
          <w:sz w:val="24"/>
        </w:rPr>
        <w:t xml:space="preserve"> практической реализации с амбициозными целевыми показателями. </w:t>
      </w:r>
      <w:r w:rsidRPr="003C37D6">
        <w:rPr>
          <w:rFonts w:ascii="Times New Roman" w:hAnsi="Times New Roman" w:cs="Times New Roman"/>
          <w:sz w:val="24"/>
        </w:rPr>
        <w:t xml:space="preserve">Однако </w:t>
      </w:r>
      <w:r w:rsidRPr="003C37D6">
        <w:rPr>
          <w:rFonts w:ascii="Times New Roman" w:hAnsi="Times New Roman" w:cs="Times New Roman"/>
          <w:sz w:val="24"/>
        </w:rPr>
        <w:lastRenderedPageBreak/>
        <w:t>успех дальнейше</w:t>
      </w:r>
      <w:r w:rsidRPr="003C37D6">
        <w:rPr>
          <w:rFonts w:ascii="Times New Roman" w:hAnsi="Times New Roman" w:cs="Times New Roman"/>
          <w:sz w:val="24"/>
        </w:rPr>
        <w:t xml:space="preserve">го осуществления </w:t>
      </w:r>
      <w:r w:rsidRPr="003C37D6">
        <w:rPr>
          <w:rFonts w:ascii="Times New Roman" w:hAnsi="Times New Roman" w:cs="Times New Roman"/>
          <w:sz w:val="24"/>
        </w:rPr>
        <w:t xml:space="preserve">совместных проектов будет напрямую зависеть от способности сторон нивелировать существующие </w:t>
      </w:r>
      <w:r w:rsidRPr="003C37D6">
        <w:rPr>
          <w:rFonts w:ascii="Times New Roman" w:hAnsi="Times New Roman" w:cs="Times New Roman"/>
          <w:sz w:val="24"/>
        </w:rPr>
        <w:t>вызовы</w:t>
      </w:r>
      <w:r w:rsidRPr="003C37D6">
        <w:rPr>
          <w:rFonts w:ascii="Times New Roman" w:hAnsi="Times New Roman" w:cs="Times New Roman"/>
          <w:sz w:val="24"/>
        </w:rPr>
        <w:t>. Дальнейшее развитие СМП как глобальной транспортной артерии потребует от России и Китая согласованных усилий и выработки устойчивых механизмов защиты совместных инвестиций в условиях нестабильной международной обстановки.</w:t>
      </w:r>
    </w:p>
    <w:p w14:paraId="792C9364" w14:textId="77777777" w:rsidR="00487652" w:rsidRPr="000B5010" w:rsidRDefault="00487652" w:rsidP="00487652">
      <w:pPr>
        <w:spacing w:after="0" w:line="240" w:lineRule="auto"/>
        <w:ind w:firstLine="567"/>
        <w:jc w:val="both"/>
        <w:rPr>
          <w:rFonts w:ascii="Times New Roman" w:hAnsi="Times New Roman" w:cs="Times New Roman"/>
          <w:sz w:val="24"/>
        </w:rPr>
      </w:pPr>
    </w:p>
    <w:p w14:paraId="0D2DA37F" w14:textId="15C762AB" w:rsidR="0001099C" w:rsidRDefault="00BC686A" w:rsidP="0001099C">
      <w:pPr>
        <w:spacing w:after="0" w:line="240" w:lineRule="auto"/>
        <w:ind w:firstLine="567"/>
        <w:jc w:val="both"/>
        <w:rPr>
          <w:rFonts w:ascii="Times New Roman" w:hAnsi="Times New Roman" w:cs="Times New Roman"/>
          <w:b/>
          <w:sz w:val="24"/>
        </w:rPr>
      </w:pPr>
      <w:r w:rsidRPr="0001099C">
        <w:rPr>
          <w:rFonts w:ascii="Times New Roman" w:hAnsi="Times New Roman" w:cs="Times New Roman"/>
          <w:b/>
          <w:sz w:val="24"/>
        </w:rPr>
        <w:t>Список источников и литературы</w:t>
      </w:r>
    </w:p>
    <w:p w14:paraId="3F22B249" w14:textId="7A9FC5B9" w:rsidR="00487652" w:rsidRPr="00487652" w:rsidRDefault="00487652" w:rsidP="004876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487652">
        <w:rPr>
          <w:rFonts w:ascii="Times New Roman" w:hAnsi="Times New Roman" w:cs="Times New Roman"/>
          <w:sz w:val="24"/>
          <w:szCs w:val="24"/>
        </w:rPr>
        <w:t xml:space="preserve">Интересы </w:t>
      </w:r>
      <w:proofErr w:type="spellStart"/>
      <w:r w:rsidRPr="00487652">
        <w:rPr>
          <w:rFonts w:ascii="Times New Roman" w:hAnsi="Times New Roman" w:cs="Times New Roman"/>
          <w:sz w:val="24"/>
          <w:szCs w:val="24"/>
        </w:rPr>
        <w:t>внерегиональных</w:t>
      </w:r>
      <w:proofErr w:type="spellEnd"/>
      <w:r w:rsidRPr="00487652">
        <w:rPr>
          <w:rFonts w:ascii="Times New Roman" w:hAnsi="Times New Roman" w:cs="Times New Roman"/>
          <w:sz w:val="24"/>
          <w:szCs w:val="24"/>
        </w:rPr>
        <w:t xml:space="preserve"> государств в Арктике: рабочая тетрадь № 93 / 2025 / [Н.С. Вяхирева; под ред. С.М. Гавриловой, К.К. </w:t>
      </w:r>
      <w:proofErr w:type="spellStart"/>
      <w:r w:rsidRPr="00487652">
        <w:rPr>
          <w:rFonts w:ascii="Times New Roman" w:hAnsi="Times New Roman" w:cs="Times New Roman"/>
          <w:sz w:val="24"/>
          <w:szCs w:val="24"/>
        </w:rPr>
        <w:t>Суховерхова</w:t>
      </w:r>
      <w:proofErr w:type="spellEnd"/>
      <w:r w:rsidRPr="00487652">
        <w:rPr>
          <w:rFonts w:ascii="Times New Roman" w:hAnsi="Times New Roman" w:cs="Times New Roman"/>
          <w:sz w:val="24"/>
          <w:szCs w:val="24"/>
        </w:rPr>
        <w:t xml:space="preserve">, Д.О. </w:t>
      </w:r>
      <w:proofErr w:type="spellStart"/>
      <w:r w:rsidRPr="00487652">
        <w:rPr>
          <w:rFonts w:ascii="Times New Roman" w:hAnsi="Times New Roman" w:cs="Times New Roman"/>
          <w:sz w:val="24"/>
          <w:szCs w:val="24"/>
        </w:rPr>
        <w:t>Растегаева</w:t>
      </w:r>
      <w:proofErr w:type="spellEnd"/>
      <w:r w:rsidRPr="00487652">
        <w:rPr>
          <w:rFonts w:ascii="Times New Roman" w:hAnsi="Times New Roman" w:cs="Times New Roman"/>
          <w:sz w:val="24"/>
          <w:szCs w:val="24"/>
        </w:rPr>
        <w:t>]; Российский совет по международным делам (РСМД). М.: НП РСМД, 2025. 28 с.</w:t>
      </w:r>
    </w:p>
    <w:p w14:paraId="1D20FB89" w14:textId="729D5467" w:rsidR="00487652" w:rsidRPr="00487652" w:rsidRDefault="00487652" w:rsidP="004876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87652">
        <w:rPr>
          <w:rFonts w:ascii="Times New Roman" w:hAnsi="Times New Roman" w:cs="Times New Roman"/>
          <w:sz w:val="24"/>
          <w:szCs w:val="24"/>
        </w:rPr>
        <w:t>Первый транзитный рейс из Китая в Европу прошел по Северному морскому пути</w:t>
      </w:r>
      <w:r w:rsidRPr="00487652">
        <w:rPr>
          <w:rFonts w:ascii="Times New Roman" w:hAnsi="Times New Roman" w:cs="Times New Roman"/>
          <w:sz w:val="24"/>
          <w:szCs w:val="24"/>
        </w:rPr>
        <w:t xml:space="preserve"> // РИА Новости. 14.10.2025. </w:t>
      </w:r>
      <w:r w:rsidRPr="00487652">
        <w:rPr>
          <w:rFonts w:ascii="Times New Roman" w:hAnsi="Times New Roman" w:cs="Times New Roman"/>
          <w:sz w:val="24"/>
          <w:szCs w:val="24"/>
        </w:rPr>
        <w:t>URL:</w:t>
      </w:r>
      <w:r w:rsidRPr="00487652">
        <w:rPr>
          <w:rFonts w:ascii="Times New Roman" w:hAnsi="Times New Roman" w:cs="Times New Roman"/>
          <w:sz w:val="24"/>
          <w:szCs w:val="24"/>
        </w:rPr>
        <w:t xml:space="preserve"> </w:t>
      </w:r>
      <w:hyperlink r:id="rId4" w:history="1">
        <w:r w:rsidRPr="00487652">
          <w:rPr>
            <w:rFonts w:ascii="Times New Roman" w:hAnsi="Times New Roman" w:cs="Times New Roman"/>
            <w:sz w:val="24"/>
            <w:szCs w:val="24"/>
          </w:rPr>
          <w:t>https://ria.ru/20251014/rejs-2048105389.html</w:t>
        </w:r>
      </w:hyperlink>
      <w:r w:rsidRPr="00487652">
        <w:rPr>
          <w:rFonts w:ascii="Times New Roman" w:hAnsi="Times New Roman" w:cs="Times New Roman"/>
          <w:sz w:val="24"/>
          <w:szCs w:val="24"/>
        </w:rPr>
        <w:t xml:space="preserve"> </w:t>
      </w:r>
    </w:p>
    <w:p w14:paraId="31D28E92" w14:textId="3223AEEB" w:rsidR="00651659" w:rsidRPr="00487652" w:rsidRDefault="00487652" w:rsidP="004876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651659" w:rsidRPr="00487652">
        <w:rPr>
          <w:rFonts w:ascii="Times New Roman" w:hAnsi="Times New Roman" w:cs="Times New Roman"/>
          <w:sz w:val="24"/>
          <w:szCs w:val="24"/>
        </w:rPr>
        <w:t>«Росатом» развивает сотрудничество с Китаем по Северному морскому пути</w:t>
      </w:r>
      <w:r w:rsidR="00651659" w:rsidRPr="00487652">
        <w:rPr>
          <w:rFonts w:ascii="Times New Roman" w:hAnsi="Times New Roman" w:cs="Times New Roman"/>
          <w:sz w:val="24"/>
          <w:szCs w:val="24"/>
        </w:rPr>
        <w:t xml:space="preserve"> // </w:t>
      </w:r>
      <w:r w:rsidR="00651659" w:rsidRPr="00487652">
        <w:rPr>
          <w:rFonts w:ascii="Times New Roman" w:hAnsi="Times New Roman" w:cs="Times New Roman"/>
          <w:sz w:val="24"/>
          <w:szCs w:val="24"/>
        </w:rPr>
        <w:t>Государственная корпорация по атомной энергии «Росатом»</w:t>
      </w:r>
      <w:r w:rsidR="00651659" w:rsidRPr="00487652">
        <w:rPr>
          <w:rFonts w:ascii="Times New Roman" w:hAnsi="Times New Roman" w:cs="Times New Roman"/>
          <w:sz w:val="24"/>
          <w:szCs w:val="24"/>
        </w:rPr>
        <w:t xml:space="preserve">. 15.10.2025. </w:t>
      </w:r>
      <w:r w:rsidR="00651659" w:rsidRPr="00487652">
        <w:rPr>
          <w:rFonts w:ascii="Times New Roman" w:hAnsi="Times New Roman" w:cs="Times New Roman"/>
          <w:sz w:val="24"/>
          <w:szCs w:val="24"/>
        </w:rPr>
        <w:t>URL: </w:t>
      </w:r>
      <w:hyperlink r:id="rId5" w:history="1">
        <w:r w:rsidR="00651659" w:rsidRPr="00487652">
          <w:rPr>
            <w:rFonts w:ascii="Times New Roman" w:hAnsi="Times New Roman" w:cs="Times New Roman"/>
            <w:sz w:val="24"/>
            <w:szCs w:val="24"/>
          </w:rPr>
          <w:t>https://</w:t>
        </w:r>
        <w:proofErr w:type="spellStart"/>
        <w:r w:rsidR="00651659" w:rsidRPr="00487652">
          <w:rPr>
            <w:rFonts w:ascii="Times New Roman" w:hAnsi="Times New Roman" w:cs="Times New Roman"/>
            <w:sz w:val="24"/>
            <w:szCs w:val="24"/>
          </w:rPr>
          <w:t>rosatom</w:t>
        </w:r>
        <w:proofErr w:type="spellEnd"/>
        <w:r w:rsidR="00651659" w:rsidRPr="00487652">
          <w:rPr>
            <w:rFonts w:ascii="Times New Roman" w:hAnsi="Times New Roman" w:cs="Times New Roman"/>
            <w:sz w:val="24"/>
            <w:szCs w:val="24"/>
          </w:rPr>
          <w:t>.</w:t>
        </w:r>
        <w:proofErr w:type="spellStart"/>
        <w:r w:rsidR="00651659" w:rsidRPr="00487652">
          <w:rPr>
            <w:rFonts w:ascii="Times New Roman" w:hAnsi="Times New Roman" w:cs="Times New Roman"/>
            <w:sz w:val="24"/>
            <w:szCs w:val="24"/>
          </w:rPr>
          <w:t>ru</w:t>
        </w:r>
        <w:proofErr w:type="spellEnd"/>
        <w:r w:rsidR="00651659" w:rsidRPr="00487652">
          <w:rPr>
            <w:rFonts w:ascii="Times New Roman" w:hAnsi="Times New Roman" w:cs="Times New Roman"/>
            <w:sz w:val="24"/>
            <w:szCs w:val="24"/>
          </w:rPr>
          <w:t>/journalist/</w:t>
        </w:r>
        <w:proofErr w:type="spellStart"/>
        <w:r w:rsidR="00651659" w:rsidRPr="00487652">
          <w:rPr>
            <w:rFonts w:ascii="Times New Roman" w:hAnsi="Times New Roman" w:cs="Times New Roman"/>
            <w:sz w:val="24"/>
            <w:szCs w:val="24"/>
          </w:rPr>
          <w:t>arkhiv</w:t>
        </w:r>
        <w:proofErr w:type="spellEnd"/>
        <w:r w:rsidR="00651659" w:rsidRPr="00487652">
          <w:rPr>
            <w:rFonts w:ascii="Times New Roman" w:hAnsi="Times New Roman" w:cs="Times New Roman"/>
            <w:sz w:val="24"/>
            <w:szCs w:val="24"/>
          </w:rPr>
          <w:t>-</w:t>
        </w:r>
        <w:proofErr w:type="spellStart"/>
        <w:r w:rsidR="00651659" w:rsidRPr="00487652">
          <w:rPr>
            <w:rFonts w:ascii="Times New Roman" w:hAnsi="Times New Roman" w:cs="Times New Roman"/>
            <w:sz w:val="24"/>
            <w:szCs w:val="24"/>
          </w:rPr>
          <w:t>novostey</w:t>
        </w:r>
        <w:proofErr w:type="spellEnd"/>
        <w:r w:rsidR="00651659" w:rsidRPr="00487652">
          <w:rPr>
            <w:rFonts w:ascii="Times New Roman" w:hAnsi="Times New Roman" w:cs="Times New Roman"/>
            <w:sz w:val="24"/>
            <w:szCs w:val="24"/>
          </w:rPr>
          <w:t>/</w:t>
        </w:r>
        <w:proofErr w:type="spellStart"/>
        <w:r w:rsidR="00651659" w:rsidRPr="00487652">
          <w:rPr>
            <w:rFonts w:ascii="Times New Roman" w:hAnsi="Times New Roman" w:cs="Times New Roman"/>
            <w:sz w:val="24"/>
            <w:szCs w:val="24"/>
          </w:rPr>
          <w:t>rosatom</w:t>
        </w:r>
        <w:proofErr w:type="spellEnd"/>
        <w:r w:rsidR="00651659" w:rsidRPr="00487652">
          <w:rPr>
            <w:rFonts w:ascii="Times New Roman" w:hAnsi="Times New Roman" w:cs="Times New Roman"/>
            <w:sz w:val="24"/>
            <w:szCs w:val="24"/>
          </w:rPr>
          <w:t>-</w:t>
        </w:r>
        <w:proofErr w:type="spellStart"/>
        <w:r w:rsidR="00651659" w:rsidRPr="00487652">
          <w:rPr>
            <w:rFonts w:ascii="Times New Roman" w:hAnsi="Times New Roman" w:cs="Times New Roman"/>
            <w:sz w:val="24"/>
            <w:szCs w:val="24"/>
          </w:rPr>
          <w:t>razvivaet</w:t>
        </w:r>
        <w:proofErr w:type="spellEnd"/>
        <w:r w:rsidR="00651659" w:rsidRPr="00487652">
          <w:rPr>
            <w:rFonts w:ascii="Times New Roman" w:hAnsi="Times New Roman" w:cs="Times New Roman"/>
            <w:sz w:val="24"/>
            <w:szCs w:val="24"/>
          </w:rPr>
          <w:t>-</w:t>
        </w:r>
        <w:proofErr w:type="spellStart"/>
        <w:r w:rsidR="00651659" w:rsidRPr="00487652">
          <w:rPr>
            <w:rFonts w:ascii="Times New Roman" w:hAnsi="Times New Roman" w:cs="Times New Roman"/>
            <w:sz w:val="24"/>
            <w:szCs w:val="24"/>
          </w:rPr>
          <w:t>sotrudnichestvo</w:t>
        </w:r>
        <w:proofErr w:type="spellEnd"/>
        <w:r w:rsidR="00651659" w:rsidRPr="00487652">
          <w:rPr>
            <w:rFonts w:ascii="Times New Roman" w:hAnsi="Times New Roman" w:cs="Times New Roman"/>
            <w:sz w:val="24"/>
            <w:szCs w:val="24"/>
          </w:rPr>
          <w:t>-s-</w:t>
        </w:r>
        <w:proofErr w:type="spellStart"/>
        <w:r w:rsidR="00651659" w:rsidRPr="00487652">
          <w:rPr>
            <w:rFonts w:ascii="Times New Roman" w:hAnsi="Times New Roman" w:cs="Times New Roman"/>
            <w:sz w:val="24"/>
            <w:szCs w:val="24"/>
          </w:rPr>
          <w:t>kitaem</w:t>
        </w:r>
        <w:proofErr w:type="spellEnd"/>
        <w:r w:rsidR="00651659" w:rsidRPr="00487652">
          <w:rPr>
            <w:rFonts w:ascii="Times New Roman" w:hAnsi="Times New Roman" w:cs="Times New Roman"/>
            <w:sz w:val="24"/>
            <w:szCs w:val="24"/>
          </w:rPr>
          <w:t>-po-</w:t>
        </w:r>
        <w:proofErr w:type="spellStart"/>
        <w:r w:rsidR="00651659" w:rsidRPr="00487652">
          <w:rPr>
            <w:rFonts w:ascii="Times New Roman" w:hAnsi="Times New Roman" w:cs="Times New Roman"/>
            <w:sz w:val="24"/>
            <w:szCs w:val="24"/>
          </w:rPr>
          <w:t>severno</w:t>
        </w:r>
        <w:r w:rsidR="00651659" w:rsidRPr="00487652">
          <w:rPr>
            <w:rFonts w:ascii="Times New Roman" w:hAnsi="Times New Roman" w:cs="Times New Roman"/>
            <w:sz w:val="24"/>
            <w:szCs w:val="24"/>
          </w:rPr>
          <w:t>m</w:t>
        </w:r>
        <w:r w:rsidR="00651659" w:rsidRPr="00487652">
          <w:rPr>
            <w:rFonts w:ascii="Times New Roman" w:hAnsi="Times New Roman" w:cs="Times New Roman"/>
            <w:sz w:val="24"/>
            <w:szCs w:val="24"/>
          </w:rPr>
          <w:t>u</w:t>
        </w:r>
        <w:proofErr w:type="spellEnd"/>
        <w:r w:rsidR="00651659" w:rsidRPr="00487652">
          <w:rPr>
            <w:rFonts w:ascii="Times New Roman" w:hAnsi="Times New Roman" w:cs="Times New Roman"/>
            <w:sz w:val="24"/>
            <w:szCs w:val="24"/>
          </w:rPr>
          <w:t>-</w:t>
        </w:r>
        <w:proofErr w:type="spellStart"/>
        <w:r w:rsidR="00651659" w:rsidRPr="00487652">
          <w:rPr>
            <w:rFonts w:ascii="Times New Roman" w:hAnsi="Times New Roman" w:cs="Times New Roman"/>
            <w:sz w:val="24"/>
            <w:szCs w:val="24"/>
          </w:rPr>
          <w:t>morskomu</w:t>
        </w:r>
        <w:proofErr w:type="spellEnd"/>
        <w:r w:rsidR="00651659" w:rsidRPr="00487652">
          <w:rPr>
            <w:rFonts w:ascii="Times New Roman" w:hAnsi="Times New Roman" w:cs="Times New Roman"/>
            <w:sz w:val="24"/>
            <w:szCs w:val="24"/>
          </w:rPr>
          <w:t>-</w:t>
        </w:r>
        <w:proofErr w:type="spellStart"/>
        <w:r w:rsidR="00651659" w:rsidRPr="00487652">
          <w:rPr>
            <w:rFonts w:ascii="Times New Roman" w:hAnsi="Times New Roman" w:cs="Times New Roman"/>
            <w:sz w:val="24"/>
            <w:szCs w:val="24"/>
          </w:rPr>
          <w:t>puti</w:t>
        </w:r>
        <w:proofErr w:type="spellEnd"/>
        <w:r w:rsidR="00651659" w:rsidRPr="00487652">
          <w:rPr>
            <w:rFonts w:ascii="Times New Roman" w:hAnsi="Times New Roman" w:cs="Times New Roman"/>
            <w:sz w:val="24"/>
            <w:szCs w:val="24"/>
          </w:rPr>
          <w:t>/</w:t>
        </w:r>
      </w:hyperlink>
      <w:r w:rsidR="00651659" w:rsidRPr="00487652">
        <w:rPr>
          <w:rFonts w:ascii="Times New Roman" w:hAnsi="Times New Roman" w:cs="Times New Roman"/>
          <w:sz w:val="24"/>
          <w:szCs w:val="24"/>
        </w:rPr>
        <w:t xml:space="preserve"> </w:t>
      </w:r>
    </w:p>
    <w:p w14:paraId="2BA866E0" w14:textId="121AC3F7" w:rsidR="00BC686A" w:rsidRPr="00BC686A" w:rsidRDefault="00487652" w:rsidP="0001099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BC686A" w:rsidRPr="00BC686A">
        <w:rPr>
          <w:rFonts w:ascii="Times New Roman" w:hAnsi="Times New Roman" w:cs="Times New Roman"/>
          <w:sz w:val="24"/>
          <w:szCs w:val="24"/>
        </w:rPr>
        <w:t>Указ Президента Российской Федерации от 05.03.2020 г. № 164</w:t>
      </w:r>
      <w:r w:rsidR="00BC686A" w:rsidRPr="00487652">
        <w:rPr>
          <w:rFonts w:ascii="Times New Roman" w:hAnsi="Times New Roman" w:cs="Times New Roman"/>
          <w:sz w:val="24"/>
          <w:szCs w:val="24"/>
        </w:rPr>
        <w:t xml:space="preserve">. </w:t>
      </w:r>
      <w:r w:rsidR="00BC686A" w:rsidRPr="00BC686A">
        <w:rPr>
          <w:rFonts w:ascii="Times New Roman" w:hAnsi="Times New Roman" w:cs="Times New Roman"/>
          <w:sz w:val="24"/>
          <w:szCs w:val="24"/>
        </w:rPr>
        <w:t>Об Основах государственной политики Российской Федерации в Арктике на период до 2035 года</w:t>
      </w:r>
      <w:r w:rsidR="00BC686A" w:rsidRPr="00487652">
        <w:rPr>
          <w:rFonts w:ascii="Times New Roman" w:hAnsi="Times New Roman" w:cs="Times New Roman"/>
          <w:sz w:val="24"/>
          <w:szCs w:val="24"/>
        </w:rPr>
        <w:t xml:space="preserve"> // Официальный сайт Президента России. URL: </w:t>
      </w:r>
      <w:hyperlink r:id="rId6" w:history="1">
        <w:r w:rsidR="0001099C" w:rsidRPr="00487652">
          <w:rPr>
            <w:rFonts w:ascii="Times New Roman" w:hAnsi="Times New Roman" w:cs="Times New Roman"/>
            <w:sz w:val="24"/>
            <w:szCs w:val="24"/>
          </w:rPr>
          <w:t>http://www.kremlin.ru/acts/bank/45255</w:t>
        </w:r>
      </w:hyperlink>
      <w:r w:rsidR="0001099C" w:rsidRPr="00487652">
        <w:rPr>
          <w:rFonts w:ascii="Times New Roman" w:hAnsi="Times New Roman" w:cs="Times New Roman"/>
          <w:sz w:val="24"/>
          <w:szCs w:val="24"/>
        </w:rPr>
        <w:t xml:space="preserve"> </w:t>
      </w:r>
    </w:p>
    <w:p w14:paraId="10AA3B62" w14:textId="29276AE7" w:rsidR="00487652" w:rsidRPr="00015E47" w:rsidRDefault="00487652" w:rsidP="00015E47">
      <w:pPr>
        <w:spacing w:after="0" w:line="24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w:t>
      </w:r>
      <w:r w:rsidR="0001099C" w:rsidRPr="00487652">
        <w:rPr>
          <w:rFonts w:ascii="Times New Roman" w:hAnsi="Times New Roman" w:cs="Times New Roman"/>
          <w:sz w:val="24"/>
          <w:szCs w:val="24"/>
        </w:rPr>
        <w:t>《中国的北极政策》白皮书（全文）</w:t>
      </w:r>
      <w:r w:rsidR="0001099C" w:rsidRPr="00487652">
        <w:rPr>
          <w:rFonts w:ascii="Times New Roman" w:hAnsi="Times New Roman" w:cs="Times New Roman"/>
          <w:sz w:val="24"/>
          <w:szCs w:val="24"/>
        </w:rPr>
        <w:t xml:space="preserve">// </w:t>
      </w:r>
      <w:r w:rsidR="0001099C" w:rsidRPr="00487652">
        <w:rPr>
          <w:rFonts w:ascii="Times New Roman" w:hAnsi="Times New Roman" w:cs="Times New Roman"/>
          <w:sz w:val="24"/>
          <w:szCs w:val="24"/>
        </w:rPr>
        <w:t>国务院新闻办公室网站</w:t>
      </w:r>
      <w:r w:rsidR="0001099C" w:rsidRPr="00487652">
        <w:rPr>
          <w:rFonts w:ascii="Times New Roman" w:hAnsi="Times New Roman" w:cs="Times New Roman"/>
          <w:sz w:val="24"/>
          <w:szCs w:val="24"/>
        </w:rPr>
        <w:t xml:space="preserve">. </w:t>
      </w:r>
      <w:r w:rsidR="0001099C" w:rsidRPr="00487652">
        <w:rPr>
          <w:rFonts w:ascii="Times New Roman" w:hAnsi="Times New Roman" w:cs="Times New Roman"/>
          <w:sz w:val="24"/>
          <w:szCs w:val="24"/>
        </w:rPr>
        <w:t xml:space="preserve">26.01.2018. Белая книга </w:t>
      </w:r>
      <w:r w:rsidR="0001099C" w:rsidRPr="00487652">
        <w:rPr>
          <w:rFonts w:ascii="Times New Roman" w:hAnsi="Times New Roman" w:cs="Times New Roman"/>
          <w:sz w:val="24"/>
          <w:szCs w:val="24"/>
        </w:rPr>
        <w:t>«</w:t>
      </w:r>
      <w:r w:rsidR="0001099C" w:rsidRPr="00487652">
        <w:rPr>
          <w:rFonts w:ascii="Times New Roman" w:hAnsi="Times New Roman" w:cs="Times New Roman"/>
          <w:sz w:val="24"/>
          <w:szCs w:val="24"/>
        </w:rPr>
        <w:t>Арктическая политика Китая</w:t>
      </w:r>
      <w:r w:rsidR="0001099C" w:rsidRPr="00487652">
        <w:rPr>
          <w:rFonts w:ascii="Times New Roman" w:hAnsi="Times New Roman" w:cs="Times New Roman"/>
          <w:sz w:val="24"/>
          <w:szCs w:val="24"/>
        </w:rPr>
        <w:t xml:space="preserve">» </w:t>
      </w:r>
      <w:r w:rsidR="0001099C" w:rsidRPr="00487652">
        <w:rPr>
          <w:rFonts w:ascii="Times New Roman" w:hAnsi="Times New Roman" w:cs="Times New Roman"/>
          <w:sz w:val="24"/>
          <w:szCs w:val="24"/>
        </w:rPr>
        <w:t>(полный текст)</w:t>
      </w:r>
      <w:r w:rsidR="0001099C" w:rsidRPr="00487652">
        <w:rPr>
          <w:rFonts w:ascii="Times New Roman" w:hAnsi="Times New Roman" w:cs="Times New Roman"/>
          <w:sz w:val="24"/>
          <w:szCs w:val="24"/>
        </w:rPr>
        <w:t xml:space="preserve"> // Сайт</w:t>
      </w:r>
      <w:r w:rsidR="0001099C" w:rsidRPr="00487652">
        <w:rPr>
          <w:rFonts w:ascii="Times New Roman" w:hAnsi="Times New Roman" w:cs="Times New Roman"/>
          <w:sz w:val="24"/>
          <w:szCs w:val="24"/>
        </w:rPr>
        <w:t xml:space="preserve"> Информационного бюро Государственного</w:t>
      </w:r>
      <w:r w:rsidR="0001099C" w:rsidRPr="00487652">
        <w:rPr>
          <w:rFonts w:ascii="Times New Roman" w:hAnsi="Times New Roman" w:cs="Times New Roman"/>
          <w:sz w:val="24"/>
          <w:szCs w:val="24"/>
        </w:rPr>
        <w:t> </w:t>
      </w:r>
      <w:r w:rsidR="0001099C" w:rsidRPr="00487652">
        <w:rPr>
          <w:rFonts w:ascii="Times New Roman" w:hAnsi="Times New Roman" w:cs="Times New Roman"/>
          <w:sz w:val="24"/>
          <w:szCs w:val="24"/>
        </w:rPr>
        <w:t>Совета</w:t>
      </w:r>
      <w:r w:rsidR="0001099C" w:rsidRPr="00487652">
        <w:rPr>
          <w:rFonts w:ascii="Times New Roman" w:hAnsi="Times New Roman" w:cs="Times New Roman"/>
          <w:sz w:val="24"/>
          <w:szCs w:val="24"/>
        </w:rPr>
        <w:t>. 26.01.2018. </w:t>
      </w:r>
      <w:r w:rsidR="0001099C" w:rsidRPr="00487652">
        <w:rPr>
          <w:rFonts w:ascii="Times New Roman" w:hAnsi="Times New Roman" w:cs="Times New Roman"/>
          <w:sz w:val="24"/>
          <w:szCs w:val="24"/>
        </w:rPr>
        <w:t>URL:</w:t>
      </w:r>
      <w:r w:rsidR="0001099C" w:rsidRPr="00487652">
        <w:rPr>
          <w:rFonts w:ascii="Times New Roman" w:hAnsi="Times New Roman" w:cs="Times New Roman"/>
          <w:sz w:val="24"/>
          <w:szCs w:val="24"/>
        </w:rPr>
        <w:t> </w:t>
      </w:r>
      <w:hyperlink r:id="rId7" w:history="1">
        <w:r w:rsidR="0001099C" w:rsidRPr="00487652">
          <w:rPr>
            <w:rFonts w:ascii="Times New Roman" w:hAnsi="Times New Roman" w:cs="Times New Roman"/>
            <w:sz w:val="24"/>
            <w:szCs w:val="24"/>
          </w:rPr>
          <w:t>http://www.scio.gov.cn/ztk/dtzt/37868/37869/37871/Document/1618207/1618207.htm</w:t>
        </w:r>
      </w:hyperlink>
      <w:r w:rsidR="0001099C" w:rsidRPr="00487652">
        <w:rPr>
          <w:rFonts w:ascii="Times New Roman" w:hAnsi="Times New Roman" w:cs="Times New Roman"/>
          <w:sz w:val="24"/>
          <w:szCs w:val="24"/>
        </w:rPr>
        <w:t xml:space="preserve"> </w:t>
      </w:r>
    </w:p>
    <w:sectPr w:rsidR="00487652" w:rsidRPr="00015E47" w:rsidSect="00667E62">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94"/>
    <w:rsid w:val="0001099C"/>
    <w:rsid w:val="00015E47"/>
    <w:rsid w:val="000B5010"/>
    <w:rsid w:val="00221322"/>
    <w:rsid w:val="002542A8"/>
    <w:rsid w:val="003C37D6"/>
    <w:rsid w:val="0046482B"/>
    <w:rsid w:val="00487652"/>
    <w:rsid w:val="004969EC"/>
    <w:rsid w:val="005138F4"/>
    <w:rsid w:val="00535F7F"/>
    <w:rsid w:val="00593F18"/>
    <w:rsid w:val="005A6FA1"/>
    <w:rsid w:val="005B1FCF"/>
    <w:rsid w:val="00611C94"/>
    <w:rsid w:val="00623CCB"/>
    <w:rsid w:val="00646FEE"/>
    <w:rsid w:val="00651659"/>
    <w:rsid w:val="0066025D"/>
    <w:rsid w:val="00667E62"/>
    <w:rsid w:val="00796CE0"/>
    <w:rsid w:val="007B3F18"/>
    <w:rsid w:val="007E6404"/>
    <w:rsid w:val="007F6C38"/>
    <w:rsid w:val="008448BF"/>
    <w:rsid w:val="00874323"/>
    <w:rsid w:val="009B3F14"/>
    <w:rsid w:val="00A744AE"/>
    <w:rsid w:val="00AA4F11"/>
    <w:rsid w:val="00BC686A"/>
    <w:rsid w:val="00D43B3C"/>
    <w:rsid w:val="00E0280B"/>
    <w:rsid w:val="00E10263"/>
    <w:rsid w:val="00FB35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1F22"/>
  <w15:chartTrackingRefBased/>
  <w15:docId w15:val="{040A1EBF-1227-46F8-B3F1-D97F729F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BC68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87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1FCF"/>
    <w:rPr>
      <w:b/>
      <w:bCs/>
    </w:rPr>
  </w:style>
  <w:style w:type="character" w:customStyle="1" w:styleId="10">
    <w:name w:val="Заголовок 1 Знак"/>
    <w:basedOn w:val="a0"/>
    <w:link w:val="1"/>
    <w:uiPriority w:val="9"/>
    <w:rsid w:val="00BC686A"/>
    <w:rPr>
      <w:rFonts w:ascii="Times New Roman" w:eastAsia="Times New Roman" w:hAnsi="Times New Roman" w:cs="Times New Roman"/>
      <w:b/>
      <w:bCs/>
      <w:kern w:val="36"/>
      <w:sz w:val="48"/>
      <w:szCs w:val="48"/>
    </w:rPr>
  </w:style>
  <w:style w:type="character" w:styleId="a4">
    <w:name w:val="Hyperlink"/>
    <w:basedOn w:val="a0"/>
    <w:uiPriority w:val="99"/>
    <w:unhideWhenUsed/>
    <w:rsid w:val="0001099C"/>
    <w:rPr>
      <w:color w:val="0563C1" w:themeColor="hyperlink"/>
      <w:u w:val="single"/>
    </w:rPr>
  </w:style>
  <w:style w:type="character" w:styleId="a5">
    <w:name w:val="Unresolved Mention"/>
    <w:basedOn w:val="a0"/>
    <w:uiPriority w:val="99"/>
    <w:semiHidden/>
    <w:unhideWhenUsed/>
    <w:rsid w:val="0001099C"/>
    <w:rPr>
      <w:color w:val="605E5C"/>
      <w:shd w:val="clear" w:color="auto" w:fill="E1DFDD"/>
    </w:rPr>
  </w:style>
  <w:style w:type="paragraph" w:customStyle="1" w:styleId="ds-markdown-paragraph">
    <w:name w:val="ds-markdown-paragraph"/>
    <w:basedOn w:val="a"/>
    <w:rsid w:val="0066025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FollowedHyperlink"/>
    <w:basedOn w:val="a0"/>
    <w:uiPriority w:val="99"/>
    <w:semiHidden/>
    <w:unhideWhenUsed/>
    <w:rsid w:val="00487652"/>
    <w:rPr>
      <w:color w:val="954F72" w:themeColor="followedHyperlink"/>
      <w:u w:val="single"/>
    </w:rPr>
  </w:style>
  <w:style w:type="character" w:customStyle="1" w:styleId="20">
    <w:name w:val="Заголовок 2 Знак"/>
    <w:basedOn w:val="a0"/>
    <w:link w:val="2"/>
    <w:uiPriority w:val="9"/>
    <w:semiHidden/>
    <w:rsid w:val="00487652"/>
    <w:rPr>
      <w:rFonts w:asciiTheme="majorHAnsi" w:eastAsiaTheme="majorEastAsia" w:hAnsiTheme="majorHAnsi" w:cstheme="majorBidi"/>
      <w:color w:val="2F5496" w:themeColor="accent1" w:themeShade="BF"/>
      <w:sz w:val="26"/>
      <w:szCs w:val="26"/>
    </w:rPr>
  </w:style>
  <w:style w:type="paragraph" w:styleId="a7">
    <w:name w:val="List Paragraph"/>
    <w:basedOn w:val="a"/>
    <w:uiPriority w:val="34"/>
    <w:qFormat/>
    <w:rsid w:val="00487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07593">
      <w:bodyDiv w:val="1"/>
      <w:marLeft w:val="0"/>
      <w:marRight w:val="0"/>
      <w:marTop w:val="0"/>
      <w:marBottom w:val="0"/>
      <w:divBdr>
        <w:top w:val="none" w:sz="0" w:space="0" w:color="auto"/>
        <w:left w:val="none" w:sz="0" w:space="0" w:color="auto"/>
        <w:bottom w:val="none" w:sz="0" w:space="0" w:color="auto"/>
        <w:right w:val="none" w:sz="0" w:space="0" w:color="auto"/>
      </w:divBdr>
    </w:div>
    <w:div w:id="134107211">
      <w:bodyDiv w:val="1"/>
      <w:marLeft w:val="0"/>
      <w:marRight w:val="0"/>
      <w:marTop w:val="0"/>
      <w:marBottom w:val="0"/>
      <w:divBdr>
        <w:top w:val="none" w:sz="0" w:space="0" w:color="auto"/>
        <w:left w:val="none" w:sz="0" w:space="0" w:color="auto"/>
        <w:bottom w:val="none" w:sz="0" w:space="0" w:color="auto"/>
        <w:right w:val="none" w:sz="0" w:space="0" w:color="auto"/>
      </w:divBdr>
    </w:div>
    <w:div w:id="289435452">
      <w:bodyDiv w:val="1"/>
      <w:marLeft w:val="0"/>
      <w:marRight w:val="0"/>
      <w:marTop w:val="0"/>
      <w:marBottom w:val="0"/>
      <w:divBdr>
        <w:top w:val="none" w:sz="0" w:space="0" w:color="auto"/>
        <w:left w:val="none" w:sz="0" w:space="0" w:color="auto"/>
        <w:bottom w:val="none" w:sz="0" w:space="0" w:color="auto"/>
        <w:right w:val="none" w:sz="0" w:space="0" w:color="auto"/>
      </w:divBdr>
      <w:divsChild>
        <w:div w:id="778263018">
          <w:marLeft w:val="0"/>
          <w:marRight w:val="0"/>
          <w:marTop w:val="0"/>
          <w:marBottom w:val="720"/>
          <w:divBdr>
            <w:top w:val="none" w:sz="0" w:space="0" w:color="auto"/>
            <w:left w:val="none" w:sz="0" w:space="0" w:color="auto"/>
            <w:bottom w:val="none" w:sz="0" w:space="0" w:color="auto"/>
            <w:right w:val="none" w:sz="0" w:space="0" w:color="auto"/>
          </w:divBdr>
        </w:div>
      </w:divsChild>
    </w:div>
    <w:div w:id="923494587">
      <w:bodyDiv w:val="1"/>
      <w:marLeft w:val="0"/>
      <w:marRight w:val="0"/>
      <w:marTop w:val="0"/>
      <w:marBottom w:val="0"/>
      <w:divBdr>
        <w:top w:val="none" w:sz="0" w:space="0" w:color="auto"/>
        <w:left w:val="none" w:sz="0" w:space="0" w:color="auto"/>
        <w:bottom w:val="none" w:sz="0" w:space="0" w:color="auto"/>
        <w:right w:val="none" w:sz="0" w:space="0" w:color="auto"/>
      </w:divBdr>
    </w:div>
    <w:div w:id="1184906093">
      <w:bodyDiv w:val="1"/>
      <w:marLeft w:val="0"/>
      <w:marRight w:val="0"/>
      <w:marTop w:val="0"/>
      <w:marBottom w:val="0"/>
      <w:divBdr>
        <w:top w:val="none" w:sz="0" w:space="0" w:color="auto"/>
        <w:left w:val="none" w:sz="0" w:space="0" w:color="auto"/>
        <w:bottom w:val="none" w:sz="0" w:space="0" w:color="auto"/>
        <w:right w:val="none" w:sz="0" w:space="0" w:color="auto"/>
      </w:divBdr>
    </w:div>
    <w:div w:id="1509444572">
      <w:bodyDiv w:val="1"/>
      <w:marLeft w:val="0"/>
      <w:marRight w:val="0"/>
      <w:marTop w:val="0"/>
      <w:marBottom w:val="0"/>
      <w:divBdr>
        <w:top w:val="none" w:sz="0" w:space="0" w:color="auto"/>
        <w:left w:val="none" w:sz="0" w:space="0" w:color="auto"/>
        <w:bottom w:val="none" w:sz="0" w:space="0" w:color="auto"/>
        <w:right w:val="none" w:sz="0" w:space="0" w:color="auto"/>
      </w:divBdr>
    </w:div>
    <w:div w:id="1854028844">
      <w:bodyDiv w:val="1"/>
      <w:marLeft w:val="0"/>
      <w:marRight w:val="0"/>
      <w:marTop w:val="0"/>
      <w:marBottom w:val="0"/>
      <w:divBdr>
        <w:top w:val="none" w:sz="0" w:space="0" w:color="auto"/>
        <w:left w:val="none" w:sz="0" w:space="0" w:color="auto"/>
        <w:bottom w:val="none" w:sz="0" w:space="0" w:color="auto"/>
        <w:right w:val="none" w:sz="0" w:space="0" w:color="auto"/>
      </w:divBdr>
    </w:div>
    <w:div w:id="193701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cio.gov.cn/ztk/dtzt/37868/37869/37871/Document/1618207/161820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emlin.ru/acts/bank/45255" TargetMode="External"/><Relationship Id="rId5" Type="http://schemas.openxmlformats.org/officeDocument/2006/relationships/hyperlink" Target="https://rosatom.ru/journalist/arkhiv-novostey/rosatom-razvivaet-sotrudnichestvo-s-kitaem-po-severnomu-morskomu-puti/" TargetMode="External"/><Relationship Id="rId4" Type="http://schemas.openxmlformats.org/officeDocument/2006/relationships/hyperlink" Target="https://ria.ru/20251014/rejs-2048105389.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2</Pages>
  <Words>838</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Воронина</dc:creator>
  <cp:keywords/>
  <dc:description/>
  <cp:lastModifiedBy>Наталья Воронина</cp:lastModifiedBy>
  <cp:revision>5</cp:revision>
  <dcterms:created xsi:type="dcterms:W3CDTF">2026-03-02T07:12:00Z</dcterms:created>
  <dcterms:modified xsi:type="dcterms:W3CDTF">2026-03-02T20:21:00Z</dcterms:modified>
</cp:coreProperties>
</file>