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D6" w:rsidRPr="008D0DD6" w:rsidRDefault="008D0DD6" w:rsidP="008D0DD6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 w:rsidRPr="008D0DD6">
        <w:rPr>
          <w:b/>
          <w:bCs/>
          <w:color w:val="000000"/>
        </w:rPr>
        <w:t>Борьба с пиратством в империи Цин во второй половине XIX в.</w:t>
      </w:r>
    </w:p>
    <w:p w:rsidR="008D0DD6" w:rsidRPr="00D40984" w:rsidRDefault="008D0DD6" w:rsidP="008D0DD6">
      <w:pPr>
        <w:pStyle w:val="a3"/>
        <w:spacing w:before="0" w:beforeAutospacing="0" w:after="0" w:afterAutospacing="0"/>
        <w:jc w:val="center"/>
        <w:rPr>
          <w:i/>
        </w:rPr>
      </w:pPr>
      <w:r w:rsidRPr="00D40984">
        <w:rPr>
          <w:b/>
          <w:bCs/>
          <w:i/>
          <w:color w:val="000000"/>
        </w:rPr>
        <w:t>Тюнина Анастасия Александровна </w:t>
      </w:r>
    </w:p>
    <w:p w:rsidR="008D0DD6" w:rsidRPr="008D0DD6" w:rsidRDefault="008D0DD6" w:rsidP="008D0DD6">
      <w:pPr>
        <w:pStyle w:val="a3"/>
        <w:spacing w:before="0" w:beforeAutospacing="0" w:after="0" w:afterAutospacing="0"/>
        <w:jc w:val="center"/>
      </w:pPr>
      <w:r w:rsidRPr="008D0DD6">
        <w:rPr>
          <w:color w:val="000000"/>
        </w:rPr>
        <w:t xml:space="preserve">Студентка, 4 курс </w:t>
      </w:r>
      <w:proofErr w:type="spellStart"/>
      <w:r w:rsidRPr="008D0DD6">
        <w:rPr>
          <w:color w:val="000000"/>
        </w:rPr>
        <w:t>бакалавриата</w:t>
      </w:r>
      <w:proofErr w:type="spellEnd"/>
    </w:p>
    <w:p w:rsidR="008D0DD6" w:rsidRPr="00D40984" w:rsidRDefault="008D0DD6" w:rsidP="008D0DD6">
      <w:pPr>
        <w:pStyle w:val="a3"/>
        <w:spacing w:before="0" w:beforeAutospacing="0" w:after="0" w:afterAutospacing="0"/>
        <w:jc w:val="center"/>
        <w:rPr>
          <w:i/>
        </w:rPr>
      </w:pPr>
      <w:r w:rsidRPr="00D40984">
        <w:rPr>
          <w:i/>
          <w:color w:val="000000"/>
        </w:rPr>
        <w:t>Московский государственный университет имени М.В.</w:t>
      </w:r>
      <w:r w:rsidR="006B40DE" w:rsidRPr="00D40984">
        <w:rPr>
          <w:i/>
          <w:color w:val="000000"/>
        </w:rPr>
        <w:t xml:space="preserve"> </w:t>
      </w:r>
      <w:r w:rsidRPr="00D40984">
        <w:rPr>
          <w:i/>
          <w:color w:val="000000"/>
        </w:rPr>
        <w:t>Ломоносова, </w:t>
      </w:r>
    </w:p>
    <w:p w:rsidR="008D0DD6" w:rsidRPr="00D40984" w:rsidRDefault="008D0DD6" w:rsidP="008D0DD6">
      <w:pPr>
        <w:pStyle w:val="a3"/>
        <w:spacing w:before="0" w:beforeAutospacing="0" w:after="0" w:afterAutospacing="0"/>
        <w:jc w:val="center"/>
        <w:rPr>
          <w:i/>
        </w:rPr>
      </w:pPr>
      <w:r w:rsidRPr="00D40984">
        <w:rPr>
          <w:i/>
          <w:color w:val="000000"/>
        </w:rPr>
        <w:t>Институт стран Азии и Африки, Москва, Россия</w:t>
      </w:r>
    </w:p>
    <w:p w:rsidR="008D0DD6" w:rsidRDefault="008D0DD6" w:rsidP="008D0DD6">
      <w:pPr>
        <w:pStyle w:val="a3"/>
        <w:spacing w:before="0" w:beforeAutospacing="0" w:after="0" w:afterAutospacing="0"/>
        <w:jc w:val="center"/>
        <w:rPr>
          <w:i/>
        </w:rPr>
      </w:pPr>
      <w:r w:rsidRPr="00D40984">
        <w:rPr>
          <w:i/>
          <w:color w:val="000000"/>
        </w:rPr>
        <w:t>E–</w:t>
      </w:r>
      <w:proofErr w:type="spellStart"/>
      <w:r w:rsidRPr="00D40984">
        <w:rPr>
          <w:i/>
          <w:color w:val="000000"/>
        </w:rPr>
        <w:t>mail</w:t>
      </w:r>
      <w:proofErr w:type="spellEnd"/>
      <w:r w:rsidRPr="00D40984">
        <w:rPr>
          <w:i/>
          <w:color w:val="000000"/>
        </w:rPr>
        <w:t xml:space="preserve">: </w:t>
      </w:r>
      <w:hyperlink r:id="rId5" w:history="1">
        <w:r w:rsidRPr="00D40984">
          <w:rPr>
            <w:rStyle w:val="a4"/>
            <w:i/>
            <w:color w:val="1155CC"/>
          </w:rPr>
          <w:t>yunamonn17@gmail.com</w:t>
        </w:r>
      </w:hyperlink>
    </w:p>
    <w:p w:rsidR="00D40984" w:rsidRPr="00D40984" w:rsidRDefault="00D40984" w:rsidP="008D0DD6">
      <w:pPr>
        <w:pStyle w:val="a3"/>
        <w:spacing w:before="0" w:beforeAutospacing="0" w:after="0" w:afterAutospacing="0"/>
        <w:jc w:val="center"/>
        <w:rPr>
          <w:i/>
        </w:rPr>
      </w:pPr>
    </w:p>
    <w:p w:rsidR="008D0DD6" w:rsidRPr="008D0DD6" w:rsidRDefault="008D0DD6" w:rsidP="008D0DD6">
      <w:pPr>
        <w:pStyle w:val="a3"/>
        <w:spacing w:before="0" w:beforeAutospacing="0" w:after="0" w:afterAutospacing="0"/>
        <w:ind w:firstLine="567"/>
        <w:jc w:val="both"/>
      </w:pPr>
      <w:r w:rsidRPr="008D0DD6">
        <w:rPr>
          <w:rStyle w:val="apple-tab-span"/>
          <w:color w:val="000000"/>
        </w:rPr>
        <w:tab/>
      </w:r>
      <w:r w:rsidRPr="008D0DD6">
        <w:rPr>
          <w:color w:val="000000"/>
        </w:rPr>
        <w:t xml:space="preserve">Вторая половина XIX в. стала временем открытия морских портов Китая для международной торговли, а значит, появления новых возможностей как для подданных </w:t>
      </w:r>
      <w:proofErr w:type="spellStart"/>
      <w:r w:rsidRPr="008D0DD6">
        <w:rPr>
          <w:color w:val="000000"/>
        </w:rPr>
        <w:t>Цинской</w:t>
      </w:r>
      <w:proofErr w:type="spellEnd"/>
      <w:r w:rsidRPr="008D0DD6">
        <w:rPr>
          <w:color w:val="000000"/>
        </w:rPr>
        <w:t xml:space="preserve"> империи, так и для иностранных торговцев. Всё больше судов проходило через воды Южно-Китайского моря, где на протяжении веков вели свой промысел многочисленные пираты [4].</w:t>
      </w:r>
    </w:p>
    <w:p w:rsidR="008D0DD6" w:rsidRPr="008D0DD6" w:rsidRDefault="008D0DD6" w:rsidP="008D0DD6">
      <w:pPr>
        <w:pStyle w:val="a3"/>
        <w:spacing w:before="0" w:beforeAutospacing="0" w:after="0" w:afterAutospacing="0"/>
        <w:ind w:firstLine="567"/>
        <w:jc w:val="both"/>
      </w:pPr>
      <w:r w:rsidRPr="008D0DD6">
        <w:rPr>
          <w:color w:val="000000"/>
        </w:rPr>
        <w:t>Большинство исследований, посвящённых пиратству в империи Цин, заканчивают своё повествование на середине XIX в. Однако, существующие источники свидетельствуют о том, что случаи морского грабежа имели место вплоть до 1890-х гг., хотя масштабы и количество нападений снизились по сравнению с первой половиной столетия.</w:t>
      </w:r>
    </w:p>
    <w:p w:rsidR="008D0DD6" w:rsidRPr="00D40984" w:rsidRDefault="008D0DD6" w:rsidP="008D0DD6">
      <w:pPr>
        <w:pStyle w:val="a3"/>
        <w:spacing w:before="0" w:beforeAutospacing="0" w:after="0" w:afterAutospacing="0"/>
        <w:ind w:firstLine="567"/>
        <w:jc w:val="both"/>
      </w:pPr>
      <w:r w:rsidRPr="008D0DD6">
        <w:rPr>
          <w:rStyle w:val="apple-tab-span"/>
          <w:color w:val="000000"/>
        </w:rPr>
        <w:tab/>
      </w:r>
      <w:r w:rsidRPr="008D0DD6">
        <w:rPr>
          <w:color w:val="000000"/>
        </w:rPr>
        <w:t>Цель работы заключается в том, чтобы определить, какие существовали механизмы борьбы с пиратством в империи Цин во второй половине XIX в. Актуальность проблемы определяет отсутствие полноценных исследований вопроса пиратства в этот период в российской историографии.</w:t>
      </w:r>
      <w:r w:rsidR="00D40984">
        <w:rPr>
          <w:color w:val="000000"/>
        </w:rPr>
        <w:t xml:space="preserve"> Во многих работах иностранных специалистов </w:t>
      </w:r>
      <w:r w:rsidR="00D40984" w:rsidRPr="00177FE5">
        <w:rPr>
          <w:rFonts w:eastAsia="SimSun"/>
          <w:color w:val="000000"/>
        </w:rPr>
        <w:t>освещение</w:t>
      </w:r>
      <w:r w:rsidR="000A0F96" w:rsidRPr="00177FE5">
        <w:rPr>
          <w:rFonts w:eastAsia="SimSun"/>
          <w:color w:val="000000"/>
        </w:rPr>
        <w:t xml:space="preserve"> проблемы</w:t>
      </w:r>
      <w:r w:rsidR="00D40984" w:rsidRPr="00177FE5">
        <w:rPr>
          <w:rFonts w:eastAsia="SimSun"/>
          <w:color w:val="000000"/>
        </w:rPr>
        <w:t xml:space="preserve"> </w:t>
      </w:r>
      <w:r w:rsidR="00D40984">
        <w:rPr>
          <w:color w:val="000000"/>
        </w:rPr>
        <w:t xml:space="preserve">борьбы с морским грабежом во второй половине </w:t>
      </w:r>
      <w:r w:rsidR="00D40984">
        <w:rPr>
          <w:color w:val="000000"/>
          <w:lang w:val="en-US"/>
        </w:rPr>
        <w:t>XIX</w:t>
      </w:r>
      <w:r w:rsidR="00D40984" w:rsidRPr="00D40984">
        <w:rPr>
          <w:color w:val="000000"/>
        </w:rPr>
        <w:t xml:space="preserve"> </w:t>
      </w:r>
      <w:r w:rsidR="00D40984">
        <w:rPr>
          <w:color w:val="000000"/>
        </w:rPr>
        <w:t>в. носит обзорный характер.</w:t>
      </w:r>
    </w:p>
    <w:p w:rsidR="008D0DD6" w:rsidRPr="008D0DD6" w:rsidRDefault="008D0DD6" w:rsidP="008D0DD6">
      <w:pPr>
        <w:pStyle w:val="a3"/>
        <w:spacing w:before="0" w:beforeAutospacing="0" w:after="0" w:afterAutospacing="0"/>
        <w:ind w:firstLine="567"/>
        <w:jc w:val="both"/>
      </w:pPr>
      <w:r w:rsidRPr="008D0DD6">
        <w:rPr>
          <w:rStyle w:val="apple-tab-span"/>
          <w:color w:val="000000"/>
        </w:rPr>
        <w:tab/>
      </w:r>
      <w:r w:rsidRPr="008D0DD6">
        <w:rPr>
          <w:color w:val="000000"/>
        </w:rPr>
        <w:t>В процессе работы был рассмотрен вопрос законодательного регулирования пиратства в своде законов Цин [1], изучены официальные документы Главного управления по иностранным делам империи Цин, стат</w:t>
      </w:r>
      <w:r w:rsidR="00177FE5">
        <w:rPr>
          <w:color w:val="000000"/>
        </w:rPr>
        <w:t>ьи Тяньцзиньского договора 1858 </w:t>
      </w:r>
      <w:r w:rsidRPr="008D0DD6">
        <w:rPr>
          <w:color w:val="000000"/>
        </w:rPr>
        <w:t>г., а также газетные статьи и воспоминания очевидцев [3].</w:t>
      </w:r>
    </w:p>
    <w:p w:rsidR="008D0DD6" w:rsidRPr="008D0DD6" w:rsidRDefault="008D0DD6" w:rsidP="008D0DD6">
      <w:pPr>
        <w:pStyle w:val="a3"/>
        <w:spacing w:before="0" w:beforeAutospacing="0" w:after="0" w:afterAutospacing="0"/>
        <w:ind w:firstLine="567"/>
        <w:jc w:val="both"/>
      </w:pPr>
      <w:r w:rsidRPr="008D0DD6">
        <w:rPr>
          <w:color w:val="000000"/>
        </w:rPr>
        <w:t>В своде законов Цин за занятие пиратством или пособничество морскому грабежу предусмотрены серьёзные наказания вплоть до смертной казни</w:t>
      </w:r>
      <w:r w:rsidR="00177FE5">
        <w:rPr>
          <w:color w:val="000000"/>
        </w:rPr>
        <w:t xml:space="preserve">. В соответствии со статьёй XIX </w:t>
      </w:r>
      <w:r w:rsidRPr="008D0DD6">
        <w:rPr>
          <w:color w:val="000000"/>
        </w:rPr>
        <w:t>Тяньцзиньского договора [5], в случае нападения пиратов на британское судно, Китай обязуется поймать грабителей и возместить ущерб. По статье XXI Цинская и Британская империи берут на себя взаимные обязательства по выдаче лиц, нарушивших законодательство и нашедших убежище на борту кораблей, либо на территории обеих стран. </w:t>
      </w:r>
    </w:p>
    <w:p w:rsidR="008D0DD6" w:rsidRPr="008D0DD6" w:rsidRDefault="008D0DD6" w:rsidP="008D0DD6">
      <w:pPr>
        <w:pStyle w:val="a3"/>
        <w:spacing w:before="0" w:beforeAutospacing="0" w:after="0" w:afterAutospacing="0"/>
        <w:ind w:firstLine="567"/>
        <w:jc w:val="both"/>
      </w:pPr>
      <w:r w:rsidRPr="008D0DD6">
        <w:rPr>
          <w:color w:val="000000"/>
        </w:rPr>
        <w:t>Наиболее распространённый способ нападения следующий: пираты попадали на борт судна под видом обычных пассажиров, и затем, когда корабль отходил достаточно далеко от берега, осуществляли его захват. Далее, если всё проходило успешно, скрывались на лодках. В большинстве случаев основной целью пиратов был находящийся на судне груз.</w:t>
      </w:r>
    </w:p>
    <w:p w:rsidR="008D0DD6" w:rsidRPr="008D0DD6" w:rsidRDefault="008D0DD6" w:rsidP="008D0DD6">
      <w:pPr>
        <w:pStyle w:val="a3"/>
        <w:spacing w:before="0" w:beforeAutospacing="0" w:after="0" w:afterAutospacing="0"/>
        <w:ind w:firstLine="567"/>
        <w:jc w:val="both"/>
      </w:pPr>
      <w:r w:rsidRPr="008D0DD6">
        <w:rPr>
          <w:rStyle w:val="apple-tab-span"/>
          <w:color w:val="000000"/>
        </w:rPr>
        <w:tab/>
      </w:r>
      <w:r w:rsidRPr="008D0DD6">
        <w:rPr>
          <w:color w:val="000000"/>
        </w:rPr>
        <w:t>Среди основных способов борьбы с морским грабежом можно выделить государственную программу укрепления береговой обороны в 1860-1880-е гг., дипломатическое и, в определённых ситуациях, вооружённое вмешательство иностранных государств для защиты торговых судов под своим флагом. Немаловажную роль играл досмотр товаров и пассажиров сотрудниками местных отделений китайской таможни. </w:t>
      </w:r>
    </w:p>
    <w:p w:rsidR="008D0DD6" w:rsidRPr="008D0DD6" w:rsidRDefault="008D0DD6" w:rsidP="008D0DD6">
      <w:pPr>
        <w:pStyle w:val="a3"/>
        <w:spacing w:before="0" w:beforeAutospacing="0" w:after="0" w:afterAutospacing="0"/>
        <w:ind w:firstLine="567"/>
        <w:jc w:val="both"/>
      </w:pPr>
      <w:r w:rsidRPr="008D0DD6">
        <w:rPr>
          <w:color w:val="000000"/>
        </w:rPr>
        <w:t>Удалось установить, что государственные меры оказались малоэффективны ввиду внутриполитических и экономических причин. Зачастую между сторонами отсутствовала координация, что могло приводить к печальным последствиям, например, ошибочным арестам. Непосредственное участие дипломатических представителей и консулов нередко помогало наладить коммуникацию между местными и центральными властями, а также между различными ведомствами [2]. </w:t>
      </w:r>
    </w:p>
    <w:p w:rsidR="008D0DD6" w:rsidRPr="008D0DD6" w:rsidRDefault="008D0DD6" w:rsidP="008D0DD6">
      <w:pPr>
        <w:pStyle w:val="a3"/>
        <w:spacing w:before="0" w:beforeAutospacing="0" w:after="0" w:afterAutospacing="0"/>
        <w:jc w:val="center"/>
      </w:pPr>
      <w:r w:rsidRPr="008D0DD6">
        <w:rPr>
          <w:b/>
          <w:bCs/>
          <w:color w:val="000000"/>
        </w:rPr>
        <w:t>Источники и литература:</w:t>
      </w:r>
    </w:p>
    <w:p w:rsidR="008D0DD6" w:rsidRPr="008D0DD6" w:rsidRDefault="008D0DD6" w:rsidP="008D0DD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D0DD6">
        <w:rPr>
          <w:rFonts w:eastAsia="SimSun"/>
          <w:color w:val="000000"/>
        </w:rPr>
        <w:lastRenderedPageBreak/>
        <w:t>大清律例</w:t>
      </w:r>
      <w:r w:rsidRPr="008D0DD6">
        <w:rPr>
          <w:color w:val="000000"/>
        </w:rPr>
        <w:t xml:space="preserve"> (Да Цин </w:t>
      </w:r>
      <w:proofErr w:type="spellStart"/>
      <w:r w:rsidRPr="008D0DD6">
        <w:rPr>
          <w:color w:val="000000"/>
        </w:rPr>
        <w:t>люйли</w:t>
      </w:r>
      <w:proofErr w:type="spellEnd"/>
      <w:r w:rsidRPr="008D0DD6">
        <w:rPr>
          <w:color w:val="000000"/>
        </w:rPr>
        <w:t xml:space="preserve">). – 20 </w:t>
      </w:r>
      <w:proofErr w:type="spellStart"/>
      <w:r w:rsidRPr="008D0DD6">
        <w:rPr>
          <w:color w:val="000000"/>
        </w:rPr>
        <w:t>цзюань</w:t>
      </w:r>
      <w:proofErr w:type="spellEnd"/>
      <w:r w:rsidRPr="008D0DD6">
        <w:rPr>
          <w:color w:val="000000"/>
        </w:rPr>
        <w:t xml:space="preserve"> (свиток).  URL: </w:t>
      </w:r>
      <w:hyperlink r:id="rId6" w:history="1">
        <w:r w:rsidRPr="008D0DD6">
          <w:rPr>
            <w:rStyle w:val="a4"/>
            <w:color w:val="1155CC"/>
          </w:rPr>
          <w:t>https://zh.wikisource.org/wiki/%E5%A4%A7%E6%B8%85%E5%BE%8B%E4%BE%8B_(%E5%9B%9B%E5%BA%AB%E5%85%A8%E6%9B%B8%E6%9C%AC)/%E5%8D%B720</w:t>
        </w:r>
      </w:hyperlink>
      <w:r w:rsidRPr="008D0DD6">
        <w:rPr>
          <w:color w:val="000000"/>
        </w:rPr>
        <w:t xml:space="preserve"> (дата обращения 25.02.26).</w:t>
      </w:r>
    </w:p>
    <w:p w:rsidR="008D0DD6" w:rsidRPr="008D0DD6" w:rsidRDefault="008D0DD6" w:rsidP="008D0DD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en-US"/>
        </w:rPr>
      </w:pPr>
      <w:r w:rsidRPr="008D0DD6">
        <w:rPr>
          <w:color w:val="000000"/>
          <w:lang w:val="en-US"/>
        </w:rPr>
        <w:t xml:space="preserve">Commercial reports from Her Majesty's consuls in China 1881. – London: Harrison and sons, 1882, </w:t>
      </w:r>
      <w:r w:rsidRPr="008D0DD6">
        <w:rPr>
          <w:color w:val="000000"/>
        </w:rPr>
        <w:t>с</w:t>
      </w:r>
      <w:r w:rsidRPr="008D0DD6">
        <w:rPr>
          <w:color w:val="000000"/>
          <w:lang w:val="en-US"/>
        </w:rPr>
        <w:t>. 70-72.</w:t>
      </w:r>
    </w:p>
    <w:p w:rsidR="008D0DD6" w:rsidRPr="008D0DD6" w:rsidRDefault="008D0DD6" w:rsidP="008D0DD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en-US"/>
        </w:rPr>
      </w:pPr>
      <w:proofErr w:type="spellStart"/>
      <w:r w:rsidRPr="008D0DD6">
        <w:rPr>
          <w:color w:val="000000"/>
          <w:lang w:val="en-US"/>
        </w:rPr>
        <w:t>Halcombe</w:t>
      </w:r>
      <w:proofErr w:type="spellEnd"/>
      <w:r w:rsidRPr="008D0DD6">
        <w:rPr>
          <w:color w:val="000000"/>
          <w:lang w:val="en-US"/>
        </w:rPr>
        <w:t xml:space="preserve">, Charles J.H. The mystic flowery land: A personal narrative. – London: </w:t>
      </w:r>
      <w:proofErr w:type="spellStart"/>
      <w:r w:rsidRPr="008D0DD6">
        <w:rPr>
          <w:color w:val="000000"/>
          <w:lang w:val="en-US"/>
        </w:rPr>
        <w:t>Luzac</w:t>
      </w:r>
      <w:proofErr w:type="spellEnd"/>
      <w:r w:rsidRPr="008D0DD6">
        <w:rPr>
          <w:color w:val="000000"/>
          <w:lang w:val="en-US"/>
        </w:rPr>
        <w:t xml:space="preserve"> &amp; Co, 1896, </w:t>
      </w:r>
      <w:r w:rsidRPr="008D0DD6">
        <w:rPr>
          <w:color w:val="000000"/>
        </w:rPr>
        <w:t>с</w:t>
      </w:r>
      <w:r w:rsidRPr="008D0DD6">
        <w:rPr>
          <w:color w:val="000000"/>
          <w:lang w:val="en-US"/>
        </w:rPr>
        <w:t>. 126-137.</w:t>
      </w:r>
    </w:p>
    <w:p w:rsidR="008D0DD6" w:rsidRPr="008D0DD6" w:rsidRDefault="008D0DD6" w:rsidP="008D0DD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8D0DD6">
        <w:rPr>
          <w:color w:val="000000"/>
          <w:lang w:val="en-US"/>
        </w:rPr>
        <w:t>Purbrick</w:t>
      </w:r>
      <w:proofErr w:type="spellEnd"/>
      <w:r w:rsidRPr="008D0DD6">
        <w:rPr>
          <w:color w:val="000000"/>
          <w:lang w:val="en-US"/>
        </w:rPr>
        <w:t xml:space="preserve">, Martin. Pirates of the South China Seas, Asian Affairs, 49:1, 2018. </w:t>
      </w:r>
      <w:r w:rsidRPr="008D0DD6">
        <w:rPr>
          <w:color w:val="000000"/>
        </w:rPr>
        <w:t>С. 12.</w:t>
      </w:r>
    </w:p>
    <w:p w:rsidR="008D0DD6" w:rsidRPr="008D0DD6" w:rsidRDefault="008D0DD6" w:rsidP="008D0DD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en-US"/>
        </w:rPr>
      </w:pPr>
      <w:r w:rsidRPr="008D0DD6">
        <w:rPr>
          <w:color w:val="000000"/>
          <w:lang w:val="en-US"/>
        </w:rPr>
        <w:t>Treaty of Tientsin between the Queen of Great Britain and the Emperor of China, 1858. – Article XIX.</w:t>
      </w:r>
    </w:p>
    <w:p w:rsidR="00FD1D70" w:rsidRPr="008D0DD6" w:rsidRDefault="00FD1D70">
      <w:pPr>
        <w:rPr>
          <w:rFonts w:ascii="Times New Roman" w:hAnsi="Times New Roman"/>
          <w:sz w:val="24"/>
          <w:szCs w:val="24"/>
          <w:lang w:val="en-US"/>
        </w:rPr>
      </w:pPr>
    </w:p>
    <w:sectPr w:rsidR="00FD1D70" w:rsidRPr="008D0DD6" w:rsidSect="00EC71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021A8"/>
    <w:multiLevelType w:val="multilevel"/>
    <w:tmpl w:val="D200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D6"/>
    <w:rsid w:val="000A0F96"/>
    <w:rsid w:val="00177FE5"/>
    <w:rsid w:val="003A5C3F"/>
    <w:rsid w:val="003C3B8E"/>
    <w:rsid w:val="006B40DE"/>
    <w:rsid w:val="008D0DD6"/>
    <w:rsid w:val="00D11206"/>
    <w:rsid w:val="00D40984"/>
    <w:rsid w:val="00DF3E2F"/>
    <w:rsid w:val="00EC7183"/>
    <w:rsid w:val="00EE059E"/>
    <w:rsid w:val="00FD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4546C-DB41-4C85-BC5B-E85F2875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8D0DD6"/>
    <w:rPr>
      <w:color w:val="0000FF"/>
      <w:u w:val="single"/>
    </w:rPr>
  </w:style>
  <w:style w:type="character" w:customStyle="1" w:styleId="apple-tab-span">
    <w:name w:val="apple-tab-span"/>
    <w:rsid w:val="008D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.wikisource.org/wiki/%E5%A4%A7%E6%B8%85%E5%BE%8B%E4%BE%8B_(%E5%9B%9B%E5%BA%AB%E5%85%A8%E6%9B%B8%E6%9C%AC)/%E5%8D%B720" TargetMode="External"/><Relationship Id="rId5" Type="http://schemas.openxmlformats.org/officeDocument/2006/relationships/hyperlink" Target="mailto:yunamonn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Links>
    <vt:vector size="12" baseType="variant">
      <vt:variant>
        <vt:i4>4915326</vt:i4>
      </vt:variant>
      <vt:variant>
        <vt:i4>3</vt:i4>
      </vt:variant>
      <vt:variant>
        <vt:i4>0</vt:i4>
      </vt:variant>
      <vt:variant>
        <vt:i4>5</vt:i4>
      </vt:variant>
      <vt:variant>
        <vt:lpwstr>https://zh.wikisource.org/wiki/%E5%A4%A7%E6%B8%85%E5%BE%8B%E4%BE%8B_(%E5%9B%9B%E5%BA%AB%E5%85%A8%E6%9B%B8%E6%9C%AC)/%E5%8D%B720</vt:lpwstr>
      </vt:variant>
      <vt:variant>
        <vt:lpwstr/>
      </vt:variant>
      <vt:variant>
        <vt:i4>4325473</vt:i4>
      </vt:variant>
      <vt:variant>
        <vt:i4>0</vt:i4>
      </vt:variant>
      <vt:variant>
        <vt:i4>0</vt:i4>
      </vt:variant>
      <vt:variant>
        <vt:i4>5</vt:i4>
      </vt:variant>
      <vt:variant>
        <vt:lpwstr>mailto:yunamonn17@gmail.com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2026-03-08T18:08:00Z</dcterms:created>
  <dcterms:modified xsi:type="dcterms:W3CDTF">2026-03-08T18:08:00Z</dcterms:modified>
</cp:coreProperties>
</file>