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D0FCC" w14:textId="77777777" w:rsidR="00B93F82" w:rsidRDefault="00B93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B93F82">
        <w:rPr>
          <w:b/>
          <w:color w:val="000000"/>
        </w:rPr>
        <w:t>Разработка и характеристика биорезорбируемых пленок полилактид/наногидроксиапатит как функциональных биоматериалов</w:t>
      </w:r>
    </w:p>
    <w:p w14:paraId="76ED08A3" w14:textId="4433EA98" w:rsidR="00B93F82" w:rsidRPr="00E56BB6" w:rsidRDefault="00B93F82" w:rsidP="00B93F82">
      <w:pPr>
        <w:jc w:val="center"/>
        <w:rPr>
          <w:b/>
          <w:bCs/>
          <w:i/>
        </w:rPr>
      </w:pPr>
      <w:r w:rsidRPr="00E56BB6">
        <w:rPr>
          <w:b/>
          <w:bCs/>
          <w:i/>
        </w:rPr>
        <w:t>Кучеряев К.А., Гапеев К.В., Чиканова Е.С., Штанский Д.В.</w:t>
      </w:r>
    </w:p>
    <w:p w14:paraId="40A2EF74" w14:textId="77777777" w:rsidR="00E56BB6" w:rsidRDefault="00E56BB6" w:rsidP="00845EFE">
      <w:pPr>
        <w:jc w:val="center"/>
        <w:rPr>
          <w:i/>
          <w:color w:val="000000"/>
        </w:rPr>
      </w:pPr>
      <w:r>
        <w:rPr>
          <w:i/>
          <w:color w:val="000000"/>
        </w:rPr>
        <w:t>Аспирант, 1 год обучения</w:t>
      </w:r>
    </w:p>
    <w:p w14:paraId="00000007" w14:textId="5E49648A" w:rsidR="00130241" w:rsidRPr="000E334E" w:rsidRDefault="00845EFE" w:rsidP="00845EFE">
      <w:pPr>
        <w:jc w:val="center"/>
        <w:rPr>
          <w:color w:val="000000"/>
        </w:rPr>
      </w:pPr>
      <w:r w:rsidRPr="0002721A">
        <w:rPr>
          <w:i/>
          <w:szCs w:val="21"/>
        </w:rPr>
        <w:t>Национальный университет науки и технологий МИС</w:t>
      </w:r>
      <w:r>
        <w:rPr>
          <w:i/>
          <w:szCs w:val="21"/>
        </w:rPr>
        <w:t>И</w:t>
      </w:r>
      <w:r w:rsidRPr="0002721A">
        <w:rPr>
          <w:i/>
          <w:szCs w:val="21"/>
        </w:rPr>
        <w:t>С</w:t>
      </w:r>
      <w:r>
        <w:rPr>
          <w:i/>
          <w:szCs w:val="21"/>
        </w:rPr>
        <w:t>, Москва, Россия</w:t>
      </w:r>
    </w:p>
    <w:p w14:paraId="17289202" w14:textId="77777777" w:rsidR="00845EFE" w:rsidRPr="00DC55E1" w:rsidRDefault="00845EFE" w:rsidP="00845E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bookmarkStart w:id="0" w:name="OLE_LINK3"/>
      <w:r w:rsidRPr="00DC55E1">
        <w:rPr>
          <w:i/>
          <w:color w:val="000000"/>
          <w:lang w:val="en-US"/>
        </w:rPr>
        <w:t xml:space="preserve">E-mail: </w:t>
      </w:r>
      <w:r w:rsidRPr="00DC55E1">
        <w:rPr>
          <w:i/>
          <w:iCs/>
          <w:u w:val="single"/>
          <w:lang w:val="en-US"/>
        </w:rPr>
        <w:t>kucheriaev.ka@misis.ru</w:t>
      </w:r>
    </w:p>
    <w:bookmarkEnd w:id="0"/>
    <w:p w14:paraId="3486C755" w14:textId="624F3F5A" w:rsidR="00116478" w:rsidRDefault="005630E8" w:rsidP="005630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630E8">
        <w:rPr>
          <w:color w:val="000000"/>
        </w:rPr>
        <w:t>Пьезоэлектрические биоматериалы представляют интерес для регенеративной медицины благодаря способности стимулировать пролиферацию и дифференцировку клеток</w:t>
      </w:r>
      <w:r w:rsidR="00AE12BD">
        <w:rPr>
          <w:color w:val="000000"/>
        </w:rPr>
        <w:t xml:space="preserve"> </w:t>
      </w:r>
      <w:r w:rsidR="00AE12BD" w:rsidRPr="00AE12BD">
        <w:rPr>
          <w:color w:val="000000"/>
        </w:rPr>
        <w:t>[1]</w:t>
      </w:r>
      <w:r w:rsidRPr="005630E8">
        <w:rPr>
          <w:color w:val="000000"/>
        </w:rPr>
        <w:t xml:space="preserve">. </w:t>
      </w:r>
      <w:bookmarkStart w:id="1" w:name="OLE_LINK5"/>
      <w:r w:rsidRPr="00352EE8">
        <w:rPr>
          <w:color w:val="000000"/>
        </w:rPr>
        <w:t>Полилактид (ПЛА) является биорезорбируемым пьезоэлектрическим полимером, однако е</w:t>
      </w:r>
      <w:r w:rsidR="00306527" w:rsidRPr="00352EE8">
        <w:rPr>
          <w:color w:val="000000"/>
        </w:rPr>
        <w:t>го</w:t>
      </w:r>
      <w:r w:rsidRPr="00352EE8">
        <w:rPr>
          <w:color w:val="000000"/>
        </w:rPr>
        <w:t xml:space="preserve"> собственная биоактивность ограничена</w:t>
      </w:r>
      <w:r w:rsidR="00352EE8" w:rsidRPr="00352EE8">
        <w:rPr>
          <w:color w:val="000000"/>
        </w:rPr>
        <w:t>, что требует его модификации</w:t>
      </w:r>
      <w:r w:rsidR="00AE12BD" w:rsidRPr="00352EE8">
        <w:rPr>
          <w:color w:val="000000"/>
        </w:rPr>
        <w:t xml:space="preserve"> [2]</w:t>
      </w:r>
      <w:r w:rsidRPr="00352EE8">
        <w:rPr>
          <w:color w:val="000000"/>
        </w:rPr>
        <w:t>.</w:t>
      </w:r>
      <w:r w:rsidRPr="005630E8">
        <w:rPr>
          <w:color w:val="000000"/>
        </w:rPr>
        <w:t xml:space="preserve"> </w:t>
      </w:r>
      <w:bookmarkEnd w:id="1"/>
      <w:r w:rsidR="007A726E">
        <w:rPr>
          <w:color w:val="000000"/>
        </w:rPr>
        <w:t>Г</w:t>
      </w:r>
      <w:r w:rsidRPr="005630E8">
        <w:rPr>
          <w:color w:val="000000"/>
        </w:rPr>
        <w:t>идроксиапатит (ГА</w:t>
      </w:r>
      <w:r w:rsidR="00306527">
        <w:rPr>
          <w:color w:val="000000"/>
        </w:rPr>
        <w:t>П</w:t>
      </w:r>
      <w:r w:rsidRPr="005630E8">
        <w:rPr>
          <w:color w:val="000000"/>
        </w:rPr>
        <w:t>), являясь минеральн</w:t>
      </w:r>
      <w:r w:rsidR="00520C34">
        <w:rPr>
          <w:color w:val="000000"/>
        </w:rPr>
        <w:t>ой</w:t>
      </w:r>
      <w:r w:rsidRPr="005630E8">
        <w:rPr>
          <w:color w:val="000000"/>
        </w:rPr>
        <w:t xml:space="preserve"> неорганической фаз</w:t>
      </w:r>
      <w:r w:rsidR="00520C34">
        <w:rPr>
          <w:color w:val="000000"/>
        </w:rPr>
        <w:t>ой</w:t>
      </w:r>
      <w:r w:rsidRPr="005630E8">
        <w:rPr>
          <w:color w:val="000000"/>
        </w:rPr>
        <w:t xml:space="preserve"> костной ткани, обладает высокой остеокондуктивностью и биосовместимостью. Целью данной работы было получение композитных пленок П</w:t>
      </w:r>
      <w:r w:rsidR="00306527">
        <w:rPr>
          <w:color w:val="000000"/>
        </w:rPr>
        <w:t>ЛА</w:t>
      </w:r>
      <w:r w:rsidRPr="005630E8">
        <w:rPr>
          <w:color w:val="000000"/>
        </w:rPr>
        <w:t>/ГА</w:t>
      </w:r>
      <w:r w:rsidR="00306527">
        <w:rPr>
          <w:color w:val="000000"/>
        </w:rPr>
        <w:t>П</w:t>
      </w:r>
      <w:r w:rsidRPr="005630E8">
        <w:rPr>
          <w:color w:val="000000"/>
        </w:rPr>
        <w:t xml:space="preserve"> и комплексная оценка влияния введения </w:t>
      </w:r>
      <w:r w:rsidR="007A726E">
        <w:rPr>
          <w:color w:val="000000"/>
        </w:rPr>
        <w:t>нано</w:t>
      </w:r>
      <w:r w:rsidR="00306527">
        <w:rPr>
          <w:color w:val="000000"/>
        </w:rPr>
        <w:t xml:space="preserve">частиц </w:t>
      </w:r>
      <w:r w:rsidRPr="005630E8">
        <w:rPr>
          <w:color w:val="000000"/>
        </w:rPr>
        <w:t>ГА</w:t>
      </w:r>
      <w:r w:rsidR="00306527">
        <w:rPr>
          <w:color w:val="000000"/>
        </w:rPr>
        <w:t>П</w:t>
      </w:r>
      <w:r w:rsidRPr="005630E8">
        <w:rPr>
          <w:color w:val="000000"/>
        </w:rPr>
        <w:t xml:space="preserve"> на</w:t>
      </w:r>
      <w:r w:rsidR="00306527">
        <w:rPr>
          <w:color w:val="000000"/>
        </w:rPr>
        <w:t xml:space="preserve"> </w:t>
      </w:r>
      <w:r w:rsidRPr="005630E8">
        <w:rPr>
          <w:color w:val="000000"/>
        </w:rPr>
        <w:t>физико-химические свойства и биосовместимость</w:t>
      </w:r>
      <w:r w:rsidR="00306527">
        <w:rPr>
          <w:color w:val="000000"/>
        </w:rPr>
        <w:t xml:space="preserve"> материала</w:t>
      </w:r>
      <w:r w:rsidRPr="005630E8">
        <w:rPr>
          <w:color w:val="000000"/>
        </w:rPr>
        <w:t>.</w:t>
      </w:r>
    </w:p>
    <w:p w14:paraId="2BFC8533" w14:textId="2EF614DE" w:rsidR="00306527" w:rsidRPr="00E56BB6" w:rsidRDefault="00520C34" w:rsidP="005630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56BB6">
        <w:rPr>
          <w:color w:val="000000"/>
        </w:rPr>
        <w:t>Наноч</w:t>
      </w:r>
      <w:r w:rsidR="00306527" w:rsidRPr="00E56BB6">
        <w:rPr>
          <w:color w:val="000000"/>
        </w:rPr>
        <w:t xml:space="preserve">астицы ГАП синтезированы методом химического осаждения из водных растворов нитрата кальция и гидрофосфата аммония при рН 10-11 с последующей промывкой и сушкой при 120 °С. Композиты в виде пленок </w:t>
      </w:r>
      <w:r w:rsidR="000266DB" w:rsidRPr="00E56BB6">
        <w:rPr>
          <w:color w:val="000000"/>
        </w:rPr>
        <w:t>подготавливались</w:t>
      </w:r>
      <w:r w:rsidR="00306527" w:rsidRPr="00E56BB6">
        <w:rPr>
          <w:color w:val="000000"/>
        </w:rPr>
        <w:t xml:space="preserve"> методом полива из раствора</w:t>
      </w:r>
      <w:r w:rsidR="000266DB" w:rsidRPr="00E56BB6">
        <w:rPr>
          <w:color w:val="000000"/>
        </w:rPr>
        <w:t>.</w:t>
      </w:r>
      <w:r w:rsidR="00306527" w:rsidRPr="00E56BB6">
        <w:rPr>
          <w:color w:val="000000"/>
        </w:rPr>
        <w:t xml:space="preserve"> </w:t>
      </w:r>
      <w:r w:rsidR="000266DB" w:rsidRPr="00E56BB6">
        <w:rPr>
          <w:color w:val="000000"/>
        </w:rPr>
        <w:t>Г</w:t>
      </w:r>
      <w:r w:rsidR="00306527" w:rsidRPr="00E56BB6">
        <w:rPr>
          <w:color w:val="000000"/>
        </w:rPr>
        <w:t xml:space="preserve">ранулы </w:t>
      </w:r>
      <w:r w:rsidR="000266DB" w:rsidRPr="00E56BB6">
        <w:rPr>
          <w:color w:val="000000"/>
        </w:rPr>
        <w:t>ПЛА</w:t>
      </w:r>
      <w:r w:rsidR="00306527" w:rsidRPr="00E56BB6">
        <w:rPr>
          <w:color w:val="000000"/>
        </w:rPr>
        <w:t xml:space="preserve"> массой 0,5 г растворяли</w:t>
      </w:r>
      <w:r w:rsidR="000266DB" w:rsidRPr="00E56BB6">
        <w:rPr>
          <w:color w:val="000000"/>
        </w:rPr>
        <w:t>сь</w:t>
      </w:r>
      <w:r w:rsidR="00306527" w:rsidRPr="00E56BB6">
        <w:rPr>
          <w:color w:val="000000"/>
        </w:rPr>
        <w:t xml:space="preserve"> в 14,3 мл метиленхлорида, после </w:t>
      </w:r>
      <w:r w:rsidR="000266DB" w:rsidRPr="00E56BB6">
        <w:rPr>
          <w:color w:val="000000"/>
        </w:rPr>
        <w:t>чего</w:t>
      </w:r>
      <w:r w:rsidR="00306527" w:rsidRPr="00E56BB6">
        <w:rPr>
          <w:color w:val="000000"/>
        </w:rPr>
        <w:t xml:space="preserve"> </w:t>
      </w:r>
      <w:r w:rsidR="000266DB" w:rsidRPr="00E56BB6">
        <w:rPr>
          <w:color w:val="000000"/>
        </w:rPr>
        <w:t>вводилось</w:t>
      </w:r>
      <w:r w:rsidR="00306527" w:rsidRPr="00E56BB6">
        <w:rPr>
          <w:color w:val="000000"/>
        </w:rPr>
        <w:t xml:space="preserve"> 10 мас.% </w:t>
      </w:r>
      <w:r w:rsidRPr="00E56BB6">
        <w:rPr>
          <w:color w:val="000000"/>
        </w:rPr>
        <w:t>нано</w:t>
      </w:r>
      <w:r w:rsidR="000266DB" w:rsidRPr="00E56BB6">
        <w:rPr>
          <w:color w:val="000000"/>
        </w:rPr>
        <w:t xml:space="preserve">частиц </w:t>
      </w:r>
      <w:r w:rsidR="00306527" w:rsidRPr="00E56BB6">
        <w:rPr>
          <w:color w:val="000000"/>
        </w:rPr>
        <w:t>ГА</w:t>
      </w:r>
      <w:r w:rsidR="000266DB" w:rsidRPr="00E56BB6">
        <w:rPr>
          <w:color w:val="000000"/>
        </w:rPr>
        <w:t>П.</w:t>
      </w:r>
      <w:r w:rsidR="00306527" w:rsidRPr="00E56BB6">
        <w:rPr>
          <w:color w:val="000000"/>
        </w:rPr>
        <w:t xml:space="preserve"> </w:t>
      </w:r>
      <w:r w:rsidR="000266DB" w:rsidRPr="00E56BB6">
        <w:rPr>
          <w:color w:val="000000"/>
        </w:rPr>
        <w:t>Полученная гомогенная</w:t>
      </w:r>
      <w:r w:rsidR="00306527" w:rsidRPr="00E56BB6">
        <w:rPr>
          <w:color w:val="000000"/>
        </w:rPr>
        <w:t xml:space="preserve"> суспензи</w:t>
      </w:r>
      <w:r w:rsidR="000266DB" w:rsidRPr="00E56BB6">
        <w:rPr>
          <w:color w:val="000000"/>
        </w:rPr>
        <w:t>я</w:t>
      </w:r>
      <w:r w:rsidR="00306527" w:rsidRPr="00E56BB6">
        <w:rPr>
          <w:color w:val="000000"/>
        </w:rPr>
        <w:t xml:space="preserve"> </w:t>
      </w:r>
      <w:r w:rsidR="000266DB" w:rsidRPr="00E56BB6">
        <w:rPr>
          <w:color w:val="000000"/>
        </w:rPr>
        <w:t>заливалась</w:t>
      </w:r>
      <w:r w:rsidR="00306527" w:rsidRPr="00E56BB6">
        <w:rPr>
          <w:color w:val="000000"/>
        </w:rPr>
        <w:t xml:space="preserve"> в чашку Петри и высушивал</w:t>
      </w:r>
      <w:r w:rsidR="000266DB" w:rsidRPr="00E56BB6">
        <w:rPr>
          <w:color w:val="000000"/>
        </w:rPr>
        <w:t>ась</w:t>
      </w:r>
      <w:r w:rsidR="00306527" w:rsidRPr="00E56BB6">
        <w:rPr>
          <w:color w:val="000000"/>
        </w:rPr>
        <w:t xml:space="preserve"> до удаления растворителя. Полученные пленки П</w:t>
      </w:r>
      <w:r w:rsidR="000266DB" w:rsidRPr="00E56BB6">
        <w:rPr>
          <w:color w:val="000000"/>
        </w:rPr>
        <w:t>ЛА</w:t>
      </w:r>
      <w:r w:rsidR="00306527" w:rsidRPr="00E56BB6">
        <w:rPr>
          <w:color w:val="000000"/>
        </w:rPr>
        <w:t xml:space="preserve"> и П</w:t>
      </w:r>
      <w:r w:rsidR="000266DB" w:rsidRPr="00E56BB6">
        <w:rPr>
          <w:color w:val="000000"/>
        </w:rPr>
        <w:t>ЛА</w:t>
      </w:r>
      <w:r w:rsidR="00306527" w:rsidRPr="00E56BB6">
        <w:rPr>
          <w:color w:val="000000"/>
        </w:rPr>
        <w:t>/ГА</w:t>
      </w:r>
      <w:r w:rsidR="000266DB" w:rsidRPr="00E56BB6">
        <w:rPr>
          <w:color w:val="000000"/>
        </w:rPr>
        <w:t>П</w:t>
      </w:r>
      <w:r w:rsidR="00306527" w:rsidRPr="00E56BB6">
        <w:rPr>
          <w:color w:val="000000"/>
        </w:rPr>
        <w:t xml:space="preserve"> характеризовали</w:t>
      </w:r>
      <w:r w:rsidR="000266DB" w:rsidRPr="00E56BB6">
        <w:rPr>
          <w:color w:val="000000"/>
        </w:rPr>
        <w:t>сь</w:t>
      </w:r>
      <w:r w:rsidR="00306527" w:rsidRPr="00E56BB6">
        <w:rPr>
          <w:color w:val="000000"/>
        </w:rPr>
        <w:t xml:space="preserve"> методами ИК‑Фурье, </w:t>
      </w:r>
      <w:r w:rsidR="000266DB" w:rsidRPr="00E56BB6">
        <w:rPr>
          <w:color w:val="000000"/>
        </w:rPr>
        <w:t>РФЭС, ДСК</w:t>
      </w:r>
      <w:r w:rsidR="00306527" w:rsidRPr="00E56BB6">
        <w:rPr>
          <w:color w:val="000000"/>
        </w:rPr>
        <w:t xml:space="preserve">, а также </w:t>
      </w:r>
      <w:r w:rsidR="00475FCC" w:rsidRPr="00E56BB6">
        <w:rPr>
          <w:color w:val="000000"/>
        </w:rPr>
        <w:t xml:space="preserve">проводилось </w:t>
      </w:r>
      <w:r w:rsidR="00306527" w:rsidRPr="00E56BB6">
        <w:rPr>
          <w:color w:val="000000"/>
        </w:rPr>
        <w:t>измер</w:t>
      </w:r>
      <w:r w:rsidR="00475FCC" w:rsidRPr="00E56BB6">
        <w:rPr>
          <w:color w:val="000000"/>
        </w:rPr>
        <w:t>ение</w:t>
      </w:r>
      <w:r w:rsidR="00306527" w:rsidRPr="00E56BB6">
        <w:rPr>
          <w:color w:val="000000"/>
        </w:rPr>
        <w:t xml:space="preserve"> краево</w:t>
      </w:r>
      <w:r w:rsidR="00475FCC" w:rsidRPr="00E56BB6">
        <w:rPr>
          <w:color w:val="000000"/>
        </w:rPr>
        <w:t>го</w:t>
      </w:r>
      <w:r w:rsidR="00306527" w:rsidRPr="00E56BB6">
        <w:rPr>
          <w:color w:val="000000"/>
        </w:rPr>
        <w:t xml:space="preserve"> уг</w:t>
      </w:r>
      <w:r w:rsidR="00475FCC" w:rsidRPr="00E56BB6">
        <w:rPr>
          <w:color w:val="000000"/>
        </w:rPr>
        <w:t>ла</w:t>
      </w:r>
      <w:r w:rsidR="00306527" w:rsidRPr="00E56BB6">
        <w:rPr>
          <w:color w:val="000000"/>
        </w:rPr>
        <w:t xml:space="preserve"> смачивания. Биосовместимость оценивал</w:t>
      </w:r>
      <w:r w:rsidR="00475FCC" w:rsidRPr="00E56BB6">
        <w:rPr>
          <w:color w:val="000000"/>
        </w:rPr>
        <w:t>ась</w:t>
      </w:r>
      <w:r w:rsidR="00306527" w:rsidRPr="00E56BB6">
        <w:rPr>
          <w:color w:val="000000"/>
        </w:rPr>
        <w:t xml:space="preserve"> с использованием резазуринового теста на клеточной линии </w:t>
      </w:r>
      <w:r w:rsidR="00216016" w:rsidRPr="00E56BB6">
        <w:rPr>
          <w:color w:val="000000"/>
        </w:rPr>
        <w:t>остеосаркомы человека</w:t>
      </w:r>
      <w:r w:rsidR="00306527" w:rsidRPr="00E56BB6">
        <w:rPr>
          <w:color w:val="000000"/>
        </w:rPr>
        <w:t xml:space="preserve"> (</w:t>
      </w:r>
      <w:r w:rsidR="00216016" w:rsidRPr="00E56BB6">
        <w:rPr>
          <w:color w:val="000000"/>
          <w:lang w:val="en-US"/>
        </w:rPr>
        <w:t>MG</w:t>
      </w:r>
      <w:r w:rsidR="00216016" w:rsidRPr="00E56BB6">
        <w:rPr>
          <w:color w:val="000000"/>
        </w:rPr>
        <w:t>-63</w:t>
      </w:r>
      <w:r w:rsidR="00306527" w:rsidRPr="00E56BB6">
        <w:rPr>
          <w:color w:val="000000"/>
        </w:rPr>
        <w:t>) в течение 24, 48 и 72 часов</w:t>
      </w:r>
      <w:r w:rsidR="00216016" w:rsidRPr="00E56BB6">
        <w:rPr>
          <w:color w:val="000000"/>
        </w:rPr>
        <w:t xml:space="preserve"> в соответствии с ISO 10993-12-2011</w:t>
      </w:r>
      <w:r w:rsidR="00306527" w:rsidRPr="00E56BB6">
        <w:rPr>
          <w:color w:val="000000"/>
        </w:rPr>
        <w:t>.</w:t>
      </w:r>
    </w:p>
    <w:p w14:paraId="277EB797" w14:textId="72BEACDA" w:rsidR="006D3E81" w:rsidRDefault="006D3E81" w:rsidP="005630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Успешное введение наночастиц ГАП в матрицу ПЛА подтверждено появлением на ИК-спектрах </w:t>
      </w:r>
      <w:r w:rsidRPr="006D3E81">
        <w:rPr>
          <w:color w:val="000000"/>
        </w:rPr>
        <w:t xml:space="preserve">характерных полос </w:t>
      </w:r>
      <w:r>
        <w:rPr>
          <w:color w:val="000000"/>
        </w:rPr>
        <w:t xml:space="preserve">для </w:t>
      </w:r>
      <w:r w:rsidRPr="006D3E81">
        <w:rPr>
          <w:color w:val="000000"/>
        </w:rPr>
        <w:t>фосфатных групп при 560, 600 и 1020 см⁻¹ на фоне типичных полос П</w:t>
      </w:r>
      <w:r>
        <w:rPr>
          <w:color w:val="000000"/>
        </w:rPr>
        <w:t>ЛА</w:t>
      </w:r>
      <w:r w:rsidRPr="006D3E81">
        <w:rPr>
          <w:color w:val="000000"/>
        </w:rPr>
        <w:t xml:space="preserve">. </w:t>
      </w:r>
      <w:r>
        <w:rPr>
          <w:color w:val="000000"/>
        </w:rPr>
        <w:t>РФЭС</w:t>
      </w:r>
      <w:r w:rsidRPr="006D3E81">
        <w:rPr>
          <w:color w:val="000000"/>
        </w:rPr>
        <w:t xml:space="preserve"> выявила </w:t>
      </w:r>
      <w:r w:rsidR="00E07FF2">
        <w:rPr>
          <w:color w:val="000000"/>
        </w:rPr>
        <w:t xml:space="preserve">все характерные для ПЛА </w:t>
      </w:r>
      <w:r w:rsidRPr="006D3E81">
        <w:rPr>
          <w:color w:val="000000"/>
        </w:rPr>
        <w:t>связи C–O, C=O, C–C и O=C–O.</w:t>
      </w:r>
      <w:r w:rsidR="00B323ED">
        <w:rPr>
          <w:color w:val="000000"/>
        </w:rPr>
        <w:t xml:space="preserve"> </w:t>
      </w:r>
      <w:r w:rsidRPr="006D3E81">
        <w:rPr>
          <w:color w:val="000000"/>
        </w:rPr>
        <w:t>По данным ДСК добавление 10 мас.% ГА</w:t>
      </w:r>
      <w:r w:rsidR="003E5214">
        <w:rPr>
          <w:color w:val="000000"/>
        </w:rPr>
        <w:t>П</w:t>
      </w:r>
      <w:r w:rsidRPr="006D3E81">
        <w:rPr>
          <w:color w:val="000000"/>
        </w:rPr>
        <w:t xml:space="preserve"> лишь незначительно изменяет термофизические характеристики: температуры стеклования, холодной кристаллизации и плавления остаются сопоставимыми с чистым П</w:t>
      </w:r>
      <w:r w:rsidR="003E5214">
        <w:rPr>
          <w:color w:val="000000"/>
        </w:rPr>
        <w:t>ЛА</w:t>
      </w:r>
      <w:r w:rsidRPr="006D3E81">
        <w:rPr>
          <w:color w:val="000000"/>
        </w:rPr>
        <w:t xml:space="preserve">, а степень кристалличности сохраняется на уровне </w:t>
      </w:r>
      <w:r w:rsidR="00853159" w:rsidRPr="00853159">
        <w:rPr>
          <w:color w:val="000000"/>
        </w:rPr>
        <w:t>~</w:t>
      </w:r>
      <w:r w:rsidRPr="006D3E81">
        <w:rPr>
          <w:color w:val="000000"/>
        </w:rPr>
        <w:t xml:space="preserve"> 21</w:t>
      </w:r>
      <w:r w:rsidR="003E5214">
        <w:rPr>
          <w:color w:val="000000"/>
        </w:rPr>
        <w:t xml:space="preserve"> </w:t>
      </w:r>
      <w:r w:rsidRPr="006D3E81">
        <w:rPr>
          <w:color w:val="000000"/>
        </w:rPr>
        <w:t xml:space="preserve">%. </w:t>
      </w:r>
      <w:r w:rsidR="003E5214">
        <w:rPr>
          <w:color w:val="000000"/>
        </w:rPr>
        <w:t>Однако п</w:t>
      </w:r>
      <w:r w:rsidRPr="006D3E81">
        <w:rPr>
          <w:color w:val="000000"/>
        </w:rPr>
        <w:t>ри введении ГА</w:t>
      </w:r>
      <w:r w:rsidR="003E5214">
        <w:rPr>
          <w:color w:val="000000"/>
        </w:rPr>
        <w:t>П</w:t>
      </w:r>
      <w:r w:rsidRPr="006D3E81">
        <w:rPr>
          <w:color w:val="000000"/>
        </w:rPr>
        <w:t xml:space="preserve"> краевой угол смачивания снижается с 84,9°</w:t>
      </w:r>
      <w:r w:rsidR="003E5214">
        <w:rPr>
          <w:color w:val="000000"/>
        </w:rPr>
        <w:t xml:space="preserve"> </w:t>
      </w:r>
      <w:r w:rsidR="00853159">
        <w:rPr>
          <w:color w:val="000000"/>
        </w:rPr>
        <w:t xml:space="preserve">для ПЛА </w:t>
      </w:r>
      <w:r w:rsidRPr="006D3E81">
        <w:rPr>
          <w:color w:val="000000"/>
        </w:rPr>
        <w:t>до 71,2°</w:t>
      </w:r>
      <w:r w:rsidR="00853159">
        <w:rPr>
          <w:color w:val="000000"/>
        </w:rPr>
        <w:t xml:space="preserve"> для ПЛА/ГАП</w:t>
      </w:r>
      <w:r w:rsidRPr="006D3E81">
        <w:rPr>
          <w:color w:val="000000"/>
        </w:rPr>
        <w:t>, что свидетельствует о повышении гидрофильности поверхности</w:t>
      </w:r>
      <w:r w:rsidR="003E5214">
        <w:rPr>
          <w:color w:val="000000"/>
        </w:rPr>
        <w:t xml:space="preserve"> материала</w:t>
      </w:r>
      <w:r w:rsidRPr="006D3E81">
        <w:rPr>
          <w:color w:val="000000"/>
        </w:rPr>
        <w:t>. Резазуриновый тест показал, что жизнеспособность клеток при контакте с экстрактами П</w:t>
      </w:r>
      <w:r w:rsidR="00410F76">
        <w:rPr>
          <w:color w:val="000000"/>
        </w:rPr>
        <w:t>ЛА</w:t>
      </w:r>
      <w:r w:rsidRPr="006D3E81">
        <w:rPr>
          <w:color w:val="000000"/>
        </w:rPr>
        <w:t xml:space="preserve"> и П</w:t>
      </w:r>
      <w:r w:rsidR="00410F76">
        <w:rPr>
          <w:color w:val="000000"/>
        </w:rPr>
        <w:t>ЛА</w:t>
      </w:r>
      <w:r w:rsidRPr="006D3E81">
        <w:rPr>
          <w:color w:val="000000"/>
        </w:rPr>
        <w:t>/ГА</w:t>
      </w:r>
      <w:r w:rsidR="00410F76">
        <w:rPr>
          <w:color w:val="000000"/>
        </w:rPr>
        <w:t>П</w:t>
      </w:r>
      <w:r w:rsidRPr="006D3E81">
        <w:rPr>
          <w:color w:val="000000"/>
        </w:rPr>
        <w:t xml:space="preserve"> превышает 70</w:t>
      </w:r>
      <w:r w:rsidR="00410F76">
        <w:rPr>
          <w:color w:val="000000"/>
        </w:rPr>
        <w:t xml:space="preserve"> </w:t>
      </w:r>
      <w:r w:rsidRPr="006D3E81">
        <w:rPr>
          <w:color w:val="000000"/>
        </w:rPr>
        <w:t>% на всех сроках инкубации, что соответствует критериям отсутствия цитотоксичности.</w:t>
      </w:r>
    </w:p>
    <w:p w14:paraId="19CA246E" w14:textId="1727C9F2" w:rsidR="000F0A70" w:rsidRPr="00AE12BD" w:rsidRDefault="000F0A70" w:rsidP="005630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ходе работы</w:t>
      </w:r>
      <w:r w:rsidRPr="000F0A70">
        <w:rPr>
          <w:color w:val="000000"/>
        </w:rPr>
        <w:t xml:space="preserve"> успешно получены и охарактеризованы композитные пленки П</w:t>
      </w:r>
      <w:r>
        <w:rPr>
          <w:color w:val="000000"/>
        </w:rPr>
        <w:t>ЛА</w:t>
      </w:r>
      <w:r w:rsidRPr="000F0A70">
        <w:rPr>
          <w:color w:val="000000"/>
        </w:rPr>
        <w:t>/ГА</w:t>
      </w:r>
      <w:r>
        <w:rPr>
          <w:color w:val="000000"/>
        </w:rPr>
        <w:t>П</w:t>
      </w:r>
      <w:r w:rsidRPr="000F0A70">
        <w:rPr>
          <w:color w:val="000000"/>
        </w:rPr>
        <w:t xml:space="preserve">. Введение 10 мас.% </w:t>
      </w:r>
      <w:r>
        <w:rPr>
          <w:color w:val="000000"/>
        </w:rPr>
        <w:t>ГАП</w:t>
      </w:r>
      <w:r w:rsidRPr="000F0A70">
        <w:rPr>
          <w:color w:val="000000"/>
        </w:rPr>
        <w:t xml:space="preserve"> не приводит к </w:t>
      </w:r>
      <w:r w:rsidR="002F49A6">
        <w:rPr>
          <w:color w:val="000000"/>
        </w:rPr>
        <w:t>существенным</w:t>
      </w:r>
      <w:r w:rsidR="004E0AD8">
        <w:rPr>
          <w:color w:val="000000"/>
        </w:rPr>
        <w:t xml:space="preserve"> изменениям</w:t>
      </w:r>
      <w:r w:rsidRPr="000F0A70">
        <w:rPr>
          <w:color w:val="000000"/>
        </w:rPr>
        <w:t xml:space="preserve"> термических характеристик и степени кристалличности П</w:t>
      </w:r>
      <w:r w:rsidR="004E0AD8">
        <w:rPr>
          <w:color w:val="000000"/>
        </w:rPr>
        <w:t>ЛА</w:t>
      </w:r>
      <w:r w:rsidRPr="000F0A70">
        <w:rPr>
          <w:color w:val="000000"/>
        </w:rPr>
        <w:t xml:space="preserve">, но повышает гидрофильность поверхности и сохраняет высокий уровень биосовместимости. Совокупность полученных </w:t>
      </w:r>
      <w:r w:rsidR="004E0AD8">
        <w:rPr>
          <w:color w:val="000000"/>
        </w:rPr>
        <w:t>результатов</w:t>
      </w:r>
      <w:r w:rsidRPr="000F0A70">
        <w:rPr>
          <w:color w:val="000000"/>
        </w:rPr>
        <w:t xml:space="preserve"> указывает на перспективность </w:t>
      </w:r>
      <w:r w:rsidR="004E0AD8">
        <w:rPr>
          <w:color w:val="000000"/>
        </w:rPr>
        <w:t>полученных композиционных материалов</w:t>
      </w:r>
      <w:r w:rsidRPr="000F0A70">
        <w:rPr>
          <w:color w:val="000000"/>
        </w:rPr>
        <w:t xml:space="preserve"> для применения в тканевой инженерии, в том числе в составе пленочных элементов и покрытий имплантируемых систем, где требуется сочетание </w:t>
      </w:r>
      <w:r w:rsidRPr="00AE12BD">
        <w:rPr>
          <w:color w:val="000000"/>
        </w:rPr>
        <w:t>структурной стабильности, контролируемой биодеградации и благоприятного клеточного ответа.</w:t>
      </w:r>
    </w:p>
    <w:p w14:paraId="12B582A2" w14:textId="77777777" w:rsidR="00FC6F68" w:rsidRPr="00E56BB6" w:rsidRDefault="00FC6F68" w:rsidP="00E56B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i/>
          <w:iCs/>
          <w:color w:val="000000"/>
        </w:rPr>
      </w:pPr>
      <w:r w:rsidRPr="00E56BB6">
        <w:rPr>
          <w:rFonts w:eastAsia="Calibri"/>
          <w:i/>
          <w:color w:val="000000"/>
        </w:rPr>
        <w:t>Исследование проведено при финансовой поддержке гранта РНФ</w:t>
      </w:r>
      <w:r w:rsidRPr="00E56BB6">
        <w:rPr>
          <w:i/>
          <w:iCs/>
          <w:color w:val="000000"/>
        </w:rPr>
        <w:t xml:space="preserve"> № 25-19-00458</w:t>
      </w:r>
    </w:p>
    <w:p w14:paraId="24772BB7" w14:textId="06C4C796" w:rsidR="006874B6" w:rsidRPr="00AE12BD" w:rsidRDefault="009E1AC0" w:rsidP="009E1A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E12BD">
        <w:rPr>
          <w:b/>
          <w:color w:val="000000"/>
        </w:rPr>
        <w:t>Литература</w:t>
      </w:r>
    </w:p>
    <w:p w14:paraId="0A7F3FCB" w14:textId="4F318DD5" w:rsidR="00C57000" w:rsidRPr="00E56BB6" w:rsidRDefault="009E1AC0" w:rsidP="00E56B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56BB6">
        <w:rPr>
          <w:color w:val="000000"/>
          <w:lang w:val="en-US"/>
        </w:rPr>
        <w:t>1.</w:t>
      </w:r>
      <w:r w:rsidR="00AE12BD" w:rsidRPr="00E56BB6">
        <w:rPr>
          <w:color w:val="000000"/>
          <w:lang w:val="en-US"/>
        </w:rPr>
        <w:t xml:space="preserve"> </w:t>
      </w:r>
      <w:r w:rsidR="00AE12BD" w:rsidRPr="00E56BB6">
        <w:rPr>
          <w:color w:val="000000"/>
          <w:shd w:val="clear" w:color="auto" w:fill="FFFFFF"/>
          <w:lang w:val="en-US"/>
        </w:rPr>
        <w:t>Smith M., Kar-Narayan S. Piezoelectric polymers: theory, challenges and opportunities // Int. Mater. Rev. 2022. Vol. 67. №. 1. P. 65-88.</w:t>
      </w:r>
    </w:p>
    <w:p w14:paraId="08912DDF" w14:textId="09976813" w:rsidR="005951DC" w:rsidRPr="00056129" w:rsidRDefault="005951DC" w:rsidP="00E56B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hd w:val="clear" w:color="auto" w:fill="FFFFFF"/>
        </w:rPr>
      </w:pPr>
      <w:r w:rsidRPr="00E56BB6">
        <w:rPr>
          <w:color w:val="000000"/>
          <w:lang w:val="en-US"/>
        </w:rPr>
        <w:t>2.</w:t>
      </w:r>
      <w:r w:rsidR="00C57000" w:rsidRPr="00E56BB6">
        <w:rPr>
          <w:color w:val="000000"/>
          <w:shd w:val="clear" w:color="auto" w:fill="FFFFFF"/>
          <w:lang w:val="en-US"/>
        </w:rPr>
        <w:t xml:space="preserve"> Zhang Y. et al. Dynamic regulation of stem cell adhesion and differentiation on degradable piezoelectric poly (L-lactic </w:t>
      </w:r>
      <w:proofErr w:type="gramStart"/>
      <w:r w:rsidR="00C57000" w:rsidRPr="00E56BB6">
        <w:rPr>
          <w:color w:val="000000"/>
          <w:shd w:val="clear" w:color="auto" w:fill="FFFFFF"/>
          <w:lang w:val="en-US"/>
        </w:rPr>
        <w:t>acid)(</w:t>
      </w:r>
      <w:proofErr w:type="gramEnd"/>
      <w:r w:rsidR="00C57000" w:rsidRPr="00E56BB6">
        <w:rPr>
          <w:color w:val="000000"/>
          <w:shd w:val="clear" w:color="auto" w:fill="FFFFFF"/>
          <w:lang w:val="en-US"/>
        </w:rPr>
        <w:t xml:space="preserve">PLLA) nanofibers // </w:t>
      </w:r>
      <w:r w:rsidR="00AE12BD" w:rsidRPr="00E56BB6">
        <w:rPr>
          <w:color w:val="000000"/>
          <w:shd w:val="clear" w:color="auto" w:fill="FFFFFF"/>
          <w:lang w:val="en-US"/>
        </w:rPr>
        <w:t>Biomed. Eng. Lett</w:t>
      </w:r>
      <w:r w:rsidR="00C57000" w:rsidRPr="00E56BB6">
        <w:rPr>
          <w:color w:val="000000"/>
          <w:shd w:val="clear" w:color="auto" w:fill="FFFFFF"/>
          <w:lang w:val="en-US"/>
        </w:rPr>
        <w:t>. 2024.</w:t>
      </w:r>
      <w:r w:rsidR="00AE12BD" w:rsidRPr="00E56BB6">
        <w:rPr>
          <w:color w:val="000000"/>
          <w:shd w:val="clear" w:color="auto" w:fill="FFFFFF"/>
          <w:lang w:val="en-US"/>
        </w:rPr>
        <w:t xml:space="preserve"> </w:t>
      </w:r>
      <w:r w:rsidR="00C57000" w:rsidRPr="00E56BB6">
        <w:rPr>
          <w:color w:val="000000"/>
          <w:shd w:val="clear" w:color="auto" w:fill="FFFFFF"/>
          <w:lang w:val="en-US"/>
        </w:rPr>
        <w:t>V</w:t>
      </w:r>
      <w:r w:rsidR="00AE12BD" w:rsidRPr="00E56BB6">
        <w:rPr>
          <w:color w:val="000000"/>
          <w:shd w:val="clear" w:color="auto" w:fill="FFFFFF"/>
          <w:lang w:val="en-US"/>
        </w:rPr>
        <w:t>ol</w:t>
      </w:r>
      <w:r w:rsidR="00C57000" w:rsidRPr="00E56BB6">
        <w:rPr>
          <w:color w:val="000000"/>
          <w:shd w:val="clear" w:color="auto" w:fill="FFFFFF"/>
          <w:lang w:val="en-US"/>
        </w:rPr>
        <w:t xml:space="preserve">. 14. </w:t>
      </w:r>
      <w:r w:rsidR="00C57000" w:rsidRPr="00056129">
        <w:rPr>
          <w:color w:val="000000"/>
          <w:shd w:val="clear" w:color="auto" w:fill="FFFFFF"/>
        </w:rPr>
        <w:t xml:space="preserve">№. 4. </w:t>
      </w:r>
      <w:r w:rsidR="00C57000" w:rsidRPr="00E56BB6">
        <w:rPr>
          <w:color w:val="000000"/>
          <w:shd w:val="clear" w:color="auto" w:fill="FFFFFF"/>
          <w:lang w:val="en-US"/>
        </w:rPr>
        <w:t>P</w:t>
      </w:r>
      <w:r w:rsidR="00C57000" w:rsidRPr="00056129">
        <w:rPr>
          <w:color w:val="000000"/>
          <w:shd w:val="clear" w:color="auto" w:fill="FFFFFF"/>
        </w:rPr>
        <w:t>. 775-784.</w:t>
      </w:r>
    </w:p>
    <w:sectPr w:rsidR="005951DC" w:rsidRPr="00056129" w:rsidSect="00BD69C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80258"/>
    <w:multiLevelType w:val="hybridMultilevel"/>
    <w:tmpl w:val="92E02C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2"/>
  </w:num>
  <w:num w:numId="4" w16cid:durableId="1050033331">
    <w:abstractNumId w:val="0"/>
  </w:num>
  <w:num w:numId="5" w16cid:durableId="531724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66DB"/>
    <w:rsid w:val="00056129"/>
    <w:rsid w:val="00063966"/>
    <w:rsid w:val="00075D6E"/>
    <w:rsid w:val="00086081"/>
    <w:rsid w:val="0009449A"/>
    <w:rsid w:val="00094FD0"/>
    <w:rsid w:val="000E334E"/>
    <w:rsid w:val="000F0A70"/>
    <w:rsid w:val="00101A1C"/>
    <w:rsid w:val="00103657"/>
    <w:rsid w:val="00106375"/>
    <w:rsid w:val="00107AA3"/>
    <w:rsid w:val="00116478"/>
    <w:rsid w:val="00130241"/>
    <w:rsid w:val="001E61C2"/>
    <w:rsid w:val="001F0493"/>
    <w:rsid w:val="00216016"/>
    <w:rsid w:val="0022260A"/>
    <w:rsid w:val="002264EE"/>
    <w:rsid w:val="0023307C"/>
    <w:rsid w:val="002B1CD0"/>
    <w:rsid w:val="002F49A6"/>
    <w:rsid w:val="00306527"/>
    <w:rsid w:val="0031361E"/>
    <w:rsid w:val="00344930"/>
    <w:rsid w:val="00352EE8"/>
    <w:rsid w:val="00373E2D"/>
    <w:rsid w:val="003743AE"/>
    <w:rsid w:val="003759F1"/>
    <w:rsid w:val="00391C38"/>
    <w:rsid w:val="003B76D6"/>
    <w:rsid w:val="003D09AD"/>
    <w:rsid w:val="003E2601"/>
    <w:rsid w:val="003E5214"/>
    <w:rsid w:val="003F4E6B"/>
    <w:rsid w:val="00410F76"/>
    <w:rsid w:val="00442F8B"/>
    <w:rsid w:val="00475FCC"/>
    <w:rsid w:val="004A26A3"/>
    <w:rsid w:val="004E0AD8"/>
    <w:rsid w:val="004F0EDF"/>
    <w:rsid w:val="00520C34"/>
    <w:rsid w:val="00522BF1"/>
    <w:rsid w:val="005630E8"/>
    <w:rsid w:val="00590166"/>
    <w:rsid w:val="005951DC"/>
    <w:rsid w:val="00595A9D"/>
    <w:rsid w:val="005B07E6"/>
    <w:rsid w:val="005D022B"/>
    <w:rsid w:val="005E5BE9"/>
    <w:rsid w:val="00665279"/>
    <w:rsid w:val="006874B6"/>
    <w:rsid w:val="0069427D"/>
    <w:rsid w:val="006D3E81"/>
    <w:rsid w:val="006F7A19"/>
    <w:rsid w:val="00705378"/>
    <w:rsid w:val="007213E1"/>
    <w:rsid w:val="00775389"/>
    <w:rsid w:val="00797838"/>
    <w:rsid w:val="007A726E"/>
    <w:rsid w:val="007C36D8"/>
    <w:rsid w:val="007F2744"/>
    <w:rsid w:val="00845EFE"/>
    <w:rsid w:val="00853159"/>
    <w:rsid w:val="008931BE"/>
    <w:rsid w:val="008C67E3"/>
    <w:rsid w:val="00914205"/>
    <w:rsid w:val="00921D45"/>
    <w:rsid w:val="009426C0"/>
    <w:rsid w:val="00971F68"/>
    <w:rsid w:val="00980A65"/>
    <w:rsid w:val="009A66DB"/>
    <w:rsid w:val="009B2F80"/>
    <w:rsid w:val="009B3300"/>
    <w:rsid w:val="009E1AC0"/>
    <w:rsid w:val="009F3380"/>
    <w:rsid w:val="00A02163"/>
    <w:rsid w:val="00A314FE"/>
    <w:rsid w:val="00AA1D62"/>
    <w:rsid w:val="00AD7380"/>
    <w:rsid w:val="00AE12BD"/>
    <w:rsid w:val="00B323ED"/>
    <w:rsid w:val="00B93F82"/>
    <w:rsid w:val="00BD69C5"/>
    <w:rsid w:val="00BF36F8"/>
    <w:rsid w:val="00BF4622"/>
    <w:rsid w:val="00C36346"/>
    <w:rsid w:val="00C57000"/>
    <w:rsid w:val="00C844E2"/>
    <w:rsid w:val="00CD00B1"/>
    <w:rsid w:val="00D22306"/>
    <w:rsid w:val="00D37D84"/>
    <w:rsid w:val="00D42542"/>
    <w:rsid w:val="00D77445"/>
    <w:rsid w:val="00D8121C"/>
    <w:rsid w:val="00D843BE"/>
    <w:rsid w:val="00DD47C4"/>
    <w:rsid w:val="00E07FF2"/>
    <w:rsid w:val="00E22189"/>
    <w:rsid w:val="00E23170"/>
    <w:rsid w:val="00E335E3"/>
    <w:rsid w:val="00E56BB6"/>
    <w:rsid w:val="00E74069"/>
    <w:rsid w:val="00E81D35"/>
    <w:rsid w:val="00EB1F49"/>
    <w:rsid w:val="00F55054"/>
    <w:rsid w:val="00F865B3"/>
    <w:rsid w:val="00FA2140"/>
    <w:rsid w:val="00FB1509"/>
    <w:rsid w:val="00FC6F6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I-on</cp:lastModifiedBy>
  <cp:revision>4</cp:revision>
  <cp:lastPrinted>2026-01-28T14:24:00Z</cp:lastPrinted>
  <dcterms:created xsi:type="dcterms:W3CDTF">2026-03-21T17:43:00Z</dcterms:created>
  <dcterms:modified xsi:type="dcterms:W3CDTF">2026-03-21T17:44:00Z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