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C1B7" w14:textId="442C7494" w:rsidR="00554FD6" w:rsidRDefault="00072EBA" w:rsidP="0094531D">
      <w:pPr>
        <w:jc w:val="center"/>
        <w:rPr>
          <w:b/>
          <w:bCs/>
        </w:rPr>
      </w:pPr>
      <w:r>
        <w:rPr>
          <w:b/>
          <w:bCs/>
        </w:rPr>
        <w:t>Структура и физико-химические свойства композитных</w:t>
      </w:r>
      <w:r w:rsidRPr="00072EBA">
        <w:rPr>
          <w:b/>
          <w:bCs/>
        </w:rPr>
        <w:t xml:space="preserve"> покрытий, модифицированных CeO</w:t>
      </w:r>
      <w:r w:rsidRPr="00072EBA">
        <w:rPr>
          <w:b/>
          <w:bCs/>
          <w:vertAlign w:val="subscript"/>
        </w:rPr>
        <w:t>2</w:t>
      </w:r>
      <w:r>
        <w:rPr>
          <w:b/>
          <w:bCs/>
        </w:rPr>
        <w:t xml:space="preserve"> и 1,2,3-бензотриазолом</w:t>
      </w:r>
    </w:p>
    <w:p w14:paraId="700D923A" w14:textId="503B6197" w:rsidR="00554FD6" w:rsidRPr="00031AEC" w:rsidRDefault="00072EBA" w:rsidP="00554FD6">
      <w:pPr>
        <w:jc w:val="center"/>
        <w:rPr>
          <w:b/>
          <w:i/>
          <w:color w:val="000000"/>
          <w:vertAlign w:val="superscript"/>
          <w:lang w:val="uk-UA"/>
        </w:rPr>
      </w:pPr>
      <w:r>
        <w:rPr>
          <w:b/>
          <w:i/>
          <w:color w:val="000000"/>
        </w:rPr>
        <w:t>Радч</w:t>
      </w:r>
      <w:r w:rsidR="008D70E6">
        <w:rPr>
          <w:b/>
          <w:i/>
          <w:color w:val="000000"/>
        </w:rPr>
        <w:t>енко</w:t>
      </w:r>
      <w:r w:rsidR="00554FD6" w:rsidRPr="004D795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554FD6" w:rsidRPr="004D7958">
        <w:rPr>
          <w:b/>
          <w:i/>
          <w:color w:val="000000"/>
        </w:rPr>
        <w:t>.</w:t>
      </w:r>
      <w:r>
        <w:rPr>
          <w:b/>
          <w:i/>
          <w:color w:val="000000"/>
        </w:rPr>
        <w:t>Э</w:t>
      </w:r>
      <w:r w:rsidR="00554FD6" w:rsidRPr="004D7958">
        <w:rPr>
          <w:b/>
          <w:i/>
          <w:color w:val="000000"/>
        </w:rPr>
        <w:t>.</w:t>
      </w:r>
      <w:r w:rsidRPr="00072EBA">
        <w:rPr>
          <w:b/>
          <w:i/>
          <w:color w:val="000000"/>
          <w:vertAlign w:val="superscript"/>
        </w:rPr>
        <w:t>1</w:t>
      </w:r>
      <w:r w:rsidR="00554FD6" w:rsidRPr="004D7958">
        <w:rPr>
          <w:b/>
          <w:i/>
          <w:color w:val="000000"/>
        </w:rPr>
        <w:t xml:space="preserve">, </w:t>
      </w:r>
      <w:proofErr w:type="spellStart"/>
      <w:r w:rsidR="00F44FE2">
        <w:rPr>
          <w:b/>
          <w:i/>
          <w:color w:val="000000"/>
        </w:rPr>
        <w:t>Лыга</w:t>
      </w:r>
      <w:proofErr w:type="spellEnd"/>
      <w:r w:rsidR="00F44FE2">
        <w:rPr>
          <w:b/>
          <w:i/>
          <w:color w:val="000000"/>
        </w:rPr>
        <w:t xml:space="preserve"> Р.И.</w:t>
      </w:r>
      <w:r w:rsidRPr="00072EBA">
        <w:rPr>
          <w:b/>
          <w:i/>
          <w:color w:val="000000"/>
          <w:vertAlign w:val="superscript"/>
        </w:rPr>
        <w:t>1</w:t>
      </w:r>
      <w:r w:rsidR="00031AEC">
        <w:rPr>
          <w:b/>
          <w:i/>
          <w:color w:val="000000"/>
          <w:lang w:val="uk-UA"/>
        </w:rPr>
        <w:t>,</w:t>
      </w:r>
      <w:r w:rsidR="008D70E6">
        <w:rPr>
          <w:b/>
          <w:i/>
          <w:color w:val="000000"/>
          <w:vertAlign w:val="superscript"/>
        </w:rPr>
        <w:t xml:space="preserve"> </w:t>
      </w:r>
      <w:r w:rsidR="00031AEC">
        <w:rPr>
          <w:b/>
          <w:i/>
          <w:color w:val="000000"/>
          <w:lang w:val="uk-UA"/>
        </w:rPr>
        <w:t>Михальчук В.М.</w:t>
      </w:r>
      <w:r w:rsidR="00F44FE2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lang w:val="uk-UA"/>
        </w:rPr>
        <w:t>,</w:t>
      </w:r>
      <w:r w:rsidRPr="00072EBA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Верескун</w:t>
      </w:r>
      <w:proofErr w:type="spellEnd"/>
      <w:r>
        <w:rPr>
          <w:b/>
          <w:i/>
          <w:color w:val="000000"/>
        </w:rPr>
        <w:t xml:space="preserve"> А.Д.</w:t>
      </w:r>
      <w:r w:rsidR="00F44FE2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Сергеева А.В.</w:t>
      </w:r>
      <w:r>
        <w:rPr>
          <w:b/>
          <w:i/>
          <w:color w:val="000000"/>
          <w:vertAlign w:val="superscript"/>
        </w:rPr>
        <w:t>2</w:t>
      </w:r>
    </w:p>
    <w:p w14:paraId="53AFB281" w14:textId="0B4E2213" w:rsidR="00554FD6" w:rsidRPr="004D7958" w:rsidRDefault="008D70E6" w:rsidP="00554F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234135">
        <w:rPr>
          <w:i/>
          <w:color w:val="000000"/>
        </w:rPr>
        <w:t xml:space="preserve">, </w:t>
      </w:r>
      <w:r w:rsidR="00072EBA">
        <w:rPr>
          <w:i/>
          <w:color w:val="000000"/>
          <w:lang w:val="uk-UA"/>
        </w:rPr>
        <w:t>1</w:t>
      </w:r>
      <w:r w:rsidR="00234135">
        <w:rPr>
          <w:i/>
          <w:color w:val="000000"/>
        </w:rPr>
        <w:t xml:space="preserve"> курс</w:t>
      </w:r>
      <w:r w:rsidR="00234135" w:rsidRPr="00234135">
        <w:rPr>
          <w:i/>
          <w:color w:val="000000"/>
        </w:rPr>
        <w:t xml:space="preserve"> </w:t>
      </w:r>
      <w:r w:rsidR="00072EBA">
        <w:rPr>
          <w:i/>
          <w:color w:val="000000"/>
        </w:rPr>
        <w:t>магистратур</w:t>
      </w:r>
      <w:r w:rsidR="00234135">
        <w:rPr>
          <w:i/>
          <w:color w:val="000000"/>
        </w:rPr>
        <w:t>а</w:t>
      </w:r>
    </w:p>
    <w:p w14:paraId="398875DC" w14:textId="30A4F784" w:rsidR="006560D7" w:rsidRPr="00F32C7E" w:rsidRDefault="00072EBA" w:rsidP="006560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32C7E">
        <w:rPr>
          <w:rFonts w:eastAsia="Calibri"/>
          <w:i/>
          <w:color w:val="000000"/>
          <w:vertAlign w:val="superscript"/>
        </w:rPr>
        <w:t>1</w:t>
      </w:r>
      <w:r w:rsidR="006560D7" w:rsidRPr="00F32C7E">
        <w:rPr>
          <w:rFonts w:eastAsia="Calibri"/>
          <w:i/>
          <w:color w:val="000000"/>
        </w:rPr>
        <w:t>Донецкий государственный университет, химический факультет, Донецк,</w:t>
      </w:r>
      <w:r w:rsidR="006560D7" w:rsidRPr="00F32C7E">
        <w:rPr>
          <w:i/>
          <w:color w:val="000000"/>
        </w:rPr>
        <w:t xml:space="preserve"> Россия</w:t>
      </w:r>
    </w:p>
    <w:p w14:paraId="583FBF62" w14:textId="61B9CED9" w:rsidR="00072EBA" w:rsidRDefault="00072EBA" w:rsidP="002455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72EBA">
        <w:rPr>
          <w:i/>
          <w:color w:val="000000"/>
          <w:vertAlign w:val="superscript"/>
        </w:rPr>
        <w:t>2</w:t>
      </w:r>
      <w:r w:rsidRPr="00072EBA">
        <w:rPr>
          <w:i/>
          <w:color w:val="000000"/>
        </w:rPr>
        <w:t>Институт вулканологии и сейсмологии</w:t>
      </w:r>
      <w:r>
        <w:rPr>
          <w:i/>
          <w:color w:val="000000"/>
        </w:rPr>
        <w:t xml:space="preserve"> </w:t>
      </w:r>
      <w:r w:rsidRPr="00072EBA">
        <w:rPr>
          <w:i/>
          <w:color w:val="000000"/>
        </w:rPr>
        <w:t>Дальневосточного отделения РАН</w:t>
      </w:r>
      <w:r>
        <w:rPr>
          <w:i/>
          <w:color w:val="000000"/>
        </w:rPr>
        <w:t>, Петропавловск-Камчатский, Россия</w:t>
      </w:r>
    </w:p>
    <w:p w14:paraId="15B1A22B" w14:textId="2EE36AA2" w:rsidR="006560D7" w:rsidRPr="00293FB5" w:rsidRDefault="006560D7" w:rsidP="00245518">
      <w:pPr>
        <w:jc w:val="center"/>
        <w:rPr>
          <w:i/>
          <w:color w:val="000000"/>
          <w:u w:val="single"/>
          <w:lang w:val="en-US"/>
        </w:rPr>
      </w:pPr>
      <w:r w:rsidRPr="00B4031F">
        <w:rPr>
          <w:i/>
          <w:color w:val="000000"/>
          <w:lang w:val="en-US"/>
        </w:rPr>
        <w:t>E</w:t>
      </w:r>
      <w:r w:rsidRPr="00293FB5">
        <w:rPr>
          <w:i/>
          <w:color w:val="000000"/>
          <w:lang w:val="en-US"/>
        </w:rPr>
        <w:t>-</w:t>
      </w:r>
      <w:r w:rsidRPr="00B4031F">
        <w:rPr>
          <w:i/>
          <w:color w:val="000000"/>
          <w:lang w:val="en-US"/>
        </w:rPr>
        <w:t>mail</w:t>
      </w:r>
      <w:r w:rsidRPr="00293FB5">
        <w:rPr>
          <w:i/>
          <w:color w:val="000000"/>
          <w:lang w:val="en-US"/>
        </w:rPr>
        <w:t xml:space="preserve">: </w:t>
      </w:r>
      <w:r w:rsidR="00B64575" w:rsidRPr="00245518">
        <w:rPr>
          <w:i/>
          <w:color w:val="000000"/>
          <w:u w:val="single"/>
          <w:lang w:val="en-US"/>
        </w:rPr>
        <w:t>denis.rakich2003@mail.ru</w:t>
      </w:r>
    </w:p>
    <w:p w14:paraId="14721361" w14:textId="69DA633F" w:rsidR="003F38D2" w:rsidRPr="00B64575" w:rsidRDefault="00B64575" w:rsidP="00EA41EE">
      <w:pPr>
        <w:pStyle w:val="ac"/>
        <w:spacing w:before="0" w:beforeAutospacing="0" w:after="0" w:afterAutospacing="0"/>
        <w:ind w:firstLine="397"/>
        <w:jc w:val="both"/>
      </w:pPr>
      <w:r>
        <w:t>К</w:t>
      </w:r>
      <w:r w:rsidRPr="00B64575">
        <w:t>онцепция «умных» покрытий предполагает использование инкапсулированных ингибиторов, высвобождающихся при изменении локального pH или потенциала [</w:t>
      </w:r>
      <w:r>
        <w:t>1</w:t>
      </w:r>
      <w:r w:rsidRPr="00B64575">
        <w:t xml:space="preserve">]. В </w:t>
      </w:r>
      <w:r w:rsidR="0048677E">
        <w:t>данном направлении перспективно комбинирование</w:t>
      </w:r>
      <w:r w:rsidRPr="00B64575">
        <w:t xml:space="preserve"> неорганических ингибиторов на основе церия с органическими соединениями</w:t>
      </w:r>
      <w:r w:rsidR="00B518FB">
        <w:t>, таки</w:t>
      </w:r>
      <w:r w:rsidR="00F44FE2">
        <w:t xml:space="preserve">ми как 1,2,3-бензотриазол (БТА) </w:t>
      </w:r>
      <w:r w:rsidRPr="00B64575">
        <w:t>[</w:t>
      </w:r>
      <w:r>
        <w:t>1, 2</w:t>
      </w:r>
      <w:r w:rsidRPr="00B64575">
        <w:t>].</w:t>
      </w:r>
      <w:r w:rsidR="00F44FE2">
        <w:t xml:space="preserve"> </w:t>
      </w:r>
      <w:r w:rsidRPr="00B64575">
        <w:t xml:space="preserve">Несмотря на </w:t>
      </w:r>
      <w:r w:rsidR="00B518FB">
        <w:t>имеющиеся</w:t>
      </w:r>
      <w:r w:rsidRPr="00B64575">
        <w:t xml:space="preserve"> публикаци</w:t>
      </w:r>
      <w:r w:rsidR="00B518FB">
        <w:t>и</w:t>
      </w:r>
      <w:r w:rsidRPr="00B64575">
        <w:t>, посвящённы</w:t>
      </w:r>
      <w:r w:rsidR="00B518FB">
        <w:t>е</w:t>
      </w:r>
      <w:r w:rsidRPr="00B64575">
        <w:t xml:space="preserve"> эпоксидным покрытиям, модифицированным соединениями церия или БТА по отдельности, </w:t>
      </w:r>
      <w:r w:rsidR="00B518FB">
        <w:t xml:space="preserve">остается вопрос о продолжительности защитного действия покрытий. </w:t>
      </w:r>
      <w:r w:rsidRPr="00B64575">
        <w:t>Для практического применения принципиально важна оценка долговременной защитной эффективности в хлоридсодержащих средах.</w:t>
      </w:r>
    </w:p>
    <w:p w14:paraId="7594E6B9" w14:textId="24A67A7D" w:rsidR="003F38D2" w:rsidRPr="00F44FE2" w:rsidRDefault="00CC33F0" w:rsidP="00EA41EE">
      <w:pPr>
        <w:pStyle w:val="ac"/>
        <w:spacing w:before="0" w:beforeAutospacing="0" w:after="0" w:afterAutospacing="0"/>
        <w:ind w:firstLine="397"/>
        <w:jc w:val="both"/>
      </w:pPr>
      <w:r w:rsidRPr="00B64575">
        <w:t xml:space="preserve">Целью данной работы было </w:t>
      </w:r>
      <w:r w:rsidR="00B518FB" w:rsidRPr="00B518FB">
        <w:t>исследование защитной способности эпоксидных покрытий, модифицированных CeO</w:t>
      </w:r>
      <w:r w:rsidR="00B518FB" w:rsidRPr="00B518FB">
        <w:rPr>
          <w:vertAlign w:val="subscript"/>
        </w:rPr>
        <w:t>2</w:t>
      </w:r>
      <w:r w:rsidR="00B518FB">
        <w:t xml:space="preserve"> и</w:t>
      </w:r>
      <w:r w:rsidR="00B518FB" w:rsidRPr="00B518FB">
        <w:t xml:space="preserve"> БТА </w:t>
      </w:r>
      <w:r w:rsidR="00B518FB">
        <w:t>по отдельности и при совместном присутствии,</w:t>
      </w:r>
      <w:r w:rsidR="00B518FB" w:rsidRPr="00B518FB">
        <w:t xml:space="preserve"> на алюминиевом сплаве Д16, а также изучение влияния этих наполнителей на</w:t>
      </w:r>
      <w:r w:rsidR="00B518FB">
        <w:t xml:space="preserve"> структуру эпоксидных </w:t>
      </w:r>
      <w:r w:rsidR="00B518FB" w:rsidRPr="00F44FE2">
        <w:t>композитов</w:t>
      </w:r>
      <w:r w:rsidR="003F38D2" w:rsidRPr="00F44FE2">
        <w:t>.</w:t>
      </w:r>
      <w:r w:rsidR="003A067B" w:rsidRPr="00F44FE2">
        <w:t xml:space="preserve"> </w:t>
      </w:r>
      <w:r w:rsidR="00B518FB" w:rsidRPr="00F44FE2">
        <w:t xml:space="preserve">Получены композиты и тонкие покрытия на </w:t>
      </w:r>
      <w:r w:rsidR="00862EE0" w:rsidRPr="00F44FE2">
        <w:t xml:space="preserve">основе эпоксидно-аминной полимерной матрицы. При выполнении исследований были задействованы следующие методы: термомеханический анализ, Раман спектроскопия, сканирующая электронная микроскопия, рентгенофазовый анализ, термогравиметрический, </w:t>
      </w:r>
      <w:proofErr w:type="spellStart"/>
      <w:r w:rsidR="00862EE0" w:rsidRPr="00F44FE2">
        <w:t>газоволюмометрический</w:t>
      </w:r>
      <w:proofErr w:type="spellEnd"/>
      <w:r w:rsidR="00862EE0" w:rsidRPr="00F44FE2">
        <w:t xml:space="preserve"> и </w:t>
      </w:r>
      <w:proofErr w:type="spellStart"/>
      <w:r w:rsidR="00862EE0" w:rsidRPr="00F44FE2">
        <w:t>потенциодинамический</w:t>
      </w:r>
      <w:proofErr w:type="spellEnd"/>
      <w:r w:rsidR="00862EE0" w:rsidRPr="00F44FE2">
        <w:t xml:space="preserve"> методы, а также климатические испытания покрытий.</w:t>
      </w:r>
    </w:p>
    <w:p w14:paraId="70272EE8" w14:textId="10813262" w:rsidR="002E6F66" w:rsidRPr="00D75763" w:rsidRDefault="00EA41EE" w:rsidP="00EA41EE">
      <w:pPr>
        <w:ind w:firstLine="397"/>
        <w:jc w:val="both"/>
      </w:pPr>
      <w:r w:rsidRPr="00F44FE2">
        <w:t>У</w:t>
      </w:r>
      <w:r w:rsidR="002E6F66" w:rsidRPr="00F44FE2">
        <w:t>становлено, что введение CeO</w:t>
      </w:r>
      <w:r w:rsidR="002E6F66" w:rsidRPr="00F44FE2">
        <w:rPr>
          <w:vertAlign w:val="subscript"/>
        </w:rPr>
        <w:t>2</w:t>
      </w:r>
      <w:r w:rsidR="002E6F66" w:rsidRPr="00F44FE2">
        <w:t xml:space="preserve"> приводит к изменению</w:t>
      </w:r>
      <w:r w:rsidR="002E6F66" w:rsidRPr="00F07466">
        <w:t xml:space="preserve"> характера разрушения </w:t>
      </w:r>
      <w:r>
        <w:t xml:space="preserve">композита </w:t>
      </w:r>
      <w:r w:rsidR="002E6F66" w:rsidRPr="00F07466">
        <w:t>по сравнению с эпоксидным полимером</w:t>
      </w:r>
      <w:r>
        <w:t xml:space="preserve"> (рис.1)</w:t>
      </w:r>
      <w:r w:rsidR="002E6F66" w:rsidRPr="00F07466">
        <w:t>, что отража</w:t>
      </w:r>
      <w:r>
        <w:t>ет</w:t>
      </w:r>
      <w:r w:rsidR="002E6F66" w:rsidRPr="00F07466">
        <w:t>ся на механических и термомеханических свойствах материала.</w:t>
      </w:r>
      <w:r w:rsidR="0048677E" w:rsidRPr="0048677E">
        <w:t xml:space="preserve"> </w:t>
      </w:r>
      <w:r w:rsidR="0048677E">
        <w:t>С</w:t>
      </w:r>
      <w:r w:rsidR="0048677E" w:rsidRPr="0048677E">
        <w:t>ниж</w:t>
      </w:r>
      <w:r w:rsidR="0048677E">
        <w:t>ается</w:t>
      </w:r>
      <w:r w:rsidR="0048677E" w:rsidRPr="0048677E">
        <w:t xml:space="preserve"> относительн</w:t>
      </w:r>
      <w:r w:rsidR="0048677E">
        <w:t>ая</w:t>
      </w:r>
      <w:r w:rsidR="0048677E" w:rsidRPr="0048677E">
        <w:t xml:space="preserve"> деформаци</w:t>
      </w:r>
      <w:r w:rsidR="0048677E">
        <w:t>я</w:t>
      </w:r>
      <w:r w:rsidR="0048677E" w:rsidRPr="0048677E">
        <w:t xml:space="preserve"> образцов при одновременном уменьшении скорости деформации</w:t>
      </w:r>
      <w:r w:rsidR="00F44FE2">
        <w:t>.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62"/>
        <w:gridCol w:w="3516"/>
        <w:gridCol w:w="1157"/>
      </w:tblGrid>
      <w:tr w:rsidR="00245518" w14:paraId="12EBDB1A" w14:textId="77777777" w:rsidTr="00B07357">
        <w:tc>
          <w:tcPr>
            <w:tcW w:w="3402" w:type="dxa"/>
            <w:vAlign w:val="center"/>
          </w:tcPr>
          <w:p w14:paraId="74618950" w14:textId="77777777" w:rsidR="00245518" w:rsidRDefault="00245518" w:rsidP="00B07357">
            <w:pPr>
              <w:jc w:val="right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1434FAE2" wp14:editId="4F897615">
                  <wp:extent cx="1349477" cy="1413738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 1 а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726" cy="1415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  <w:vAlign w:val="center"/>
          </w:tcPr>
          <w:p w14:paraId="5CDDBC7E" w14:textId="77777777" w:rsidR="00245518" w:rsidRDefault="00245518" w:rsidP="00B07357">
            <w:pPr>
              <w:rPr>
                <w:highlight w:val="yellow"/>
              </w:rPr>
            </w:pPr>
            <w:r>
              <w:rPr>
                <w:noProof/>
              </w:rPr>
              <w:t>а</w:t>
            </w:r>
          </w:p>
        </w:tc>
        <w:tc>
          <w:tcPr>
            <w:tcW w:w="3516" w:type="dxa"/>
            <w:vAlign w:val="center"/>
          </w:tcPr>
          <w:p w14:paraId="4195267C" w14:textId="77777777" w:rsidR="00245518" w:rsidRPr="00E75902" w:rsidRDefault="00245518" w:rsidP="00B07357">
            <w:pPr>
              <w:jc w:val="right"/>
              <w:rPr>
                <w:highlight w:val="yellow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783F67E" wp14:editId="4C942B12">
                  <wp:extent cx="1319980" cy="139230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 1 б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965" cy="1398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  <w:vAlign w:val="center"/>
          </w:tcPr>
          <w:p w14:paraId="11F22E6E" w14:textId="77777777" w:rsidR="00245518" w:rsidRPr="00E75902" w:rsidRDefault="00245518" w:rsidP="00B07357">
            <w:pPr>
              <w:rPr>
                <w:highlight w:val="yellow"/>
                <w:lang w:val="en-US"/>
              </w:rPr>
            </w:pPr>
            <w:r>
              <w:rPr>
                <w:noProof/>
              </w:rPr>
              <w:t>б</w:t>
            </w:r>
          </w:p>
        </w:tc>
      </w:tr>
      <w:tr w:rsidR="00245518" w14:paraId="460A4CE6" w14:textId="77777777" w:rsidTr="00B07357">
        <w:tc>
          <w:tcPr>
            <w:tcW w:w="9237" w:type="dxa"/>
            <w:gridSpan w:val="4"/>
          </w:tcPr>
          <w:p w14:paraId="7D411D34" w14:textId="77777777" w:rsidR="00245518" w:rsidRPr="007006C6" w:rsidRDefault="00245518" w:rsidP="00B07357">
            <w:pPr>
              <w:jc w:val="center"/>
              <w:rPr>
                <w:highlight w:val="yellow"/>
              </w:rPr>
            </w:pPr>
            <w:r w:rsidRPr="007006C6">
              <w:t>Рис</w:t>
            </w:r>
            <w:r>
              <w:t>.1.</w:t>
            </w:r>
            <w:r w:rsidRPr="007006C6">
              <w:t xml:space="preserve"> СЭМ-изображения поверхности </w:t>
            </w:r>
            <w:r>
              <w:t xml:space="preserve">скола </w:t>
            </w:r>
            <w:r w:rsidRPr="007006C6">
              <w:t>полимера (а) и композита (</w:t>
            </w:r>
            <w:r>
              <w:t>б</w:t>
            </w:r>
            <w:r w:rsidRPr="007006C6">
              <w:t xml:space="preserve">), содержащего 2 </w:t>
            </w:r>
            <w:proofErr w:type="spellStart"/>
            <w:proofErr w:type="gramStart"/>
            <w:r w:rsidRPr="007006C6">
              <w:t>мас</w:t>
            </w:r>
            <w:proofErr w:type="spellEnd"/>
            <w:r w:rsidRPr="007006C6">
              <w:t>.%</w:t>
            </w:r>
            <w:proofErr w:type="gramEnd"/>
            <w:r w:rsidRPr="007006C6">
              <w:t xml:space="preserve"> CeO</w:t>
            </w:r>
            <w:r w:rsidRPr="007006C6">
              <w:rPr>
                <w:vertAlign w:val="subscript"/>
              </w:rPr>
              <w:t>2</w:t>
            </w:r>
          </w:p>
        </w:tc>
      </w:tr>
    </w:tbl>
    <w:p w14:paraId="7DC4318B" w14:textId="522A976F" w:rsidR="00F44FE2" w:rsidRDefault="00F44FE2" w:rsidP="00F44FE2">
      <w:pPr>
        <w:suppressAutoHyphens/>
        <w:ind w:firstLine="397"/>
        <w:jc w:val="both"/>
      </w:pPr>
      <w:r w:rsidRPr="00F44FE2">
        <w:t xml:space="preserve">Результаты электрохимических испытаний </w:t>
      </w:r>
      <w:r>
        <w:t>композитных покрытий показали, что с</w:t>
      </w:r>
      <w:r w:rsidRPr="00F44FE2">
        <w:t xml:space="preserve">овместное </w:t>
      </w:r>
      <w:r>
        <w:t>использова</w:t>
      </w:r>
      <w:r w:rsidRPr="00F44FE2">
        <w:t xml:space="preserve">ние диоксида церия и бензотриазола обеспечивает высокие значения </w:t>
      </w:r>
      <w:r>
        <w:t xml:space="preserve">антикоррозионного </w:t>
      </w:r>
      <w:r w:rsidRPr="00F44FE2">
        <w:t xml:space="preserve">сопротивления </w:t>
      </w:r>
      <w:r>
        <w:t>и эффективности защиты алюминиевого сплава.</w:t>
      </w:r>
    </w:p>
    <w:p w14:paraId="1D3BD674" w14:textId="6AADAF8F" w:rsidR="002603C8" w:rsidRDefault="00554FD6" w:rsidP="00F44FE2">
      <w:pPr>
        <w:suppressAutoHyphens/>
        <w:ind w:firstLine="397"/>
        <w:jc w:val="both"/>
        <w:rPr>
          <w:i/>
          <w:iCs/>
        </w:rPr>
      </w:pPr>
      <w:r w:rsidRPr="0005692D">
        <w:rPr>
          <w:i/>
          <w:shd w:val="clear" w:color="auto" w:fill="FFFFFF"/>
        </w:rPr>
        <w:t xml:space="preserve">Исследование выполнено в рамках государственного задания </w:t>
      </w:r>
      <w:proofErr w:type="spellStart"/>
      <w:r w:rsidR="009927AC">
        <w:rPr>
          <w:i/>
          <w:shd w:val="clear" w:color="auto" w:fill="FFFFFF"/>
        </w:rPr>
        <w:t>ДонГУ</w:t>
      </w:r>
      <w:proofErr w:type="spellEnd"/>
      <w:r w:rsidR="009927AC">
        <w:rPr>
          <w:i/>
          <w:shd w:val="clear" w:color="auto" w:fill="FFFFFF"/>
        </w:rPr>
        <w:t xml:space="preserve"> </w:t>
      </w:r>
      <w:r w:rsidRPr="0005692D">
        <w:rPr>
          <w:i/>
          <w:shd w:val="clear" w:color="auto" w:fill="FFFFFF"/>
        </w:rPr>
        <w:t xml:space="preserve">(НИР </w:t>
      </w:r>
      <w:r w:rsidR="008D70E6" w:rsidRPr="008D70E6">
        <w:rPr>
          <w:i/>
          <w:shd w:val="clear" w:color="auto" w:fill="FFFFFF"/>
        </w:rPr>
        <w:t>FRRE-2026-0020</w:t>
      </w:r>
      <w:r w:rsidRPr="0005692D">
        <w:rPr>
          <w:i/>
          <w:shd w:val="clear" w:color="auto" w:fill="FFFFFF"/>
        </w:rPr>
        <w:t xml:space="preserve">, </w:t>
      </w:r>
      <w:r w:rsidRPr="0005692D">
        <w:rPr>
          <w:bCs/>
          <w:i/>
        </w:rPr>
        <w:t>регистраци</w:t>
      </w:r>
      <w:r w:rsidR="008D70E6">
        <w:rPr>
          <w:bCs/>
          <w:i/>
        </w:rPr>
        <w:t>онный</w:t>
      </w:r>
      <w:r w:rsidRPr="0005692D">
        <w:rPr>
          <w:bCs/>
          <w:i/>
        </w:rPr>
        <w:t xml:space="preserve"> </w:t>
      </w:r>
      <w:r w:rsidR="008D70E6" w:rsidRPr="0005692D">
        <w:rPr>
          <w:i/>
          <w:shd w:val="clear" w:color="auto" w:fill="FFFFFF"/>
        </w:rPr>
        <w:t xml:space="preserve">номер </w:t>
      </w:r>
      <w:r w:rsidR="008D70E6" w:rsidRPr="008D70E6">
        <w:rPr>
          <w:i/>
        </w:rPr>
        <w:t>1025031300099-7-1.4.4</w:t>
      </w:r>
      <w:r w:rsidR="00C6257D">
        <w:rPr>
          <w:i/>
        </w:rPr>
        <w:t>)</w:t>
      </w:r>
      <w:r w:rsidR="009927AC">
        <w:rPr>
          <w:i/>
          <w:iCs/>
        </w:rPr>
        <w:t>.</w:t>
      </w:r>
    </w:p>
    <w:p w14:paraId="6515BD5D" w14:textId="13934AC1" w:rsidR="00B64575" w:rsidRPr="00293FB5" w:rsidRDefault="00B64575" w:rsidP="00B645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Cs/>
          <w:lang w:val="en-US"/>
        </w:rPr>
      </w:pPr>
      <w:r w:rsidRPr="00B64575">
        <w:rPr>
          <w:b/>
          <w:iCs/>
        </w:rPr>
        <w:t>Литература</w:t>
      </w:r>
    </w:p>
    <w:p w14:paraId="47DBDF53" w14:textId="56ED8B2A" w:rsidR="00B64575" w:rsidRPr="00245518" w:rsidRDefault="00B64575" w:rsidP="00F32C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lang w:val="en-US"/>
        </w:rPr>
      </w:pPr>
      <w:r w:rsidRPr="00293FB5">
        <w:rPr>
          <w:iCs/>
          <w:lang w:val="en-US"/>
        </w:rPr>
        <w:t>1. Montemor M.F.</w:t>
      </w:r>
      <w:r w:rsidR="00607F91" w:rsidRPr="00293FB5">
        <w:rPr>
          <w:iCs/>
          <w:lang w:val="en-US"/>
        </w:rPr>
        <w:t xml:space="preserve"> Functional and smart coatings for corrosion protection: A review of recent advances //</w:t>
      </w:r>
      <w:r w:rsidRPr="00293FB5">
        <w:rPr>
          <w:iCs/>
          <w:lang w:val="en-US"/>
        </w:rPr>
        <w:t xml:space="preserve"> Surf. </w:t>
      </w:r>
      <w:r w:rsidRPr="00245518">
        <w:rPr>
          <w:iCs/>
          <w:lang w:val="en-US"/>
        </w:rPr>
        <w:t>Coat. Technol. 2014</w:t>
      </w:r>
      <w:r w:rsidR="00607F91" w:rsidRPr="00245518">
        <w:rPr>
          <w:iCs/>
          <w:lang w:val="en-US"/>
        </w:rPr>
        <w:t>.</w:t>
      </w:r>
      <w:r w:rsidRPr="00245518">
        <w:rPr>
          <w:iCs/>
          <w:lang w:val="en-US"/>
        </w:rPr>
        <w:t xml:space="preserve"> </w:t>
      </w:r>
      <w:r w:rsidR="00607F91" w:rsidRPr="00245518">
        <w:rPr>
          <w:iCs/>
          <w:lang w:val="en-US"/>
        </w:rPr>
        <w:t>V</w:t>
      </w:r>
      <w:r w:rsidRPr="00245518">
        <w:rPr>
          <w:iCs/>
          <w:lang w:val="en-US"/>
        </w:rPr>
        <w:t>ol. 258</w:t>
      </w:r>
      <w:r w:rsidR="00607F91" w:rsidRPr="00245518">
        <w:rPr>
          <w:iCs/>
          <w:lang w:val="en-US"/>
        </w:rPr>
        <w:t>.</w:t>
      </w:r>
      <w:r w:rsidRPr="00245518">
        <w:rPr>
          <w:iCs/>
          <w:lang w:val="en-US"/>
        </w:rPr>
        <w:t xml:space="preserve"> </w:t>
      </w:r>
      <w:r w:rsidR="00607F91" w:rsidRPr="00245518">
        <w:rPr>
          <w:iCs/>
          <w:lang w:val="en-US"/>
        </w:rPr>
        <w:t>P</w:t>
      </w:r>
      <w:r w:rsidRPr="00245518">
        <w:rPr>
          <w:iCs/>
          <w:lang w:val="en-US"/>
        </w:rPr>
        <w:t>. 17</w:t>
      </w:r>
      <w:r w:rsidR="00607F91" w:rsidRPr="00245518">
        <w:rPr>
          <w:iCs/>
          <w:lang w:val="en-US"/>
        </w:rPr>
        <w:t>-</w:t>
      </w:r>
      <w:r w:rsidRPr="00245518">
        <w:rPr>
          <w:iCs/>
          <w:lang w:val="en-US"/>
        </w:rPr>
        <w:t>37.</w:t>
      </w:r>
    </w:p>
    <w:p w14:paraId="53A06AD6" w14:textId="01F06311" w:rsidR="00942839" w:rsidRDefault="00F32C7E" w:rsidP="00F32C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lang w:val="uk-UA"/>
        </w:rPr>
      </w:pPr>
      <w:r>
        <w:rPr>
          <w:lang w:val="en-US"/>
        </w:rPr>
        <w:t xml:space="preserve">2. </w:t>
      </w:r>
      <w:proofErr w:type="spellStart"/>
      <w:r w:rsidR="00942839">
        <w:rPr>
          <w:iCs/>
          <w:lang w:val="uk-UA"/>
        </w:rPr>
        <w:t>Tedim</w:t>
      </w:r>
      <w:proofErr w:type="spellEnd"/>
      <w:r w:rsidR="00942839">
        <w:rPr>
          <w:iCs/>
          <w:lang w:val="uk-UA"/>
        </w:rPr>
        <w:t xml:space="preserve"> J., </w:t>
      </w:r>
      <w:proofErr w:type="spellStart"/>
      <w:r w:rsidR="00942839">
        <w:rPr>
          <w:iCs/>
          <w:lang w:val="uk-UA"/>
        </w:rPr>
        <w:t>Zheludkevich</w:t>
      </w:r>
      <w:proofErr w:type="spellEnd"/>
      <w:r w:rsidR="00942839">
        <w:rPr>
          <w:iCs/>
          <w:lang w:val="uk-UA"/>
        </w:rPr>
        <w:t xml:space="preserve"> M.L., </w:t>
      </w:r>
      <w:proofErr w:type="spellStart"/>
      <w:r w:rsidR="00942839">
        <w:rPr>
          <w:iCs/>
          <w:lang w:val="uk-UA"/>
        </w:rPr>
        <w:t>Salak</w:t>
      </w:r>
      <w:proofErr w:type="spellEnd"/>
      <w:r w:rsidR="00942839" w:rsidRPr="00942839">
        <w:rPr>
          <w:iCs/>
          <w:lang w:val="uk-UA"/>
        </w:rPr>
        <w:t xml:space="preserve"> A.N., </w:t>
      </w:r>
      <w:proofErr w:type="spellStart"/>
      <w:r w:rsidR="00942839">
        <w:rPr>
          <w:iCs/>
          <w:lang w:val="uk-UA"/>
        </w:rPr>
        <w:t>Ferreira</w:t>
      </w:r>
      <w:proofErr w:type="spellEnd"/>
      <w:r w:rsidR="00942839" w:rsidRPr="00942839">
        <w:rPr>
          <w:iCs/>
          <w:lang w:val="uk-UA"/>
        </w:rPr>
        <w:t xml:space="preserve"> M.G.S. </w:t>
      </w:r>
      <w:proofErr w:type="spellStart"/>
      <w:r w:rsidR="00942839" w:rsidRPr="00942839">
        <w:rPr>
          <w:iCs/>
          <w:lang w:val="uk-UA"/>
        </w:rPr>
        <w:t>Nanostructured</w:t>
      </w:r>
      <w:proofErr w:type="spellEnd"/>
      <w:r w:rsidR="00942839" w:rsidRPr="00942839">
        <w:rPr>
          <w:iCs/>
          <w:lang w:val="uk-UA"/>
        </w:rPr>
        <w:t xml:space="preserve"> LDH-</w:t>
      </w:r>
      <w:proofErr w:type="spellStart"/>
      <w:r w:rsidR="00942839" w:rsidRPr="00942839">
        <w:rPr>
          <w:iCs/>
          <w:lang w:val="uk-UA"/>
        </w:rPr>
        <w:t>container</w:t>
      </w:r>
      <w:proofErr w:type="spellEnd"/>
      <w:r w:rsidR="00942839" w:rsidRPr="00942839">
        <w:rPr>
          <w:iCs/>
          <w:lang w:val="uk-UA"/>
        </w:rPr>
        <w:t xml:space="preserve"> </w:t>
      </w:r>
      <w:proofErr w:type="spellStart"/>
      <w:r w:rsidR="00942839" w:rsidRPr="00942839">
        <w:rPr>
          <w:iCs/>
          <w:lang w:val="uk-UA"/>
        </w:rPr>
        <w:t>layer</w:t>
      </w:r>
      <w:proofErr w:type="spellEnd"/>
      <w:r w:rsidR="00942839" w:rsidRPr="00942839">
        <w:rPr>
          <w:iCs/>
          <w:lang w:val="uk-UA"/>
        </w:rPr>
        <w:t xml:space="preserve"> </w:t>
      </w:r>
      <w:proofErr w:type="spellStart"/>
      <w:r w:rsidR="00942839" w:rsidRPr="00942839">
        <w:rPr>
          <w:iCs/>
          <w:lang w:val="uk-UA"/>
        </w:rPr>
        <w:t>with</w:t>
      </w:r>
      <w:proofErr w:type="spellEnd"/>
      <w:r w:rsidR="00942839" w:rsidRPr="00942839">
        <w:rPr>
          <w:iCs/>
          <w:lang w:val="uk-UA"/>
        </w:rPr>
        <w:t xml:space="preserve"> </w:t>
      </w:r>
      <w:proofErr w:type="spellStart"/>
      <w:r w:rsidR="00942839" w:rsidRPr="00942839">
        <w:rPr>
          <w:iCs/>
          <w:lang w:val="uk-UA"/>
        </w:rPr>
        <w:t>active</w:t>
      </w:r>
      <w:proofErr w:type="spellEnd"/>
      <w:r w:rsidR="00942839" w:rsidRPr="00942839">
        <w:rPr>
          <w:iCs/>
          <w:lang w:val="uk-UA"/>
        </w:rPr>
        <w:t xml:space="preserve"> </w:t>
      </w:r>
      <w:proofErr w:type="spellStart"/>
      <w:r w:rsidR="00942839" w:rsidRPr="00942839">
        <w:rPr>
          <w:iCs/>
          <w:lang w:val="uk-UA"/>
        </w:rPr>
        <w:t>protection</w:t>
      </w:r>
      <w:proofErr w:type="spellEnd"/>
      <w:r w:rsidR="00942839" w:rsidRPr="00942839">
        <w:rPr>
          <w:iCs/>
          <w:lang w:val="uk-UA"/>
        </w:rPr>
        <w:t xml:space="preserve"> </w:t>
      </w:r>
      <w:proofErr w:type="spellStart"/>
      <w:r w:rsidR="00942839" w:rsidRPr="00942839">
        <w:rPr>
          <w:iCs/>
          <w:lang w:val="uk-UA"/>
        </w:rPr>
        <w:t>functionality</w:t>
      </w:r>
      <w:proofErr w:type="spellEnd"/>
      <w:r w:rsidR="00942839" w:rsidRPr="00942839">
        <w:rPr>
          <w:iCs/>
          <w:lang w:val="uk-UA"/>
        </w:rPr>
        <w:t xml:space="preserve"> </w:t>
      </w:r>
      <w:r w:rsidR="00942839">
        <w:rPr>
          <w:iCs/>
          <w:lang w:val="uk-UA"/>
        </w:rPr>
        <w:t xml:space="preserve">// </w:t>
      </w:r>
      <w:r w:rsidR="00942839" w:rsidRPr="00942839">
        <w:rPr>
          <w:iCs/>
          <w:lang w:val="uk-UA"/>
        </w:rPr>
        <w:t xml:space="preserve">J. </w:t>
      </w:r>
      <w:proofErr w:type="spellStart"/>
      <w:r w:rsidR="00942839" w:rsidRPr="00942839">
        <w:rPr>
          <w:iCs/>
          <w:lang w:val="uk-UA"/>
        </w:rPr>
        <w:t>Mater</w:t>
      </w:r>
      <w:proofErr w:type="spellEnd"/>
      <w:r w:rsidR="00942839" w:rsidRPr="00942839">
        <w:rPr>
          <w:iCs/>
          <w:lang w:val="uk-UA"/>
        </w:rPr>
        <w:t xml:space="preserve">. </w:t>
      </w:r>
      <w:proofErr w:type="spellStart"/>
      <w:r w:rsidR="00942839" w:rsidRPr="00942839">
        <w:rPr>
          <w:iCs/>
          <w:lang w:val="uk-UA"/>
        </w:rPr>
        <w:t>Chem</w:t>
      </w:r>
      <w:proofErr w:type="spellEnd"/>
      <w:r w:rsidR="00942839" w:rsidRPr="00942839">
        <w:rPr>
          <w:iCs/>
          <w:lang w:val="uk-UA"/>
        </w:rPr>
        <w:t>. 2011</w:t>
      </w:r>
      <w:r w:rsidR="00942839">
        <w:rPr>
          <w:iCs/>
          <w:lang w:val="en-US"/>
        </w:rPr>
        <w:t>.</w:t>
      </w:r>
      <w:r w:rsidR="00942839" w:rsidRPr="00942839">
        <w:rPr>
          <w:iCs/>
          <w:lang w:val="uk-UA"/>
        </w:rPr>
        <w:t xml:space="preserve"> </w:t>
      </w:r>
      <w:r w:rsidR="00942839">
        <w:rPr>
          <w:iCs/>
          <w:lang w:val="en-US"/>
        </w:rPr>
        <w:t>V</w:t>
      </w:r>
      <w:proofErr w:type="spellStart"/>
      <w:r w:rsidR="00942839" w:rsidRPr="00942839">
        <w:rPr>
          <w:iCs/>
          <w:lang w:val="uk-UA"/>
        </w:rPr>
        <w:t>ol</w:t>
      </w:r>
      <w:proofErr w:type="spellEnd"/>
      <w:r w:rsidR="00942839" w:rsidRPr="00942839">
        <w:rPr>
          <w:iCs/>
          <w:lang w:val="uk-UA"/>
        </w:rPr>
        <w:t>. 21</w:t>
      </w:r>
      <w:r w:rsidR="00942839">
        <w:rPr>
          <w:iCs/>
          <w:lang w:val="en-US"/>
        </w:rPr>
        <w:t>.</w:t>
      </w:r>
      <w:r w:rsidR="00942839" w:rsidRPr="00942839">
        <w:rPr>
          <w:iCs/>
          <w:lang w:val="uk-UA"/>
        </w:rPr>
        <w:t xml:space="preserve"> </w:t>
      </w:r>
      <w:proofErr w:type="spellStart"/>
      <w:r w:rsidR="00942839">
        <w:rPr>
          <w:iCs/>
          <w:lang w:val="en-US"/>
        </w:rPr>
        <w:t>Iss</w:t>
      </w:r>
      <w:proofErr w:type="spellEnd"/>
      <w:r w:rsidR="00942839" w:rsidRPr="00942839">
        <w:rPr>
          <w:iCs/>
          <w:lang w:val="uk-UA"/>
        </w:rPr>
        <w:t>. 39</w:t>
      </w:r>
      <w:r w:rsidR="00942839">
        <w:rPr>
          <w:iCs/>
          <w:lang w:val="en-US"/>
        </w:rPr>
        <w:t>.</w:t>
      </w:r>
      <w:r w:rsidR="00942839" w:rsidRPr="00942839">
        <w:rPr>
          <w:iCs/>
          <w:lang w:val="uk-UA"/>
        </w:rPr>
        <w:t xml:space="preserve"> </w:t>
      </w:r>
      <w:r w:rsidR="00942839">
        <w:rPr>
          <w:iCs/>
          <w:lang w:val="en-US"/>
        </w:rPr>
        <w:t>P</w:t>
      </w:r>
      <w:r w:rsidR="00942839" w:rsidRPr="00942839">
        <w:rPr>
          <w:iCs/>
          <w:lang w:val="uk-UA"/>
        </w:rPr>
        <w:t>.</w:t>
      </w:r>
      <w:r w:rsidR="00942839">
        <w:rPr>
          <w:iCs/>
          <w:lang w:val="en-US"/>
        </w:rPr>
        <w:t> </w:t>
      </w:r>
      <w:r w:rsidR="00942839" w:rsidRPr="00942839">
        <w:rPr>
          <w:iCs/>
          <w:lang w:val="uk-UA"/>
        </w:rPr>
        <w:t>15464</w:t>
      </w:r>
      <w:r w:rsidR="00942839">
        <w:rPr>
          <w:iCs/>
          <w:lang w:val="en-US"/>
        </w:rPr>
        <w:t>-</w:t>
      </w:r>
      <w:r w:rsidR="00942839" w:rsidRPr="00942839">
        <w:rPr>
          <w:iCs/>
          <w:lang w:val="uk-UA"/>
        </w:rPr>
        <w:t>15470.</w:t>
      </w:r>
    </w:p>
    <w:sectPr w:rsidR="00942839" w:rsidSect="0023413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78E8"/>
    <w:multiLevelType w:val="hybridMultilevel"/>
    <w:tmpl w:val="7F566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03557">
    <w:abstractNumId w:val="1"/>
  </w:num>
  <w:num w:numId="2" w16cid:durableId="1636137622">
    <w:abstractNumId w:val="2"/>
  </w:num>
  <w:num w:numId="3" w16cid:durableId="82635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169F7"/>
    <w:rsid w:val="00031AEC"/>
    <w:rsid w:val="00047FCB"/>
    <w:rsid w:val="000557C6"/>
    <w:rsid w:val="0005692D"/>
    <w:rsid w:val="00063966"/>
    <w:rsid w:val="00072EBA"/>
    <w:rsid w:val="00086081"/>
    <w:rsid w:val="00101A1C"/>
    <w:rsid w:val="00103657"/>
    <w:rsid w:val="00104049"/>
    <w:rsid w:val="00106375"/>
    <w:rsid w:val="00116478"/>
    <w:rsid w:val="00130241"/>
    <w:rsid w:val="00197390"/>
    <w:rsid w:val="001B4C01"/>
    <w:rsid w:val="001E61C2"/>
    <w:rsid w:val="001F0493"/>
    <w:rsid w:val="002264EE"/>
    <w:rsid w:val="0023307C"/>
    <w:rsid w:val="00234135"/>
    <w:rsid w:val="00245518"/>
    <w:rsid w:val="00254708"/>
    <w:rsid w:val="002603C8"/>
    <w:rsid w:val="00266A3B"/>
    <w:rsid w:val="00293FB5"/>
    <w:rsid w:val="002C3D62"/>
    <w:rsid w:val="002E6F66"/>
    <w:rsid w:val="002F03EB"/>
    <w:rsid w:val="0031361E"/>
    <w:rsid w:val="00391C38"/>
    <w:rsid w:val="003A067B"/>
    <w:rsid w:val="003A3274"/>
    <w:rsid w:val="003B76D6"/>
    <w:rsid w:val="003F38D2"/>
    <w:rsid w:val="00446C4B"/>
    <w:rsid w:val="0048677E"/>
    <w:rsid w:val="004A26A3"/>
    <w:rsid w:val="004C345F"/>
    <w:rsid w:val="004D48EC"/>
    <w:rsid w:val="004F0EDF"/>
    <w:rsid w:val="00522BF1"/>
    <w:rsid w:val="00554FD6"/>
    <w:rsid w:val="00590166"/>
    <w:rsid w:val="005D022B"/>
    <w:rsid w:val="005E5BE9"/>
    <w:rsid w:val="00607F91"/>
    <w:rsid w:val="006560D7"/>
    <w:rsid w:val="00684287"/>
    <w:rsid w:val="006849CF"/>
    <w:rsid w:val="0069427D"/>
    <w:rsid w:val="006F7A19"/>
    <w:rsid w:val="007213E1"/>
    <w:rsid w:val="0073099F"/>
    <w:rsid w:val="00775389"/>
    <w:rsid w:val="00792579"/>
    <w:rsid w:val="00797838"/>
    <w:rsid w:val="007B10C8"/>
    <w:rsid w:val="007C2CB2"/>
    <w:rsid w:val="007C36D8"/>
    <w:rsid w:val="007F2744"/>
    <w:rsid w:val="008313C3"/>
    <w:rsid w:val="00862EE0"/>
    <w:rsid w:val="008931BE"/>
    <w:rsid w:val="008C67E3"/>
    <w:rsid w:val="008D70E6"/>
    <w:rsid w:val="008E2FFF"/>
    <w:rsid w:val="00921D45"/>
    <w:rsid w:val="00942839"/>
    <w:rsid w:val="0094531D"/>
    <w:rsid w:val="009927AC"/>
    <w:rsid w:val="009A66DB"/>
    <w:rsid w:val="009B2F80"/>
    <w:rsid w:val="009B3300"/>
    <w:rsid w:val="009C5C95"/>
    <w:rsid w:val="009F3380"/>
    <w:rsid w:val="00A02163"/>
    <w:rsid w:val="00A314FE"/>
    <w:rsid w:val="00A85B99"/>
    <w:rsid w:val="00B25964"/>
    <w:rsid w:val="00B518FB"/>
    <w:rsid w:val="00B64575"/>
    <w:rsid w:val="00BF36F8"/>
    <w:rsid w:val="00BF4622"/>
    <w:rsid w:val="00C062AA"/>
    <w:rsid w:val="00C619E3"/>
    <w:rsid w:val="00C6257D"/>
    <w:rsid w:val="00C80491"/>
    <w:rsid w:val="00C84FFF"/>
    <w:rsid w:val="00C86209"/>
    <w:rsid w:val="00CC33F0"/>
    <w:rsid w:val="00CD00B1"/>
    <w:rsid w:val="00CD0AF3"/>
    <w:rsid w:val="00D22306"/>
    <w:rsid w:val="00D42542"/>
    <w:rsid w:val="00D7666C"/>
    <w:rsid w:val="00D8121C"/>
    <w:rsid w:val="00DC176C"/>
    <w:rsid w:val="00E22189"/>
    <w:rsid w:val="00E74069"/>
    <w:rsid w:val="00EA41EE"/>
    <w:rsid w:val="00EB1F49"/>
    <w:rsid w:val="00EC5BB9"/>
    <w:rsid w:val="00F23939"/>
    <w:rsid w:val="00F32C7E"/>
    <w:rsid w:val="00F44FE2"/>
    <w:rsid w:val="00F74937"/>
    <w:rsid w:val="00F865B3"/>
    <w:rsid w:val="00FB1509"/>
    <w:rsid w:val="00FE77D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BCFF42D6-82FC-4D0F-8326-F9A2B6FA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C5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C95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54FD6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4C3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89587B-362A-44D6-B905-ED5D00E2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I-on</cp:lastModifiedBy>
  <cp:revision>4</cp:revision>
  <dcterms:created xsi:type="dcterms:W3CDTF">2026-03-23T22:51:00Z</dcterms:created>
  <dcterms:modified xsi:type="dcterms:W3CDTF">2026-03-23T22:52:00Z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