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C9D033" w:rsidR="00130241" w:rsidRDefault="00F44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A42C22">
        <w:rPr>
          <w:b/>
          <w:color w:val="000000"/>
        </w:rPr>
        <w:t xml:space="preserve">оздание </w:t>
      </w:r>
      <w:proofErr w:type="spellStart"/>
      <w:r>
        <w:rPr>
          <w:b/>
          <w:color w:val="000000"/>
        </w:rPr>
        <w:t>о</w:t>
      </w:r>
      <w:r w:rsidR="00A42C22">
        <w:rPr>
          <w:b/>
          <w:color w:val="000000"/>
        </w:rPr>
        <w:t>стеокондуктивной</w:t>
      </w:r>
      <w:proofErr w:type="spellEnd"/>
      <w:r w:rsidR="00A42C22">
        <w:rPr>
          <w:b/>
          <w:color w:val="000000"/>
        </w:rPr>
        <w:t xml:space="preserve"> керамики на основе фосфатов магния-натрия</w:t>
      </w:r>
    </w:p>
    <w:p w14:paraId="054F505E" w14:textId="77777777" w:rsidR="006707A1" w:rsidRDefault="00A42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Мазуров В.С.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Мурашко А.М.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7D571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Филиппов Я.Ю</w:t>
      </w:r>
      <w:r w:rsidR="00A63732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</w:t>
      </w:r>
      <w:r w:rsidR="007D5712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Путляев</w:t>
      </w:r>
      <w:proofErr w:type="spellEnd"/>
      <w:r>
        <w:rPr>
          <w:b/>
          <w:i/>
          <w:color w:val="000000"/>
        </w:rPr>
        <w:t xml:space="preserve"> В.И</w:t>
      </w:r>
      <w:r w:rsidR="007D5712">
        <w:rPr>
          <w:b/>
          <w:i/>
          <w:color w:val="000000"/>
        </w:rPr>
        <w:t>.</w:t>
      </w:r>
      <w:r w:rsidR="00A63732" w:rsidRPr="00A63732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</w:p>
    <w:p w14:paraId="60079CE5" w14:textId="77777777" w:rsidR="006707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A42C2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42C22">
        <w:rPr>
          <w:i/>
          <w:color w:val="000000"/>
        </w:rPr>
        <w:t>бакалавриа</w:t>
      </w:r>
      <w:r>
        <w:rPr>
          <w:i/>
          <w:color w:val="000000"/>
        </w:rPr>
        <w:t>та</w:t>
      </w:r>
    </w:p>
    <w:p w14:paraId="7F930520" w14:textId="0AB1D2D4" w:rsidR="00A63732" w:rsidRDefault="00A63732" w:rsidP="00A63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факультет наук о материалах, Москва, Россия</w:t>
      </w:r>
    </w:p>
    <w:p w14:paraId="6D5B965A" w14:textId="77777777" w:rsidR="00BF0CC9" w:rsidRPr="00BF0CC9" w:rsidRDefault="00A63732" w:rsidP="00BF0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6E85C9B6" w14:textId="77777777" w:rsidR="00BF0CC9" w:rsidRPr="00BF0CC9" w:rsidRDefault="00A63732" w:rsidP="00BF0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A407B">
        <w:rPr>
          <w:i/>
          <w:color w:val="000000"/>
          <w:vertAlign w:val="superscript"/>
        </w:rPr>
        <w:t>3</w:t>
      </w:r>
      <w:r w:rsidRPr="002A407B">
        <w:rPr>
          <w:i/>
          <w:color w:val="000000"/>
        </w:rPr>
        <w:t>НИИ механики</w:t>
      </w:r>
      <w:r>
        <w:rPr>
          <w:color w:val="000000"/>
        </w:rPr>
        <w:t xml:space="preserve"> </w:t>
      </w:r>
      <w:r>
        <w:rPr>
          <w:i/>
          <w:color w:val="000000"/>
        </w:rPr>
        <w:t>МГУ имени М.В. Ломоносова, Москва, Россия</w:t>
      </w:r>
    </w:p>
    <w:p w14:paraId="15885A61" w14:textId="4602A521" w:rsidR="006707A1" w:rsidRPr="006707A1" w:rsidRDefault="00EB1F49" w:rsidP="00BF0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6707A1">
        <w:rPr>
          <w:i/>
          <w:color w:val="000000"/>
          <w:lang w:val="en-US"/>
        </w:rPr>
        <w:t>E</w:t>
      </w:r>
      <w:r w:rsidR="003B76D6" w:rsidRPr="006707A1">
        <w:rPr>
          <w:i/>
          <w:color w:val="000000"/>
          <w:lang w:val="en-US"/>
        </w:rPr>
        <w:t>-</w:t>
      </w:r>
      <w:r w:rsidRPr="006707A1">
        <w:rPr>
          <w:i/>
          <w:color w:val="000000"/>
          <w:lang w:val="en-US"/>
        </w:rPr>
        <w:t>mail:</w:t>
      </w:r>
      <w:r w:rsidR="00A42C22" w:rsidRPr="006707A1">
        <w:rPr>
          <w:color w:val="000000"/>
          <w:lang w:val="en-US"/>
        </w:rPr>
        <w:t xml:space="preserve"> </w:t>
      </w:r>
      <w:r w:rsidR="00A42C22" w:rsidRPr="00BF0CC9">
        <w:rPr>
          <w:i/>
          <w:iCs/>
          <w:color w:val="000000"/>
          <w:u w:val="single"/>
          <w:lang w:val="en-US"/>
        </w:rPr>
        <w:t>Vasiliy.mazurov007@gmail.com</w:t>
      </w:r>
    </w:p>
    <w:p w14:paraId="2C86E65E" w14:textId="0EEC7F06" w:rsidR="00F44020" w:rsidRPr="006707A1" w:rsidRDefault="007D5712" w:rsidP="008D5FE1">
      <w:pPr>
        <w:ind w:firstLine="397"/>
        <w:jc w:val="both"/>
        <w:textAlignment w:val="baseline"/>
        <w:rPr>
          <w:color w:val="000000"/>
        </w:rPr>
      </w:pPr>
      <w:r w:rsidRPr="006707A1">
        <w:rPr>
          <w:color w:val="000000"/>
        </w:rPr>
        <w:t xml:space="preserve">Создание биоматериалов для регенерации костной ткани является одной из ключевых задач биомедицины. Современные исследования направлены на разработку биосовместимых пористых керамических скаффолдов, способных растворяться в организме и стимулировать рост новой ткани. </w:t>
      </w:r>
      <w:r w:rsidR="00265B72" w:rsidRPr="006707A1">
        <w:rPr>
          <w:color w:val="000000"/>
        </w:rPr>
        <w:t xml:space="preserve">Традиционные материалы на основе фосфатов кальция </w:t>
      </w:r>
      <w:proofErr w:type="spellStart"/>
      <w:r w:rsidR="00265B72" w:rsidRPr="006707A1">
        <w:rPr>
          <w:color w:val="000000"/>
        </w:rPr>
        <w:t>резорбируются</w:t>
      </w:r>
      <w:proofErr w:type="spellEnd"/>
      <w:r w:rsidR="00265B72" w:rsidRPr="006707A1">
        <w:rPr>
          <w:color w:val="000000"/>
        </w:rPr>
        <w:t xml:space="preserve"> недостаточно быстро. Перспективной альтернативой являются магний</w:t>
      </w:r>
      <w:r w:rsidRPr="006707A1">
        <w:rPr>
          <w:color w:val="000000"/>
        </w:rPr>
        <w:t>-</w:t>
      </w:r>
      <w:r w:rsidR="00265B72" w:rsidRPr="006707A1">
        <w:rPr>
          <w:color w:val="000000"/>
        </w:rPr>
        <w:t>фосфатные материалы: они обладают более высокой растворимостью, а катионы магния выступают в роли остеогенного агента, стимулируя пролиферацию остеобластов и регенерацию.</w:t>
      </w:r>
      <w:r w:rsidRPr="006707A1">
        <w:rPr>
          <w:color w:val="000000"/>
        </w:rPr>
        <w:t xml:space="preserve"> </w:t>
      </w:r>
      <w:r w:rsidR="00265B72" w:rsidRPr="006707A1">
        <w:rPr>
          <w:color w:val="000000"/>
        </w:rPr>
        <w:t xml:space="preserve">Для замещения объемных дефектов имплант должен иметь взаимосвязанные макропоры, обеспечивающие </w:t>
      </w:r>
      <w:proofErr w:type="spellStart"/>
      <w:r w:rsidR="00265B72" w:rsidRPr="006707A1">
        <w:rPr>
          <w:color w:val="000000"/>
        </w:rPr>
        <w:t>васкуляризацию</w:t>
      </w:r>
      <w:proofErr w:type="spellEnd"/>
      <w:r w:rsidR="00265B72" w:rsidRPr="006707A1">
        <w:rPr>
          <w:color w:val="000000"/>
        </w:rPr>
        <w:t xml:space="preserve"> и</w:t>
      </w:r>
      <w:r w:rsidR="00AB628A" w:rsidRPr="006707A1">
        <w:rPr>
          <w:color w:val="000000"/>
        </w:rPr>
        <w:t xml:space="preserve"> адгезию </w:t>
      </w:r>
      <w:r w:rsidR="00265B72" w:rsidRPr="006707A1">
        <w:rPr>
          <w:color w:val="000000"/>
        </w:rPr>
        <w:t xml:space="preserve">клеток. Современные аддитивные технологии, в частности </w:t>
      </w:r>
      <w:proofErr w:type="spellStart"/>
      <w:r w:rsidR="00265B72" w:rsidRPr="006707A1">
        <w:rPr>
          <w:color w:val="000000"/>
        </w:rPr>
        <w:t>стереолитография</w:t>
      </w:r>
      <w:proofErr w:type="spellEnd"/>
      <w:r w:rsidR="00265B72" w:rsidRPr="006707A1">
        <w:rPr>
          <w:color w:val="000000"/>
        </w:rPr>
        <w:t xml:space="preserve">, позволяют </w:t>
      </w:r>
      <w:proofErr w:type="spellStart"/>
      <w:r w:rsidR="00265B72" w:rsidRPr="006707A1">
        <w:rPr>
          <w:color w:val="000000"/>
        </w:rPr>
        <w:t>программно</w:t>
      </w:r>
      <w:proofErr w:type="spellEnd"/>
      <w:r w:rsidR="00265B72" w:rsidRPr="006707A1">
        <w:rPr>
          <w:color w:val="000000"/>
        </w:rPr>
        <w:t xml:space="preserve"> задавать как внешнюю геометрию изделия, так и сложную архитектуру его внутренней структуры. </w:t>
      </w:r>
      <w:r w:rsidR="00F44020" w:rsidRPr="006707A1">
        <w:rPr>
          <w:color w:val="000000"/>
        </w:rPr>
        <w:t xml:space="preserve">Таким образом целью работы стало создание макропористых </w:t>
      </w:r>
      <w:proofErr w:type="spellStart"/>
      <w:r w:rsidR="00F44020" w:rsidRPr="006707A1">
        <w:rPr>
          <w:color w:val="000000"/>
        </w:rPr>
        <w:t>остеокондуктивных</w:t>
      </w:r>
      <w:proofErr w:type="spellEnd"/>
      <w:r w:rsidR="00F44020" w:rsidRPr="006707A1">
        <w:rPr>
          <w:color w:val="000000"/>
        </w:rPr>
        <w:t xml:space="preserve"> материалов в системе </w:t>
      </w:r>
      <w:r w:rsidR="00F44020" w:rsidRPr="006707A1">
        <w:rPr>
          <w:color w:val="000000"/>
          <w:lang w:val="en-US"/>
        </w:rPr>
        <w:t>Mg</w:t>
      </w:r>
      <w:r w:rsidR="00F44020" w:rsidRPr="006707A1">
        <w:rPr>
          <w:color w:val="000000"/>
          <w:vertAlign w:val="subscript"/>
        </w:rPr>
        <w:t>3</w:t>
      </w:r>
      <w:r w:rsidR="00F44020" w:rsidRPr="006707A1">
        <w:rPr>
          <w:color w:val="000000"/>
        </w:rPr>
        <w:t>(</w:t>
      </w:r>
      <w:r w:rsidR="00F44020" w:rsidRPr="006707A1">
        <w:rPr>
          <w:color w:val="000000"/>
          <w:lang w:val="en-US"/>
        </w:rPr>
        <w:t>PO</w:t>
      </w:r>
      <w:r w:rsidR="00F44020" w:rsidRPr="006707A1">
        <w:rPr>
          <w:color w:val="000000"/>
          <w:vertAlign w:val="subscript"/>
        </w:rPr>
        <w:t>4</w:t>
      </w:r>
      <w:r w:rsidR="00F44020" w:rsidRPr="006707A1">
        <w:rPr>
          <w:color w:val="000000"/>
        </w:rPr>
        <w:t>)</w:t>
      </w:r>
      <w:r w:rsidR="00F44020" w:rsidRPr="006707A1">
        <w:rPr>
          <w:color w:val="000000"/>
          <w:vertAlign w:val="subscript"/>
        </w:rPr>
        <w:t>2</w:t>
      </w:r>
      <w:r w:rsidR="00F44020" w:rsidRPr="006707A1">
        <w:rPr>
          <w:color w:val="000000"/>
        </w:rPr>
        <w:t>-MgNaPO</w:t>
      </w:r>
      <w:r w:rsidR="00F44020" w:rsidRPr="006707A1">
        <w:rPr>
          <w:color w:val="000000"/>
          <w:vertAlign w:val="subscript"/>
        </w:rPr>
        <w:t>4</w:t>
      </w:r>
      <w:r w:rsidR="00F44020" w:rsidRPr="006707A1">
        <w:rPr>
          <w:color w:val="000000"/>
        </w:rPr>
        <w:t>.</w:t>
      </w:r>
    </w:p>
    <w:p w14:paraId="3D8DAD00" w14:textId="08014B3D" w:rsidR="004D0393" w:rsidRDefault="00F44020" w:rsidP="004D0393">
      <w:pPr>
        <w:ind w:firstLine="397"/>
        <w:jc w:val="both"/>
        <w:textAlignment w:val="baseline"/>
        <w:rPr>
          <w:color w:val="000000" w:themeColor="text1"/>
        </w:rPr>
      </w:pPr>
      <w:r w:rsidRPr="00241911">
        <w:rPr>
          <w:color w:val="000000" w:themeColor="text1"/>
        </w:rPr>
        <w:t xml:space="preserve">Были получены порошковые прекурсоры на основе системы </w:t>
      </w:r>
      <w:r w:rsidRPr="00241911">
        <w:rPr>
          <w:color w:val="000000" w:themeColor="text1"/>
          <w:lang w:val="en-US"/>
        </w:rPr>
        <w:t>Mg</w:t>
      </w:r>
      <w:r w:rsidRPr="00241911">
        <w:rPr>
          <w:color w:val="000000" w:themeColor="text1"/>
          <w:vertAlign w:val="subscript"/>
        </w:rPr>
        <w:t>3</w:t>
      </w:r>
      <w:r w:rsidRPr="00241911">
        <w:rPr>
          <w:color w:val="000000" w:themeColor="text1"/>
        </w:rPr>
        <w:t>(</w:t>
      </w:r>
      <w:r w:rsidRPr="00241911">
        <w:rPr>
          <w:color w:val="000000" w:themeColor="text1"/>
          <w:lang w:val="en-US"/>
        </w:rPr>
        <w:t>PO</w:t>
      </w:r>
      <w:r w:rsidRPr="00241911">
        <w:rPr>
          <w:color w:val="000000" w:themeColor="text1"/>
          <w:vertAlign w:val="subscript"/>
        </w:rPr>
        <w:t>4</w:t>
      </w:r>
      <w:r w:rsidRPr="00241911">
        <w:rPr>
          <w:color w:val="000000" w:themeColor="text1"/>
        </w:rPr>
        <w:t>)</w:t>
      </w:r>
      <w:r w:rsidRPr="00241911">
        <w:rPr>
          <w:color w:val="000000" w:themeColor="text1"/>
          <w:vertAlign w:val="subscript"/>
        </w:rPr>
        <w:t>2</w:t>
      </w:r>
      <w:r w:rsidRPr="00241911">
        <w:rPr>
          <w:color w:val="000000" w:themeColor="text1"/>
        </w:rPr>
        <w:t>-</w:t>
      </w:r>
      <w:proofErr w:type="spellStart"/>
      <w:r w:rsidRPr="00241911">
        <w:rPr>
          <w:color w:val="000000" w:themeColor="text1"/>
          <w:lang w:val="en-US"/>
        </w:rPr>
        <w:t>MgNaPO</w:t>
      </w:r>
      <w:proofErr w:type="spellEnd"/>
      <w:r w:rsidRPr="00241911">
        <w:rPr>
          <w:color w:val="000000" w:themeColor="text1"/>
          <w:vertAlign w:val="subscript"/>
        </w:rPr>
        <w:t>4</w:t>
      </w:r>
      <w:r w:rsidRPr="00241911">
        <w:rPr>
          <w:color w:val="000000" w:themeColor="text1"/>
        </w:rPr>
        <w:t xml:space="preserve"> посредством совместного обжига стехиометрической смеси </w:t>
      </w:r>
      <w:r w:rsidR="00265B72">
        <w:rPr>
          <w:color w:val="000000" w:themeColor="text1"/>
          <w:lang w:val="en-US"/>
        </w:rPr>
        <w:t>Mg</w:t>
      </w:r>
      <w:r w:rsidR="00265B72" w:rsidRPr="00265B72">
        <w:rPr>
          <w:color w:val="000000" w:themeColor="text1"/>
          <w:vertAlign w:val="subscript"/>
        </w:rPr>
        <w:t>2</w:t>
      </w:r>
      <w:r w:rsidR="00265B72">
        <w:rPr>
          <w:color w:val="000000" w:themeColor="text1"/>
          <w:lang w:val="en-US"/>
        </w:rPr>
        <w:t>P</w:t>
      </w:r>
      <w:r w:rsidR="00265B72" w:rsidRPr="00265B72">
        <w:rPr>
          <w:color w:val="000000" w:themeColor="text1"/>
          <w:vertAlign w:val="subscript"/>
        </w:rPr>
        <w:t>2</w:t>
      </w:r>
      <w:r w:rsidR="00265B72">
        <w:rPr>
          <w:color w:val="000000" w:themeColor="text1"/>
          <w:lang w:val="en-US"/>
        </w:rPr>
        <w:t>O</w:t>
      </w:r>
      <w:r w:rsidR="00265B72" w:rsidRPr="00265B72">
        <w:rPr>
          <w:color w:val="000000" w:themeColor="text1"/>
          <w:vertAlign w:val="subscript"/>
        </w:rPr>
        <w:t>7</w:t>
      </w:r>
      <w:r w:rsidRPr="00241911">
        <w:rPr>
          <w:color w:val="000000" w:themeColor="text1"/>
        </w:rPr>
        <w:t xml:space="preserve">, </w:t>
      </w:r>
      <w:r w:rsidR="00265B72">
        <w:rPr>
          <w:color w:val="000000" w:themeColor="text1"/>
          <w:lang w:val="en-US"/>
        </w:rPr>
        <w:t>MgO</w:t>
      </w:r>
      <w:r w:rsidRPr="00241911">
        <w:rPr>
          <w:color w:val="000000" w:themeColor="text1"/>
        </w:rPr>
        <w:t xml:space="preserve"> и предварительно прокаленного </w:t>
      </w:r>
      <w:r w:rsidR="00265B72">
        <w:rPr>
          <w:color w:val="000000" w:themeColor="text1"/>
          <w:lang w:val="en-US"/>
        </w:rPr>
        <w:t>Na</w:t>
      </w:r>
      <w:r w:rsidR="00265B72" w:rsidRPr="00265B72">
        <w:rPr>
          <w:color w:val="000000" w:themeColor="text1"/>
          <w:vertAlign w:val="subscript"/>
        </w:rPr>
        <w:t>2</w:t>
      </w:r>
      <w:r w:rsidR="00265B72">
        <w:rPr>
          <w:color w:val="000000" w:themeColor="text1"/>
          <w:lang w:val="en-US"/>
        </w:rPr>
        <w:t>CO</w:t>
      </w:r>
      <w:r w:rsidR="00265B72" w:rsidRPr="00265B72">
        <w:rPr>
          <w:color w:val="000000" w:themeColor="text1"/>
          <w:vertAlign w:val="subscript"/>
        </w:rPr>
        <w:t>3</w:t>
      </w:r>
      <w:r w:rsidRPr="00241911">
        <w:rPr>
          <w:color w:val="000000" w:themeColor="text1"/>
        </w:rPr>
        <w:t>, изучена их м</w:t>
      </w:r>
      <w:r w:rsidR="00AB628A">
        <w:rPr>
          <w:color w:val="000000" w:themeColor="text1"/>
        </w:rPr>
        <w:t>орфология</w:t>
      </w:r>
      <w:r w:rsidRPr="00241911">
        <w:rPr>
          <w:color w:val="000000" w:themeColor="text1"/>
        </w:rPr>
        <w:t xml:space="preserve"> и гранулометрический состав.</w:t>
      </w:r>
      <w:r>
        <w:rPr>
          <w:color w:val="000000" w:themeColor="text1"/>
        </w:rPr>
        <w:t xml:space="preserve"> </w:t>
      </w:r>
      <w:r w:rsidR="00CC5D45">
        <w:rPr>
          <w:color w:val="000000" w:themeColor="text1"/>
        </w:rPr>
        <w:t>В работе рассмотрено</w:t>
      </w:r>
      <w:r>
        <w:rPr>
          <w:color w:val="000000" w:themeColor="text1"/>
        </w:rPr>
        <w:t xml:space="preserve"> несколько способов получения </w:t>
      </w:r>
      <w:proofErr w:type="spellStart"/>
      <w:r w:rsidRPr="00241911">
        <w:rPr>
          <w:color w:val="000000" w:themeColor="text1"/>
          <w:lang w:val="en-US"/>
        </w:rPr>
        <w:t>MgNaPO</w:t>
      </w:r>
      <w:proofErr w:type="spellEnd"/>
      <w:r w:rsidRPr="00241911">
        <w:rPr>
          <w:color w:val="000000" w:themeColor="text1"/>
          <w:vertAlign w:val="subscript"/>
        </w:rPr>
        <w:t>4</w:t>
      </w:r>
      <w:r w:rsidR="00CC5D45">
        <w:rPr>
          <w:color w:val="000000" w:themeColor="text1"/>
        </w:rPr>
        <w:t>, включающие твердофазный и растворный методы синтеза</w:t>
      </w:r>
      <w:r w:rsidR="00096396">
        <w:rPr>
          <w:color w:val="000000" w:themeColor="text1"/>
        </w:rPr>
        <w:t>.</w:t>
      </w:r>
      <w:r w:rsidR="00CC5D45">
        <w:rPr>
          <w:color w:val="000000" w:themeColor="text1"/>
        </w:rPr>
        <w:t xml:space="preserve"> </w:t>
      </w:r>
      <w:r w:rsidR="004D0393" w:rsidRPr="004D0393">
        <w:rPr>
          <w:color w:val="000000" w:themeColor="text1"/>
        </w:rPr>
        <w:t>На основании полученных порошковых смесей были приготовлены фоточувствительные суспензии с использованием различных светоотверждаемых мономеров, а также подобраны параметры стереолитографической печати.</w:t>
      </w:r>
      <w:r w:rsidR="00D6777D">
        <w:rPr>
          <w:color w:val="000000" w:themeColor="text1"/>
        </w:rPr>
        <w:t xml:space="preserve"> </w:t>
      </w:r>
      <w:r w:rsidR="004D0393" w:rsidRPr="004D0393">
        <w:rPr>
          <w:color w:val="000000" w:themeColor="text1"/>
        </w:rPr>
        <w:t>Установлено, что при введении</w:t>
      </w:r>
      <w:r w:rsidR="004D0393">
        <w:rPr>
          <w:color w:val="000000" w:themeColor="text1"/>
        </w:rPr>
        <w:t xml:space="preserve"> </w:t>
      </w:r>
      <w:r w:rsidR="004D0393" w:rsidRPr="004D0393">
        <w:rPr>
          <w:color w:val="000000" w:themeColor="text1"/>
        </w:rPr>
        <w:t>10</w:t>
      </w:r>
      <w:r w:rsidR="004D0393" w:rsidRPr="004D0393">
        <w:rPr>
          <w:color w:val="000000" w:themeColor="text1"/>
          <w:vertAlign w:val="superscript"/>
        </w:rPr>
        <w:t>-2</w:t>
      </w:r>
      <w:r w:rsidR="004D0393">
        <w:rPr>
          <w:color w:val="000000" w:themeColor="text1"/>
        </w:rPr>
        <w:t xml:space="preserve"> </w:t>
      </w:r>
      <w:proofErr w:type="gramStart"/>
      <w:r w:rsidR="004D0393">
        <w:rPr>
          <w:color w:val="000000" w:themeColor="text1"/>
        </w:rPr>
        <w:t>вес.</w:t>
      </w:r>
      <w:r w:rsidR="004D0393" w:rsidRPr="004D0393">
        <w:rPr>
          <w:color w:val="000000" w:themeColor="text1"/>
        </w:rPr>
        <w:t>%</w:t>
      </w:r>
      <w:proofErr w:type="gramEnd"/>
      <w:r w:rsidR="004D0393">
        <w:rPr>
          <w:color w:val="000000" w:themeColor="text1"/>
        </w:rPr>
        <w:t xml:space="preserve"> </w:t>
      </w:r>
      <w:r w:rsidR="004D0393" w:rsidRPr="004D0393">
        <w:rPr>
          <w:color w:val="000000" w:themeColor="text1"/>
        </w:rPr>
        <w:t>красителя в состав фоточувствительной смеси значение фоточувствительности снижается с 300 до 230 мкм. При этом тип используемого красителя в пределах погрешности не оказывает заметного влияния на процесс полимеризации суспензии.</w:t>
      </w:r>
      <w:r w:rsidR="004D0393">
        <w:rPr>
          <w:color w:val="000000" w:themeColor="text1"/>
        </w:rPr>
        <w:t xml:space="preserve"> </w:t>
      </w:r>
      <w:r w:rsidR="004D0393" w:rsidRPr="004D0393">
        <w:rPr>
          <w:color w:val="000000" w:themeColor="text1"/>
        </w:rPr>
        <w:t>С использованием разработанных суспензий были напечатаны макропористые</w:t>
      </w:r>
      <w:r w:rsidR="00D6777D">
        <w:rPr>
          <w:color w:val="000000" w:themeColor="text1"/>
        </w:rPr>
        <w:t xml:space="preserve"> </w:t>
      </w:r>
      <w:r w:rsidR="004D0393" w:rsidRPr="004D0393">
        <w:rPr>
          <w:color w:val="000000" w:themeColor="text1"/>
        </w:rPr>
        <w:t xml:space="preserve">материалы со структурами одностороннего и двустороннего </w:t>
      </w:r>
      <w:proofErr w:type="spellStart"/>
      <w:r w:rsidR="004D0393" w:rsidRPr="004D0393">
        <w:rPr>
          <w:color w:val="000000" w:themeColor="text1"/>
        </w:rPr>
        <w:t>гироида</w:t>
      </w:r>
      <w:proofErr w:type="spellEnd"/>
      <w:r w:rsidR="004D0393" w:rsidRPr="004D0393">
        <w:rPr>
          <w:color w:val="000000" w:themeColor="text1"/>
        </w:rPr>
        <w:t xml:space="preserve"> с пористостью 70%. Для полученных композитов предложен режим термообработки, обеспечивающий удаление полимерной составляющей без растрескивания материала.</w:t>
      </w:r>
      <w:r w:rsidR="004D0393">
        <w:rPr>
          <w:color w:val="000000" w:themeColor="text1"/>
        </w:rPr>
        <w:t xml:space="preserve"> </w:t>
      </w:r>
      <w:r w:rsidR="004D0393" w:rsidRPr="004D0393">
        <w:rPr>
          <w:color w:val="000000" w:themeColor="text1"/>
        </w:rPr>
        <w:t xml:space="preserve">Установлено, что прочность при сжатии образцов со структурой двустороннего </w:t>
      </w:r>
      <w:proofErr w:type="spellStart"/>
      <w:r w:rsidR="004D0393" w:rsidRPr="004D0393">
        <w:rPr>
          <w:color w:val="000000" w:themeColor="text1"/>
        </w:rPr>
        <w:t>гироида</w:t>
      </w:r>
      <w:proofErr w:type="spellEnd"/>
      <w:r w:rsidR="004D0393" w:rsidRPr="004D0393">
        <w:rPr>
          <w:color w:val="000000" w:themeColor="text1"/>
        </w:rPr>
        <w:t xml:space="preserve"> составляет около 4 МПа, тогда как для структур одностороннего </w:t>
      </w:r>
      <w:proofErr w:type="spellStart"/>
      <w:r w:rsidR="004D0393" w:rsidRPr="004D0393">
        <w:rPr>
          <w:color w:val="000000" w:themeColor="text1"/>
        </w:rPr>
        <w:t>гироида</w:t>
      </w:r>
      <w:proofErr w:type="spellEnd"/>
      <w:r w:rsidR="004D0393" w:rsidRPr="004D0393">
        <w:rPr>
          <w:color w:val="000000" w:themeColor="text1"/>
        </w:rPr>
        <w:t xml:space="preserve"> данный показатель несколько ниже и составляет порядка 3 МПа.</w:t>
      </w:r>
    </w:p>
    <w:p w14:paraId="02C159CC" w14:textId="64442728" w:rsidR="008D5FE1" w:rsidRDefault="00F44020" w:rsidP="004D0393">
      <w:pPr>
        <w:ind w:firstLine="39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Таким образом, в</w:t>
      </w:r>
      <w:r w:rsidRPr="007C372A">
        <w:rPr>
          <w:color w:val="000000" w:themeColor="text1"/>
        </w:rPr>
        <w:t xml:space="preserve"> работе была изготовлена </w:t>
      </w:r>
      <w:r>
        <w:rPr>
          <w:color w:val="000000" w:themeColor="text1"/>
        </w:rPr>
        <w:t xml:space="preserve">модельная и </w:t>
      </w:r>
      <w:r w:rsidRPr="007C372A">
        <w:rPr>
          <w:color w:val="000000" w:themeColor="text1"/>
        </w:rPr>
        <w:t xml:space="preserve">макропористая </w:t>
      </w:r>
      <w:proofErr w:type="spellStart"/>
      <w:r>
        <w:rPr>
          <w:color w:val="000000" w:themeColor="text1"/>
        </w:rPr>
        <w:t>остеокондуктивная</w:t>
      </w:r>
      <w:proofErr w:type="spellEnd"/>
      <w:r>
        <w:rPr>
          <w:color w:val="000000" w:themeColor="text1"/>
        </w:rPr>
        <w:t xml:space="preserve"> </w:t>
      </w:r>
      <w:r w:rsidRPr="007C372A">
        <w:rPr>
          <w:color w:val="000000" w:themeColor="text1"/>
        </w:rPr>
        <w:t xml:space="preserve">керамика на основе </w:t>
      </w:r>
      <w:r>
        <w:rPr>
          <w:color w:val="000000" w:themeColor="text1"/>
        </w:rPr>
        <w:t>ортофосфата магния</w:t>
      </w:r>
      <w:r w:rsidR="008D5FE1">
        <w:rPr>
          <w:color w:val="000000" w:themeColor="text1"/>
        </w:rPr>
        <w:t xml:space="preserve"> </w:t>
      </w:r>
      <w:r w:rsidR="00D6777D">
        <w:rPr>
          <w:color w:val="000000" w:themeColor="text1"/>
        </w:rPr>
        <w:t xml:space="preserve">и </w:t>
      </w:r>
      <w:r w:rsidR="008D5FE1">
        <w:rPr>
          <w:color w:val="000000" w:themeColor="text1"/>
        </w:rPr>
        <w:t xml:space="preserve">смешанного фосфата магния-натрия </w:t>
      </w:r>
      <w:r w:rsidRPr="007C372A">
        <w:rPr>
          <w:color w:val="000000" w:themeColor="text1"/>
        </w:rPr>
        <w:t>со структур</w:t>
      </w:r>
      <w:r>
        <w:rPr>
          <w:color w:val="000000" w:themeColor="text1"/>
        </w:rPr>
        <w:t>ой</w:t>
      </w:r>
      <w:r w:rsidR="00265B72" w:rsidRPr="00265B7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одностороннего и двустороннего </w:t>
      </w:r>
      <w:proofErr w:type="spellStart"/>
      <w:r w:rsidRPr="007C372A">
        <w:rPr>
          <w:color w:val="000000" w:themeColor="text1"/>
        </w:rPr>
        <w:t>гироида</w:t>
      </w:r>
      <w:proofErr w:type="spellEnd"/>
      <w:r>
        <w:rPr>
          <w:color w:val="000000" w:themeColor="text1"/>
        </w:rPr>
        <w:t xml:space="preserve"> с размером порового пространства 1.5 мм, перспективная для медицинских применений</w:t>
      </w:r>
      <w:r w:rsidR="008D5FE1">
        <w:rPr>
          <w:color w:val="000000" w:themeColor="text1"/>
        </w:rPr>
        <w:t>.</w:t>
      </w:r>
    </w:p>
    <w:p w14:paraId="00388C9E" w14:textId="1EAA3193" w:rsidR="008D5FE1" w:rsidRDefault="008D5FE1" w:rsidP="008D5FE1">
      <w:pPr>
        <w:ind w:firstLine="397"/>
        <w:jc w:val="both"/>
        <w:textAlignment w:val="baseline"/>
        <w:rPr>
          <w:bCs/>
          <w:i/>
          <w:iCs/>
          <w:color w:val="000000"/>
        </w:rPr>
      </w:pPr>
      <w:r w:rsidRPr="000221CD">
        <w:rPr>
          <w:bCs/>
          <w:i/>
          <w:iCs/>
          <w:color w:val="000000"/>
        </w:rPr>
        <w:t xml:space="preserve">Работа выполнена при финансовой поддержке гранта РНФ № </w:t>
      </w:r>
      <w:r w:rsidRPr="008D5FE1">
        <w:rPr>
          <w:bCs/>
          <w:i/>
          <w:iCs/>
          <w:color w:val="000000"/>
        </w:rPr>
        <w:t>22-19-00219-П</w:t>
      </w:r>
      <w:r>
        <w:rPr>
          <w:bCs/>
          <w:i/>
          <w:iCs/>
          <w:color w:val="000000"/>
        </w:rPr>
        <w:t>.</w:t>
      </w:r>
    </w:p>
    <w:sectPr w:rsidR="008D5FE1" w:rsidSect="006707A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639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5B72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54BBF"/>
    <w:rsid w:val="004A26A3"/>
    <w:rsid w:val="004D0393"/>
    <w:rsid w:val="004F0EDF"/>
    <w:rsid w:val="00522BF1"/>
    <w:rsid w:val="00590166"/>
    <w:rsid w:val="005B07E6"/>
    <w:rsid w:val="005D022B"/>
    <w:rsid w:val="005E5BE9"/>
    <w:rsid w:val="00665279"/>
    <w:rsid w:val="006707A1"/>
    <w:rsid w:val="0069427D"/>
    <w:rsid w:val="006F7A19"/>
    <w:rsid w:val="00705378"/>
    <w:rsid w:val="007213E1"/>
    <w:rsid w:val="00775389"/>
    <w:rsid w:val="007871D9"/>
    <w:rsid w:val="00797838"/>
    <w:rsid w:val="007C36D8"/>
    <w:rsid w:val="007D5712"/>
    <w:rsid w:val="007F2744"/>
    <w:rsid w:val="00827A9B"/>
    <w:rsid w:val="008931BE"/>
    <w:rsid w:val="008C67E3"/>
    <w:rsid w:val="008D5FE1"/>
    <w:rsid w:val="00914205"/>
    <w:rsid w:val="00921D45"/>
    <w:rsid w:val="009426C0"/>
    <w:rsid w:val="00971DC0"/>
    <w:rsid w:val="00980A65"/>
    <w:rsid w:val="009A66DB"/>
    <w:rsid w:val="009B2F80"/>
    <w:rsid w:val="009B3300"/>
    <w:rsid w:val="009F3380"/>
    <w:rsid w:val="00A02163"/>
    <w:rsid w:val="00A314FE"/>
    <w:rsid w:val="00A42C22"/>
    <w:rsid w:val="00A63732"/>
    <w:rsid w:val="00AA1D62"/>
    <w:rsid w:val="00AB628A"/>
    <w:rsid w:val="00AD7380"/>
    <w:rsid w:val="00AF4FFB"/>
    <w:rsid w:val="00BF0CC9"/>
    <w:rsid w:val="00BF36F8"/>
    <w:rsid w:val="00BF4622"/>
    <w:rsid w:val="00C36346"/>
    <w:rsid w:val="00C80491"/>
    <w:rsid w:val="00C844E2"/>
    <w:rsid w:val="00CC5D45"/>
    <w:rsid w:val="00CD00B1"/>
    <w:rsid w:val="00D03833"/>
    <w:rsid w:val="00D22306"/>
    <w:rsid w:val="00D37D84"/>
    <w:rsid w:val="00D42542"/>
    <w:rsid w:val="00D6777D"/>
    <w:rsid w:val="00D8121C"/>
    <w:rsid w:val="00D9554D"/>
    <w:rsid w:val="00DD47C4"/>
    <w:rsid w:val="00E22189"/>
    <w:rsid w:val="00E74069"/>
    <w:rsid w:val="00E81D35"/>
    <w:rsid w:val="00EB1F49"/>
    <w:rsid w:val="00F4402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 Мазуров</dc:creator>
  <cp:lastModifiedBy>I-on</cp:lastModifiedBy>
  <cp:revision>4</cp:revision>
  <cp:lastPrinted>2026-01-28T14:24:00Z</cp:lastPrinted>
  <dcterms:created xsi:type="dcterms:W3CDTF">2026-03-23T23:04:00Z</dcterms:created>
  <dcterms:modified xsi:type="dcterms:W3CDTF">2026-03-23T23:05:00Z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