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CC588" w14:textId="77777777" w:rsidR="002B5420" w:rsidRPr="002B5420" w:rsidRDefault="002B5420" w:rsidP="00A90C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</w:p>
    <w:p w14:paraId="5A921DF5" w14:textId="00ED2C57" w:rsidR="002B5420" w:rsidRPr="00C233E0" w:rsidRDefault="002B5420" w:rsidP="002B5420">
      <w:pPr>
        <w:pStyle w:val="ds-markdown-paragraph"/>
        <w:spacing w:before="0" w:beforeAutospacing="0" w:after="0" w:afterAutospacing="0"/>
        <w:ind w:firstLine="397"/>
        <w:jc w:val="both"/>
        <w:rPr>
          <w:kern w:val="2"/>
          <w14:ligatures w14:val="standardContextual"/>
        </w:rPr>
      </w:pPr>
      <w:r w:rsidRPr="009E34EC">
        <w:rPr>
          <w:kern w:val="2"/>
          <w14:ligatures w14:val="standardContextual"/>
        </w:rPr>
        <w:t>В последние десятилетия интерес к феномену деструктивного лидерства значительно возрос</w:t>
      </w:r>
      <w:r>
        <w:rPr>
          <w:kern w:val="2"/>
          <w14:ligatures w14:val="standardContextual"/>
        </w:rPr>
        <w:t>.</w:t>
      </w:r>
      <w:r w:rsidRPr="009E34EC">
        <w:rPr>
          <w:kern w:val="2"/>
          <w14:ligatures w14:val="standardContextual"/>
        </w:rPr>
        <w:t xml:space="preserve"> </w:t>
      </w:r>
      <w:r>
        <w:rPr>
          <w:kern w:val="2"/>
          <w14:ligatures w14:val="standardContextual"/>
        </w:rPr>
        <w:t>Р</w:t>
      </w:r>
      <w:r w:rsidRPr="009E34EC">
        <w:rPr>
          <w:kern w:val="2"/>
          <w14:ligatures w14:val="standardContextual"/>
        </w:rPr>
        <w:t xml:space="preserve">астет </w:t>
      </w:r>
      <w:r>
        <w:rPr>
          <w:kern w:val="2"/>
          <w14:ligatures w14:val="standardContextual"/>
        </w:rPr>
        <w:t xml:space="preserve">и </w:t>
      </w:r>
      <w:r w:rsidRPr="009E34EC">
        <w:rPr>
          <w:kern w:val="2"/>
          <w14:ligatures w14:val="standardContextual"/>
        </w:rPr>
        <w:t>число академических публикаций</w:t>
      </w:r>
      <w:r>
        <w:rPr>
          <w:kern w:val="2"/>
          <w14:ligatures w14:val="standardContextual"/>
        </w:rPr>
        <w:t xml:space="preserve"> </w:t>
      </w:r>
      <w:r w:rsidRPr="002B5420">
        <w:rPr>
          <w:kern w:val="2"/>
          <w14:ligatures w14:val="standardContextual"/>
        </w:rPr>
        <w:t>[</w:t>
      </w:r>
      <w:r>
        <w:rPr>
          <w:rFonts w:eastAsiaTheme="minorHAnsi"/>
          <w:lang w:eastAsia="en-US"/>
        </w:rPr>
        <w:t>1</w:t>
      </w:r>
      <w:r w:rsidRPr="002B5420">
        <w:rPr>
          <w:rFonts w:eastAsiaTheme="minorHAnsi"/>
          <w:lang w:eastAsia="en-US"/>
        </w:rPr>
        <w:t>,</w:t>
      </w:r>
      <w:r w:rsidRPr="00560614">
        <w:rPr>
          <w:rFonts w:eastAsiaTheme="minorHAnsi"/>
          <w:lang w:eastAsia="en-US"/>
        </w:rPr>
        <w:t xml:space="preserve"> </w:t>
      </w:r>
      <w:r w:rsidR="00C233E0" w:rsidRPr="00C233E0">
        <w:rPr>
          <w:rFonts w:eastAsiaTheme="minorHAnsi"/>
          <w:lang w:eastAsia="en-US"/>
        </w:rPr>
        <w:t>2</w:t>
      </w:r>
      <w:r w:rsidRPr="00560614">
        <w:rPr>
          <w:rFonts w:eastAsiaTheme="minorHAnsi"/>
          <w:lang w:eastAsia="en-US"/>
        </w:rPr>
        <w:t xml:space="preserve">; </w:t>
      </w:r>
      <w:r w:rsidR="00C233E0" w:rsidRPr="00C233E0">
        <w:rPr>
          <w:rFonts w:eastAsiaTheme="minorHAnsi"/>
          <w:lang w:eastAsia="en-US"/>
        </w:rPr>
        <w:t>3</w:t>
      </w:r>
      <w:r w:rsidR="00C233E0" w:rsidRPr="00C233E0">
        <w:rPr>
          <w:kern w:val="2"/>
          <w14:ligatures w14:val="standardContextual"/>
        </w:rPr>
        <w:t>]</w:t>
      </w:r>
      <w:r>
        <w:rPr>
          <w:kern w:val="2"/>
          <w14:ligatures w14:val="standardContextual"/>
        </w:rPr>
        <w:t>, и</w:t>
      </w:r>
      <w:r w:rsidRPr="009E34EC">
        <w:rPr>
          <w:kern w:val="2"/>
          <w14:ligatures w14:val="standardContextual"/>
        </w:rPr>
        <w:t xml:space="preserve"> все чаще </w:t>
      </w:r>
      <w:r>
        <w:rPr>
          <w:kern w:val="2"/>
          <w14:ligatures w14:val="standardContextual"/>
        </w:rPr>
        <w:t xml:space="preserve">данная проблематика </w:t>
      </w:r>
      <w:r w:rsidRPr="009E34EC">
        <w:rPr>
          <w:kern w:val="2"/>
          <w14:ligatures w14:val="standardContextual"/>
        </w:rPr>
        <w:t>проникает в корпоративные отчеты и практику управления персоналом</w:t>
      </w:r>
      <w:r w:rsidR="00A670A1">
        <w:rPr>
          <w:kern w:val="2"/>
          <w14:ligatures w14:val="standardContextual"/>
        </w:rPr>
        <w:t>.</w:t>
      </w:r>
      <w:r>
        <w:rPr>
          <w:kern w:val="2"/>
          <w14:ligatures w14:val="standardContextual"/>
        </w:rPr>
        <w:t xml:space="preserve"> </w:t>
      </w:r>
      <w:r w:rsidR="00C233E0" w:rsidRPr="00C233E0">
        <w:rPr>
          <w:kern w:val="2"/>
          <w14:ligatures w14:val="standardContextual"/>
        </w:rPr>
        <w:t>[4, 5]</w:t>
      </w:r>
    </w:p>
    <w:p w14:paraId="32942B01" w14:textId="61C7C4A9" w:rsidR="002B5420" w:rsidRPr="009E34EC" w:rsidRDefault="002B5420" w:rsidP="002B5420">
      <w:pPr>
        <w:pStyle w:val="ds-markdown-paragraph"/>
        <w:spacing w:before="0" w:beforeAutospacing="0" w:after="0" w:afterAutospacing="0"/>
        <w:ind w:firstLine="397"/>
        <w:jc w:val="both"/>
        <w:rPr>
          <w:kern w:val="2"/>
          <w14:ligatures w14:val="standardContextual"/>
        </w:rPr>
      </w:pPr>
      <w:r w:rsidRPr="009E34EC">
        <w:rPr>
          <w:kern w:val="2"/>
          <w14:ligatures w14:val="standardContextual"/>
        </w:rPr>
        <w:t>Вопросы деструктивного лидерства поднимались исследователями на протяжении длительного времени</w:t>
      </w:r>
      <w:r>
        <w:rPr>
          <w:kern w:val="2"/>
          <w14:ligatures w14:val="standardContextual"/>
        </w:rPr>
        <w:t xml:space="preserve"> </w:t>
      </w:r>
      <w:r w:rsidRPr="009E34EC">
        <w:rPr>
          <w:kern w:val="2"/>
          <w14:ligatures w14:val="standardContextual"/>
        </w:rPr>
        <w:t>в различных формах. Среди основополагающих работ можно выделить «</w:t>
      </w:r>
      <w:r>
        <w:rPr>
          <w:kern w:val="2"/>
          <w14:ligatures w14:val="standardContextual"/>
        </w:rPr>
        <w:t>З</w:t>
      </w:r>
      <w:r w:rsidRPr="009E34EC">
        <w:rPr>
          <w:kern w:val="2"/>
          <w14:ligatures w14:val="standardContextual"/>
        </w:rPr>
        <w:t>лоупотреблени</w:t>
      </w:r>
      <w:r>
        <w:rPr>
          <w:kern w:val="2"/>
          <w14:ligatures w14:val="standardContextual"/>
        </w:rPr>
        <w:t>е</w:t>
      </w:r>
      <w:r w:rsidRPr="009E34EC">
        <w:rPr>
          <w:kern w:val="2"/>
          <w14:ligatures w14:val="standardContextual"/>
        </w:rPr>
        <w:t xml:space="preserve"> надзором» </w:t>
      </w:r>
      <w:r w:rsidR="00C233E0" w:rsidRPr="00C233E0">
        <w:rPr>
          <w:kern w:val="2"/>
          <w14:ligatures w14:val="standardContextual"/>
        </w:rPr>
        <w:t>[6]</w:t>
      </w:r>
      <w:r>
        <w:rPr>
          <w:kern w:val="2"/>
          <w14:ligatures w14:val="standardContextual"/>
        </w:rPr>
        <w:t>,</w:t>
      </w:r>
      <w:r w:rsidRPr="00560614">
        <w:rPr>
          <w:kern w:val="2"/>
          <w14:ligatures w14:val="standardContextual"/>
        </w:rPr>
        <w:t xml:space="preserve"> </w:t>
      </w:r>
      <w:r w:rsidRPr="009E34EC">
        <w:rPr>
          <w:kern w:val="2"/>
          <w14:ligatures w14:val="standardContextual"/>
        </w:rPr>
        <w:t>модель «</w:t>
      </w:r>
      <w:r>
        <w:rPr>
          <w:kern w:val="2"/>
          <w14:ligatures w14:val="standardContextual"/>
        </w:rPr>
        <w:t>Т</w:t>
      </w:r>
      <w:r w:rsidRPr="009E34EC">
        <w:rPr>
          <w:kern w:val="2"/>
          <w14:ligatures w14:val="standardContextual"/>
        </w:rPr>
        <w:t xml:space="preserve">емной триады» </w:t>
      </w:r>
      <w:r w:rsidR="00C233E0" w:rsidRPr="00C233E0">
        <w:rPr>
          <w:kern w:val="2"/>
          <w14:ligatures w14:val="standardContextual"/>
        </w:rPr>
        <w:t>[7]</w:t>
      </w:r>
      <w:r>
        <w:rPr>
          <w:kern w:val="2"/>
          <w14:ligatures w14:val="standardContextual"/>
        </w:rPr>
        <w:t xml:space="preserve"> и «Токсичного треугольника» </w:t>
      </w:r>
      <w:r w:rsidR="00C233E0" w:rsidRPr="00C233E0">
        <w:rPr>
          <w:kern w:val="2"/>
          <w14:ligatures w14:val="standardContextual"/>
        </w:rPr>
        <w:t>[8]</w:t>
      </w:r>
      <w:r>
        <w:rPr>
          <w:kern w:val="2"/>
          <w14:ligatures w14:val="standardContextual"/>
        </w:rPr>
        <w:t>.</w:t>
      </w:r>
      <w:r w:rsidRPr="009E34EC">
        <w:rPr>
          <w:kern w:val="2"/>
          <w14:ligatures w14:val="standardContextual"/>
        </w:rPr>
        <w:t xml:space="preserve"> Однако бурное развитие</w:t>
      </w:r>
      <w:r>
        <w:rPr>
          <w:kern w:val="2"/>
          <w14:ligatures w14:val="standardContextual"/>
        </w:rPr>
        <w:t xml:space="preserve"> данной</w:t>
      </w:r>
      <w:r w:rsidRPr="009E34EC">
        <w:rPr>
          <w:kern w:val="2"/>
          <w14:ligatures w14:val="standardContextual"/>
        </w:rPr>
        <w:t xml:space="preserve"> </w:t>
      </w:r>
      <w:r>
        <w:rPr>
          <w:kern w:val="2"/>
          <w14:ligatures w14:val="standardContextual"/>
        </w:rPr>
        <w:t>проблематики</w:t>
      </w:r>
      <w:r w:rsidRPr="009E34EC">
        <w:rPr>
          <w:kern w:val="2"/>
          <w14:ligatures w14:val="standardContextual"/>
        </w:rPr>
        <w:t xml:space="preserve"> привело к появлению множества </w:t>
      </w:r>
      <w:r>
        <w:rPr>
          <w:kern w:val="2"/>
          <w14:ligatures w14:val="standardContextual"/>
        </w:rPr>
        <w:t xml:space="preserve">новых </w:t>
      </w:r>
      <w:r w:rsidRPr="009E34EC">
        <w:rPr>
          <w:kern w:val="2"/>
          <w14:ligatures w14:val="standardContextual"/>
        </w:rPr>
        <w:t>концептуальных подходов, которые</w:t>
      </w:r>
      <w:r>
        <w:rPr>
          <w:kern w:val="2"/>
          <w14:ligatures w14:val="standardContextual"/>
        </w:rPr>
        <w:t xml:space="preserve"> </w:t>
      </w:r>
      <w:r w:rsidRPr="009E34EC">
        <w:rPr>
          <w:kern w:val="2"/>
          <w14:ligatures w14:val="standardContextual"/>
        </w:rPr>
        <w:t>во многом пересекаются, описывая сходные поведенческие паттерны.</w:t>
      </w:r>
      <w:r>
        <w:rPr>
          <w:kern w:val="2"/>
          <w14:ligatures w14:val="standardContextual"/>
        </w:rPr>
        <w:t xml:space="preserve"> Важным остается вопрос измерения деструктивного лидерства в организациях, в частности, разработка</w:t>
      </w:r>
      <w:r w:rsidRPr="009E34EC">
        <w:rPr>
          <w:kern w:val="2"/>
          <w14:ligatures w14:val="standardContextual"/>
        </w:rPr>
        <w:t xml:space="preserve"> универсальн</w:t>
      </w:r>
      <w:r>
        <w:rPr>
          <w:kern w:val="2"/>
          <w14:ligatures w14:val="standardContextual"/>
        </w:rPr>
        <w:t>ого</w:t>
      </w:r>
      <w:r w:rsidRPr="009E34EC">
        <w:rPr>
          <w:kern w:val="2"/>
          <w14:ligatures w14:val="standardContextual"/>
        </w:rPr>
        <w:t xml:space="preserve"> метод</w:t>
      </w:r>
      <w:r>
        <w:rPr>
          <w:kern w:val="2"/>
          <w14:ligatures w14:val="standardContextual"/>
        </w:rPr>
        <w:t>а</w:t>
      </w:r>
      <w:r w:rsidRPr="009E34EC">
        <w:rPr>
          <w:kern w:val="2"/>
          <w14:ligatures w14:val="standardContextual"/>
        </w:rPr>
        <w:t xml:space="preserve"> диагностики.</w:t>
      </w:r>
    </w:p>
    <w:p w14:paraId="79428786" w14:textId="62F10ED2" w:rsidR="002B5420" w:rsidRPr="009E34EC" w:rsidRDefault="002B5420" w:rsidP="002B5420">
      <w:pPr>
        <w:pStyle w:val="ds-markdown-paragraph"/>
        <w:spacing w:before="0" w:beforeAutospacing="0" w:after="0" w:afterAutospacing="0"/>
        <w:ind w:firstLine="397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Анализ показал, что с</w:t>
      </w:r>
      <w:r w:rsidRPr="009E34EC">
        <w:rPr>
          <w:kern w:val="2"/>
          <w14:ligatures w14:val="standardContextual"/>
        </w:rPr>
        <w:t>уществующие инструменты, как правило, ориентированы на отдельные аспекты явления</w:t>
      </w:r>
      <w:r>
        <w:rPr>
          <w:kern w:val="2"/>
          <w14:ligatures w14:val="standardContextual"/>
        </w:rPr>
        <w:t xml:space="preserve"> деструктивного лидерства. Так, </w:t>
      </w:r>
      <w:r w:rsidRPr="009E34EC">
        <w:rPr>
          <w:kern w:val="2"/>
          <w14:ligatures w14:val="standardContextual"/>
        </w:rPr>
        <w:t>например,</w:t>
      </w:r>
      <w:r>
        <w:rPr>
          <w:kern w:val="2"/>
          <w14:ligatures w14:val="standardContextual"/>
        </w:rPr>
        <w:t xml:space="preserve"> одной из самых распространенных является </w:t>
      </w:r>
      <w:r w:rsidRPr="009E34EC">
        <w:rPr>
          <w:kern w:val="2"/>
          <w14:ligatures w14:val="standardContextual"/>
        </w:rPr>
        <w:t xml:space="preserve">шкала </w:t>
      </w:r>
      <w:r>
        <w:rPr>
          <w:kern w:val="2"/>
          <w14:ligatures w14:val="standardContextual"/>
        </w:rPr>
        <w:t>деструктивного лидерства</w:t>
      </w:r>
      <w:r w:rsidRPr="00560614">
        <w:rPr>
          <w:kern w:val="2"/>
          <w14:ligatures w14:val="standardContextual"/>
        </w:rPr>
        <w:t xml:space="preserve"> (</w:t>
      </w:r>
      <w:r>
        <w:rPr>
          <w:kern w:val="2"/>
          <w:lang w:val="en-US"/>
          <w14:ligatures w14:val="standardContextual"/>
        </w:rPr>
        <w:t>DSL</w:t>
      </w:r>
      <w:r w:rsidRPr="00560614">
        <w:rPr>
          <w:kern w:val="2"/>
          <w14:ligatures w14:val="standardContextual"/>
        </w:rPr>
        <w:t>)</w:t>
      </w:r>
      <w:r w:rsidRPr="009E34EC">
        <w:rPr>
          <w:kern w:val="2"/>
          <w14:ligatures w14:val="standardContextual"/>
        </w:rPr>
        <w:t xml:space="preserve"> </w:t>
      </w:r>
      <w:r w:rsidR="00C233E0" w:rsidRPr="00C233E0">
        <w:rPr>
          <w:kern w:val="2"/>
          <w14:ligatures w14:val="standardContextual"/>
        </w:rPr>
        <w:t>[9]</w:t>
      </w:r>
      <w:r>
        <w:rPr>
          <w:kern w:val="2"/>
          <w14:ligatures w14:val="standardContextual"/>
        </w:rPr>
        <w:t>, которая оценивает уровень деструктивности по четырём составляющим: принуждающее (</w:t>
      </w:r>
      <w:proofErr w:type="spellStart"/>
      <w:r w:rsidRPr="0087006B">
        <w:rPr>
          <w:rFonts w:eastAsia="Times New Roman"/>
          <w:color w:val="000000" w:themeColor="text1"/>
        </w:rPr>
        <w:t>Coercive</w:t>
      </w:r>
      <w:proofErr w:type="spellEnd"/>
      <w:r w:rsidRPr="0087006B">
        <w:rPr>
          <w:rFonts w:eastAsia="Times New Roman"/>
          <w:color w:val="000000" w:themeColor="text1"/>
        </w:rPr>
        <w:t xml:space="preserve"> </w:t>
      </w:r>
      <w:proofErr w:type="spellStart"/>
      <w:r w:rsidRPr="0087006B">
        <w:rPr>
          <w:rFonts w:eastAsia="Times New Roman"/>
          <w:color w:val="000000" w:themeColor="text1"/>
        </w:rPr>
        <w:t>leadership</w:t>
      </w:r>
      <w:proofErr w:type="spellEnd"/>
      <w:r>
        <w:rPr>
          <w:rFonts w:eastAsia="Times New Roman"/>
          <w:color w:val="000000" w:themeColor="text1"/>
        </w:rPr>
        <w:t>)</w:t>
      </w:r>
      <w:r>
        <w:rPr>
          <w:kern w:val="2"/>
          <w14:ligatures w14:val="standardContextual"/>
        </w:rPr>
        <w:t>, обесценивающее (</w:t>
      </w:r>
      <w:proofErr w:type="spellStart"/>
      <w:r w:rsidRPr="00FD6D2A">
        <w:rPr>
          <w:rFonts w:eastAsia="Times New Roman"/>
          <w:color w:val="000000" w:themeColor="text1"/>
        </w:rPr>
        <w:t>Eroding</w:t>
      </w:r>
      <w:proofErr w:type="spellEnd"/>
      <w:r w:rsidRPr="00FD6D2A">
        <w:rPr>
          <w:rFonts w:eastAsia="Times New Roman"/>
          <w:color w:val="000000" w:themeColor="text1"/>
        </w:rPr>
        <w:t xml:space="preserve"> </w:t>
      </w:r>
      <w:proofErr w:type="spellStart"/>
      <w:r w:rsidRPr="00FD6D2A">
        <w:rPr>
          <w:rFonts w:eastAsia="Times New Roman"/>
          <w:color w:val="000000" w:themeColor="text1"/>
        </w:rPr>
        <w:t>leadership</w:t>
      </w:r>
      <w:proofErr w:type="spellEnd"/>
      <w:r>
        <w:rPr>
          <w:rFonts w:eastAsia="Times New Roman"/>
          <w:color w:val="000000" w:themeColor="text1"/>
        </w:rPr>
        <w:t>)</w:t>
      </w:r>
      <w:r>
        <w:rPr>
          <w:kern w:val="2"/>
          <w14:ligatures w14:val="standardContextual"/>
        </w:rPr>
        <w:t>, разъединяющее (</w:t>
      </w:r>
      <w:proofErr w:type="spellStart"/>
      <w:r w:rsidRPr="00D63C9E">
        <w:rPr>
          <w:rFonts w:eastAsia="Times New Roman"/>
          <w:color w:val="000000" w:themeColor="text1"/>
        </w:rPr>
        <w:t>Isolating</w:t>
      </w:r>
      <w:proofErr w:type="spellEnd"/>
      <w:r w:rsidRPr="00D63C9E">
        <w:rPr>
          <w:rFonts w:eastAsia="Times New Roman"/>
          <w:color w:val="000000" w:themeColor="text1"/>
        </w:rPr>
        <w:t xml:space="preserve"> </w:t>
      </w:r>
      <w:proofErr w:type="spellStart"/>
      <w:r w:rsidRPr="00D63C9E">
        <w:rPr>
          <w:rFonts w:eastAsia="Times New Roman"/>
          <w:color w:val="000000" w:themeColor="text1"/>
        </w:rPr>
        <w:t>leadership</w:t>
      </w:r>
      <w:proofErr w:type="spellEnd"/>
      <w:r w:rsidRPr="00D63C9E">
        <w:rPr>
          <w:rFonts w:eastAsia="Times New Roman"/>
          <w:color w:val="000000" w:themeColor="text1"/>
        </w:rPr>
        <w:t>)</w:t>
      </w:r>
      <w:r>
        <w:rPr>
          <w:rFonts w:eastAsia="Times New Roman"/>
          <w:color w:val="000000" w:themeColor="text1"/>
        </w:rPr>
        <w:t xml:space="preserve"> </w:t>
      </w:r>
      <w:r>
        <w:rPr>
          <w:kern w:val="2"/>
          <w14:ligatures w14:val="standardContextual"/>
        </w:rPr>
        <w:t xml:space="preserve">и </w:t>
      </w:r>
      <w:proofErr w:type="spellStart"/>
      <w:r>
        <w:rPr>
          <w:kern w:val="2"/>
          <w14:ligatures w14:val="standardContextual"/>
        </w:rPr>
        <w:t>демотивирующее</w:t>
      </w:r>
      <w:proofErr w:type="spellEnd"/>
      <w:r>
        <w:rPr>
          <w:kern w:val="2"/>
          <w14:ligatures w14:val="standardContextual"/>
        </w:rPr>
        <w:t xml:space="preserve"> лидерство (</w:t>
      </w:r>
      <w:proofErr w:type="spellStart"/>
      <w:r w:rsidRPr="00C64C21">
        <w:rPr>
          <w:rFonts w:eastAsia="Times New Roman"/>
          <w:color w:val="000000" w:themeColor="text1"/>
        </w:rPr>
        <w:t>Demotivating</w:t>
      </w:r>
      <w:proofErr w:type="spellEnd"/>
      <w:r w:rsidRPr="00C64C21">
        <w:rPr>
          <w:rFonts w:eastAsia="Times New Roman"/>
          <w:color w:val="000000" w:themeColor="text1"/>
        </w:rPr>
        <w:t xml:space="preserve"> </w:t>
      </w:r>
      <w:proofErr w:type="spellStart"/>
      <w:r w:rsidRPr="00C64C21">
        <w:rPr>
          <w:rFonts w:eastAsia="Times New Roman"/>
          <w:color w:val="000000" w:themeColor="text1"/>
        </w:rPr>
        <w:t>leadership</w:t>
      </w:r>
      <w:proofErr w:type="spellEnd"/>
      <w:r>
        <w:rPr>
          <w:rFonts w:eastAsia="Times New Roman"/>
          <w:color w:val="000000" w:themeColor="text1"/>
        </w:rPr>
        <w:t>)</w:t>
      </w:r>
      <w:r w:rsidRPr="009E34EC">
        <w:rPr>
          <w:kern w:val="2"/>
          <w14:ligatures w14:val="standardContextual"/>
        </w:rPr>
        <w:t>. При этом комплексных</w:t>
      </w:r>
      <w:r>
        <w:rPr>
          <w:kern w:val="2"/>
          <w14:ligatures w14:val="standardContextual"/>
        </w:rPr>
        <w:t xml:space="preserve"> </w:t>
      </w:r>
      <w:r w:rsidRPr="009E34EC">
        <w:rPr>
          <w:kern w:val="2"/>
          <w14:ligatures w14:val="standardContextual"/>
        </w:rPr>
        <w:t xml:space="preserve">и адаптированных к различным организационным контекстам методик, охватывающих все многообразие деструктивных проявлений, явно недостаточно. </w:t>
      </w:r>
    </w:p>
    <w:p w14:paraId="0856086F" w14:textId="77777777" w:rsidR="002B5420" w:rsidRPr="009E34EC" w:rsidRDefault="002B5420" w:rsidP="002B5420">
      <w:pPr>
        <w:pStyle w:val="ds-markdown-paragraph"/>
        <w:spacing w:before="0" w:beforeAutospacing="0" w:after="0" w:afterAutospacing="0"/>
        <w:ind w:firstLine="397"/>
        <w:jc w:val="both"/>
        <w:rPr>
          <w:kern w:val="2"/>
          <w14:ligatures w14:val="standardContextual"/>
        </w:rPr>
      </w:pPr>
      <w:r w:rsidRPr="009E34EC">
        <w:rPr>
          <w:kern w:val="2"/>
          <w14:ligatures w14:val="standardContextual"/>
        </w:rPr>
        <w:t xml:space="preserve">Особую актуальность приобретает вопрос о том, как организации идентифицируют и противодействуют деструктивному лидерству. Возможно, в корпоративной практике используются неформальные, </w:t>
      </w:r>
      <w:r>
        <w:rPr>
          <w:kern w:val="2"/>
          <w14:ligatures w14:val="standardContextual"/>
        </w:rPr>
        <w:t xml:space="preserve">научно не апробированные </w:t>
      </w:r>
      <w:r w:rsidRPr="009E34EC">
        <w:rPr>
          <w:kern w:val="2"/>
          <w14:ligatures w14:val="standardContextual"/>
        </w:rPr>
        <w:t>подходы к выявлению таких руководителей</w:t>
      </w:r>
      <w:r>
        <w:rPr>
          <w:kern w:val="2"/>
          <w14:ligatures w14:val="standardContextual"/>
        </w:rPr>
        <w:t>, или же</w:t>
      </w:r>
      <w:r w:rsidRPr="009E34EC">
        <w:rPr>
          <w:kern w:val="2"/>
          <w14:ligatures w14:val="standardContextual"/>
        </w:rPr>
        <w:t xml:space="preserve"> проблема вовсе не </w:t>
      </w:r>
      <w:r>
        <w:rPr>
          <w:kern w:val="2"/>
          <w14:ligatures w14:val="standardContextual"/>
        </w:rPr>
        <w:t>осознаётся</w:t>
      </w:r>
      <w:r w:rsidRPr="009E34EC">
        <w:rPr>
          <w:kern w:val="2"/>
          <w14:ligatures w14:val="standardContextual"/>
        </w:rPr>
        <w:t xml:space="preserve">, и деструктивные модели поведения существуют </w:t>
      </w:r>
      <w:r>
        <w:rPr>
          <w:kern w:val="2"/>
          <w14:ligatures w14:val="standardContextual"/>
        </w:rPr>
        <w:t>скрыто</w:t>
      </w:r>
      <w:r w:rsidRPr="009E34EC">
        <w:rPr>
          <w:kern w:val="2"/>
          <w14:ligatures w14:val="standardContextual"/>
        </w:rPr>
        <w:t xml:space="preserve">, нанося ущерб сотрудникам и бизнесу. </w:t>
      </w:r>
    </w:p>
    <w:p w14:paraId="7B347DE8" w14:textId="7DF9CFF1" w:rsidR="00E32970" w:rsidRPr="00E32970" w:rsidRDefault="002B5420" w:rsidP="00E32970">
      <w:pPr>
        <w:ind w:firstLine="397"/>
        <w:jc w:val="both"/>
        <w:rPr>
          <w:rFonts w:eastAsiaTheme="minorEastAsia"/>
          <w:kern w:val="2"/>
          <w14:ligatures w14:val="standardContextual"/>
        </w:rPr>
      </w:pPr>
      <w:r w:rsidRPr="00E32970">
        <w:rPr>
          <w:rFonts w:eastAsiaTheme="minorEastAsia"/>
          <w:kern w:val="2"/>
          <w14:ligatures w14:val="standardContextual"/>
        </w:rPr>
        <w:t xml:space="preserve">Цель настоящей работы связана с определением ключевых проблем измерения деструктивного лидерства и обобщением организационных практик его идентификации и профилактики. В теоретической части обобщаются существующие подходы, выявляются их пересечения и противоречия. </w:t>
      </w:r>
      <w:r w:rsidR="00E32970" w:rsidRPr="00E32970">
        <w:rPr>
          <w:rFonts w:eastAsiaTheme="minorEastAsia"/>
          <w:kern w:val="2"/>
          <w14:ligatures w14:val="standardContextual"/>
        </w:rPr>
        <w:t>Практическая часть исследования базируется на количественном опросе (анкетировании) сотрудников российских организаций. С помощью адаптированной анкеты DLQ</w:t>
      </w:r>
      <w:r w:rsidR="0038486A">
        <w:rPr>
          <w:rFonts w:eastAsiaTheme="minorEastAsia"/>
          <w:kern w:val="2"/>
          <w14:ligatures w14:val="standardContextual"/>
        </w:rPr>
        <w:t xml:space="preserve"> </w:t>
      </w:r>
      <w:r w:rsidR="0038486A" w:rsidRPr="0038486A">
        <w:rPr>
          <w:rFonts w:eastAsiaTheme="minorEastAsia"/>
          <w:kern w:val="2"/>
          <w14:ligatures w14:val="standardContextual"/>
        </w:rPr>
        <w:t>[10]</w:t>
      </w:r>
      <w:r w:rsidR="00E32970" w:rsidRPr="00E32970">
        <w:rPr>
          <w:rFonts w:eastAsiaTheme="minorEastAsia"/>
          <w:kern w:val="2"/>
          <w14:ligatures w14:val="standardContextual"/>
        </w:rPr>
        <w:t xml:space="preserve"> были выявлены частота и структура деструктивных проявлений руководителей в восприятии работников. Дополнительные вопросы анкеты позволили оценить осведомлённость респондентов о феномене деструктивного лидерства, последствия такого поведения для сотрудников и коллективов, а также существующие в компаниях практики реагирования. Анализ данных проводился как в целом по выборке, так и в разрезе отраслей, стажа, возраста и </w:t>
      </w:r>
      <w:r w:rsidR="00E32970">
        <w:rPr>
          <w:rFonts w:eastAsiaTheme="minorEastAsia"/>
          <w:kern w:val="2"/>
          <w14:ligatures w14:val="standardContextual"/>
        </w:rPr>
        <w:t>управленческого опыта</w:t>
      </w:r>
      <w:r w:rsidR="00E32970" w:rsidRPr="00E32970">
        <w:rPr>
          <w:rFonts w:eastAsiaTheme="minorEastAsia"/>
          <w:kern w:val="2"/>
          <w14:ligatures w14:val="standardContextual"/>
        </w:rPr>
        <w:t xml:space="preserve"> респондентов.</w:t>
      </w:r>
    </w:p>
    <w:p w14:paraId="1EA9921E" w14:textId="27CF3521" w:rsidR="002B5420" w:rsidRDefault="002B5420" w:rsidP="002B5420">
      <w:pPr>
        <w:pStyle w:val="ds-markdown-paragraph"/>
        <w:spacing w:before="0" w:beforeAutospacing="0" w:after="0" w:afterAutospacing="0"/>
        <w:ind w:firstLine="397"/>
        <w:jc w:val="both"/>
        <w:rPr>
          <w:kern w:val="2"/>
          <w14:ligatures w14:val="standardContextual"/>
        </w:rPr>
      </w:pPr>
      <w:r w:rsidRPr="009E34EC">
        <w:rPr>
          <w:kern w:val="2"/>
          <w14:ligatures w14:val="standardContextual"/>
        </w:rPr>
        <w:t xml:space="preserve">Проведенное исследование позволит оценить разрыв между теорией и практикой, выявить реальные потребности бизнеса в </w:t>
      </w:r>
      <w:r>
        <w:rPr>
          <w:kern w:val="2"/>
          <w14:ligatures w14:val="standardContextual"/>
        </w:rPr>
        <w:t>диагностике деструктивного лидерства</w:t>
      </w:r>
      <w:r w:rsidRPr="009E34EC">
        <w:rPr>
          <w:kern w:val="2"/>
          <w14:ligatures w14:val="standardContextual"/>
        </w:rPr>
        <w:t xml:space="preserve"> и </w:t>
      </w:r>
      <w:r>
        <w:rPr>
          <w:kern w:val="2"/>
          <w14:ligatures w14:val="standardContextual"/>
        </w:rPr>
        <w:t>понять, насколько бизнес</w:t>
      </w:r>
      <w:r w:rsidRPr="009E34EC">
        <w:rPr>
          <w:kern w:val="2"/>
          <w14:ligatures w14:val="standardContextual"/>
        </w:rPr>
        <w:t xml:space="preserve"> </w:t>
      </w:r>
      <w:r>
        <w:rPr>
          <w:kern w:val="2"/>
          <w14:ligatures w14:val="standardContextual"/>
        </w:rPr>
        <w:t>осведомлён о данной проблеме</w:t>
      </w:r>
      <w:r w:rsidRPr="009E34EC">
        <w:rPr>
          <w:kern w:val="2"/>
          <w14:ligatures w14:val="standardContextual"/>
        </w:rPr>
        <w:t>. Полученные результаты могут стать основой для совершенствования методик измерения и разработки рекомендаций по профилактике деструктивного лидерства в организациях.</w:t>
      </w:r>
    </w:p>
    <w:p w14:paraId="119FD93E" w14:textId="3C5DDD44" w:rsidR="002B5420" w:rsidRDefault="002B5420" w:rsidP="002B5420">
      <w:pPr>
        <w:pStyle w:val="ds-markdown-paragraph"/>
        <w:spacing w:before="0" w:beforeAutospacing="0" w:after="0" w:afterAutospacing="0"/>
        <w:ind w:firstLine="397"/>
        <w:jc w:val="both"/>
        <w:rPr>
          <w:kern w:val="2"/>
          <w14:ligatures w14:val="standardContextual"/>
        </w:rPr>
      </w:pPr>
    </w:p>
    <w:p w14:paraId="5C3C71C5" w14:textId="553D97CC" w:rsidR="002B5420" w:rsidRPr="002B5420" w:rsidRDefault="004B6204" w:rsidP="002B5420">
      <w:pPr>
        <w:pStyle w:val="ds-markdown-paragraph"/>
        <w:spacing w:before="0" w:beforeAutospacing="0" w:after="0" w:afterAutospacing="0"/>
        <w:jc w:val="center"/>
        <w:rPr>
          <w:b/>
          <w:bCs/>
          <w:kern w:val="2"/>
          <w:lang w:val="en-US"/>
          <w14:ligatures w14:val="standardContextual"/>
        </w:rPr>
      </w:pPr>
      <w:r>
        <w:rPr>
          <w:b/>
          <w:bCs/>
          <w:kern w:val="2"/>
          <w14:ligatures w14:val="standardContextual"/>
        </w:rPr>
        <w:t>Источники и литература</w:t>
      </w:r>
    </w:p>
    <w:p w14:paraId="030647CD" w14:textId="061FF84D" w:rsidR="008B0D7E" w:rsidRPr="008B0D7E" w:rsidRDefault="008B0D7E" w:rsidP="008B0D7E">
      <w:pPr>
        <w:pStyle w:val="a5"/>
        <w:numPr>
          <w:ilvl w:val="0"/>
          <w:numId w:val="12"/>
        </w:numPr>
        <w:jc w:val="both"/>
        <w:rPr>
          <w:color w:val="000000" w:themeColor="text1"/>
          <w:lang w:eastAsia="en-US"/>
        </w:rPr>
      </w:pPr>
      <w:r w:rsidRPr="004B6204">
        <w:rPr>
          <w:rFonts w:eastAsiaTheme="minorHAnsi"/>
          <w:lang w:eastAsia="en-US"/>
        </w:rPr>
        <w:t xml:space="preserve">Игра на нервах? Деструктивные проявления в коммуникациях руководителя. // </w:t>
      </w:r>
      <w:proofErr w:type="spellStart"/>
      <w:r w:rsidRPr="004B6204">
        <w:rPr>
          <w:rFonts w:eastAsiaTheme="minorHAnsi"/>
          <w:lang w:eastAsia="en-US"/>
        </w:rPr>
        <w:t>Сбер</w:t>
      </w:r>
      <w:proofErr w:type="spellEnd"/>
      <w:r w:rsidRPr="004B6204">
        <w:rPr>
          <w:rFonts w:eastAsiaTheme="minorHAnsi"/>
          <w:lang w:eastAsia="en-US"/>
        </w:rPr>
        <w:t xml:space="preserve"> Университет: официальный сайт. </w:t>
      </w:r>
      <w:r w:rsidRPr="004B6204">
        <w:rPr>
          <w:rFonts w:eastAsiaTheme="minorHAnsi"/>
          <w:lang w:val="en-US" w:eastAsia="en-US"/>
        </w:rPr>
        <w:t>URL</w:t>
      </w:r>
      <w:r w:rsidRPr="004B6204">
        <w:rPr>
          <w:rFonts w:eastAsiaTheme="minorHAnsi"/>
          <w:lang w:eastAsia="en-US"/>
        </w:rPr>
        <w:t xml:space="preserve">: </w:t>
      </w:r>
      <w:hyperlink r:id="rId8" w:anchor="page16" w:history="1"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https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://</w:t>
        </w:r>
        <w:proofErr w:type="spellStart"/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sberuniversity</w:t>
        </w:r>
        <w:proofErr w:type="spellEnd"/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proofErr w:type="spellStart"/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ru</w:t>
        </w:r>
        <w:proofErr w:type="spellEnd"/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/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upload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/</w:t>
        </w:r>
        <w:proofErr w:type="spellStart"/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iblock</w:t>
        </w:r>
        <w:proofErr w:type="spellEnd"/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/152/</w:t>
        </w:r>
        <w:proofErr w:type="spellStart"/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hzj</w:t>
        </w:r>
        <w:proofErr w:type="spellEnd"/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38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y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42</w:t>
        </w:r>
        <w:proofErr w:type="spellStart"/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nkpo</w:t>
        </w:r>
        <w:proofErr w:type="spellEnd"/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812</w:t>
        </w:r>
        <w:proofErr w:type="spellStart"/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dqk</w:t>
        </w:r>
        <w:proofErr w:type="spellEnd"/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4</w:t>
        </w:r>
        <w:proofErr w:type="spellStart"/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rg</w:t>
        </w:r>
        <w:proofErr w:type="spellEnd"/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6</w:t>
        </w:r>
        <w:proofErr w:type="spellStart"/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btvuro</w:t>
        </w:r>
        <w:proofErr w:type="spellEnd"/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1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ds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2/</w:t>
        </w:r>
        <w:proofErr w:type="spellStart"/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igra</w:t>
        </w:r>
        <w:proofErr w:type="spellEnd"/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_</w:t>
        </w:r>
        <w:proofErr w:type="spellStart"/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na</w:t>
        </w:r>
        <w:proofErr w:type="spellEnd"/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_</w:t>
        </w:r>
        <w:proofErr w:type="spellStart"/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nervah</w:t>
        </w:r>
        <w:proofErr w:type="spellEnd"/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pdf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#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page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16</w:t>
        </w:r>
      </w:hyperlink>
      <w:r w:rsidRPr="004B6204">
        <w:rPr>
          <w:rFonts w:eastAsiaTheme="minorHAnsi"/>
          <w:lang w:eastAsia="en-US"/>
        </w:rPr>
        <w:t xml:space="preserve"> (дата обращения: 25.11.2025).</w:t>
      </w:r>
    </w:p>
    <w:p w14:paraId="5732CF2E" w14:textId="34A041BA" w:rsidR="00130DEE" w:rsidRPr="004B6204" w:rsidRDefault="00130DEE" w:rsidP="004B6204">
      <w:pPr>
        <w:pStyle w:val="a5"/>
        <w:numPr>
          <w:ilvl w:val="0"/>
          <w:numId w:val="12"/>
        </w:numPr>
        <w:jc w:val="both"/>
        <w:rPr>
          <w:rFonts w:eastAsiaTheme="minorHAnsi"/>
          <w:lang w:val="en-US" w:eastAsia="en-US"/>
        </w:rPr>
      </w:pPr>
      <w:r w:rsidRPr="004B6204">
        <w:rPr>
          <w:color w:val="333333"/>
          <w:lang w:val="en-US"/>
        </w:rPr>
        <w:t xml:space="preserve">Erickson A., Shaw B., Murray J., Branch S. Destructive leadership: causes, consequences and countermeasures // Organizational Dynamics. – 2015. – Vol.44. №4 – P.266-272. </w:t>
      </w:r>
    </w:p>
    <w:p w14:paraId="5342EC4E" w14:textId="77777777" w:rsidR="00130DEE" w:rsidRPr="004B6204" w:rsidRDefault="00130DEE" w:rsidP="004B6204">
      <w:pPr>
        <w:pStyle w:val="a5"/>
        <w:numPr>
          <w:ilvl w:val="0"/>
          <w:numId w:val="12"/>
        </w:numPr>
        <w:jc w:val="both"/>
        <w:rPr>
          <w:color w:val="000000" w:themeColor="text1"/>
          <w:lang w:val="en-US" w:eastAsia="en-US"/>
        </w:rPr>
      </w:pPr>
      <w:r w:rsidRPr="004B6204">
        <w:rPr>
          <w:color w:val="000000" w:themeColor="text1"/>
          <w:lang w:val="en-US" w:eastAsia="en-US"/>
        </w:rPr>
        <w:lastRenderedPageBreak/>
        <w:t xml:space="preserve">Haslam S.A., Alvesson M., Reicher S.D. Zombie leadership: Dead ideas that still walk among us // </w:t>
      </w:r>
      <w:r w:rsidRPr="004B6204">
        <w:rPr>
          <w:rFonts w:eastAsiaTheme="minorHAnsi"/>
          <w:lang w:val="en-US" w:eastAsia="en-US"/>
        </w:rPr>
        <w:t xml:space="preserve">The Leadership Quarterly. - 2024. - Vol.35 №3. - P.1-14. </w:t>
      </w:r>
    </w:p>
    <w:p w14:paraId="497048F2" w14:textId="77777777" w:rsidR="00130DEE" w:rsidRPr="004B6204" w:rsidRDefault="00130DEE" w:rsidP="004B6204">
      <w:pPr>
        <w:pStyle w:val="a5"/>
        <w:numPr>
          <w:ilvl w:val="0"/>
          <w:numId w:val="12"/>
        </w:numPr>
        <w:jc w:val="both"/>
        <w:rPr>
          <w:color w:val="000000" w:themeColor="text1"/>
          <w:lang w:eastAsia="en-US"/>
        </w:rPr>
      </w:pPr>
      <w:r w:rsidRPr="004B6204">
        <w:rPr>
          <w:rFonts w:eastAsiaTheme="minorHAnsi"/>
          <w:color w:val="000000" w:themeColor="text1"/>
          <w:lang w:val="en-US" w:eastAsia="en-US"/>
        </w:rPr>
        <w:t xml:space="preserve">Leadership in a crisis: Responding to the coronavirus outbreak and future challenges // McKinsey and Company: </w:t>
      </w:r>
      <w:r w:rsidRPr="004B6204">
        <w:rPr>
          <w:rFonts w:eastAsiaTheme="minorHAnsi"/>
          <w:color w:val="000000" w:themeColor="text1"/>
          <w:lang w:eastAsia="en-US"/>
        </w:rPr>
        <w:t>официальный</w:t>
      </w:r>
      <w:r w:rsidRPr="004B6204">
        <w:rPr>
          <w:rFonts w:eastAsiaTheme="minorHAnsi"/>
          <w:color w:val="000000" w:themeColor="text1"/>
          <w:lang w:val="en-US" w:eastAsia="en-US"/>
        </w:rPr>
        <w:t xml:space="preserve"> </w:t>
      </w:r>
      <w:r w:rsidRPr="004B6204">
        <w:rPr>
          <w:rFonts w:eastAsiaTheme="minorHAnsi"/>
          <w:color w:val="000000" w:themeColor="text1"/>
          <w:lang w:eastAsia="en-US"/>
        </w:rPr>
        <w:t>сайт</w:t>
      </w:r>
      <w:r w:rsidRPr="004B6204">
        <w:rPr>
          <w:rFonts w:eastAsiaTheme="minorHAnsi"/>
          <w:color w:val="000000" w:themeColor="text1"/>
          <w:lang w:val="en-US" w:eastAsia="en-US"/>
        </w:rPr>
        <w:t>. URL</w:t>
      </w:r>
      <w:r w:rsidRPr="004B6204">
        <w:rPr>
          <w:rFonts w:eastAsiaTheme="minorHAnsi"/>
          <w:color w:val="000000" w:themeColor="text1"/>
          <w:lang w:eastAsia="en-US"/>
        </w:rPr>
        <w:t xml:space="preserve">: </w:t>
      </w:r>
      <w:hyperlink r:id="rId9" w:history="1"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https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://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www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proofErr w:type="spellStart"/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mckinsey</w:t>
        </w:r>
        <w:proofErr w:type="spellEnd"/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com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/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capabilities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/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people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and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organizational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performance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/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our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insights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/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leadership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in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a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crisis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responding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to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the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coronavirus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outbreak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and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future</w:t>
        </w:r>
        <w:r w:rsidRPr="004B6204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4B6204">
          <w:rPr>
            <w:rFonts w:eastAsiaTheme="minorHAnsi"/>
            <w:color w:val="0000FF" w:themeColor="hyperlink"/>
            <w:u w:val="single"/>
            <w:lang w:val="en-US" w:eastAsia="en-US"/>
          </w:rPr>
          <w:t>challenges</w:t>
        </w:r>
      </w:hyperlink>
      <w:r w:rsidRPr="004B6204">
        <w:rPr>
          <w:rFonts w:eastAsiaTheme="minorHAnsi"/>
          <w:color w:val="000000" w:themeColor="text1"/>
          <w:lang w:eastAsia="en-US"/>
        </w:rPr>
        <w:t xml:space="preserve"> (дата обращения: 19.11.2025).</w:t>
      </w:r>
    </w:p>
    <w:p w14:paraId="73AB593B" w14:textId="77777777" w:rsidR="00130DEE" w:rsidRPr="00130DEE" w:rsidRDefault="00130DEE" w:rsidP="004B6204">
      <w:pPr>
        <w:pStyle w:val="a5"/>
        <w:numPr>
          <w:ilvl w:val="0"/>
          <w:numId w:val="12"/>
        </w:numPr>
        <w:jc w:val="both"/>
        <w:rPr>
          <w:color w:val="000000"/>
          <w:lang w:val="en-US"/>
        </w:rPr>
      </w:pPr>
      <w:r w:rsidRPr="004B6204">
        <w:rPr>
          <w:color w:val="000000"/>
          <w:lang w:val="en-US"/>
        </w:rPr>
        <w:t xml:space="preserve">Lin J., Poulton E.C., Johnson R.E. Short-term fulfillment: how supervisors’ motives for abusive behaviors influence need satisfaction and daily outcomes. // Journal of Management. - 2025. - Vol.20. </w:t>
      </w:r>
      <w:r w:rsidRPr="00130DEE">
        <w:rPr>
          <w:color w:val="000000"/>
          <w:lang w:val="en-US"/>
        </w:rPr>
        <w:t xml:space="preserve">№10. - </w:t>
      </w:r>
      <w:r w:rsidRPr="004B6204">
        <w:rPr>
          <w:color w:val="000000"/>
          <w:lang w:val="en-US"/>
        </w:rPr>
        <w:t>P</w:t>
      </w:r>
      <w:r w:rsidRPr="00130DEE">
        <w:rPr>
          <w:color w:val="000000"/>
          <w:lang w:val="en-US"/>
        </w:rPr>
        <w:t>.1-35.</w:t>
      </w:r>
    </w:p>
    <w:p w14:paraId="0F8B2D2A" w14:textId="77777777" w:rsidR="00130DEE" w:rsidRPr="004B6204" w:rsidRDefault="00130DEE" w:rsidP="004B6204">
      <w:pPr>
        <w:pStyle w:val="a5"/>
        <w:numPr>
          <w:ilvl w:val="0"/>
          <w:numId w:val="12"/>
        </w:numPr>
        <w:jc w:val="both"/>
        <w:rPr>
          <w:rFonts w:eastAsiaTheme="minorHAnsi"/>
          <w:lang w:val="en-US" w:eastAsia="en-US"/>
        </w:rPr>
      </w:pPr>
      <w:proofErr w:type="spellStart"/>
      <w:r w:rsidRPr="004B6204">
        <w:rPr>
          <w:rFonts w:eastAsiaTheme="minorHAnsi"/>
          <w:lang w:val="en-US" w:eastAsia="en-US"/>
        </w:rPr>
        <w:t>Nikolova</w:t>
      </w:r>
      <w:proofErr w:type="spellEnd"/>
      <w:r w:rsidRPr="004B6204">
        <w:rPr>
          <w:rFonts w:eastAsiaTheme="minorHAnsi"/>
          <w:lang w:val="en-US" w:eastAsia="en-US"/>
        </w:rPr>
        <w:t xml:space="preserve"> I., </w:t>
      </w:r>
      <w:proofErr w:type="spellStart"/>
      <w:r w:rsidRPr="004B6204">
        <w:rPr>
          <w:rFonts w:eastAsiaTheme="minorHAnsi"/>
          <w:lang w:val="en-US" w:eastAsia="en-US"/>
        </w:rPr>
        <w:t>Caniëls</w:t>
      </w:r>
      <w:proofErr w:type="spellEnd"/>
      <w:r w:rsidRPr="004B6204">
        <w:rPr>
          <w:rFonts w:eastAsiaTheme="minorHAnsi"/>
          <w:lang w:val="en-US" w:eastAsia="en-US"/>
        </w:rPr>
        <w:t xml:space="preserve"> M.C.J., Schaufeli W., </w:t>
      </w:r>
      <w:proofErr w:type="spellStart"/>
      <w:r w:rsidRPr="004B6204">
        <w:rPr>
          <w:rFonts w:eastAsiaTheme="minorHAnsi"/>
          <w:lang w:val="en-US" w:eastAsia="en-US"/>
        </w:rPr>
        <w:t>Semeijn</w:t>
      </w:r>
      <w:proofErr w:type="spellEnd"/>
      <w:r w:rsidRPr="004B6204">
        <w:rPr>
          <w:rFonts w:eastAsiaTheme="minorHAnsi"/>
          <w:lang w:val="en-US" w:eastAsia="en-US"/>
        </w:rPr>
        <w:t xml:space="preserve"> J.H. Disengaging Leadership Scale (DLS): Evidence of Initial Validity // International Journal of Environmental Research and Public Health. – 2021. – № 18. – p. 2824. </w:t>
      </w:r>
    </w:p>
    <w:p w14:paraId="69505A21" w14:textId="77777777" w:rsidR="00130DEE" w:rsidRPr="002B5420" w:rsidRDefault="00130DEE" w:rsidP="004B6204">
      <w:pPr>
        <w:pStyle w:val="ds-markdown-paragraph"/>
        <w:numPr>
          <w:ilvl w:val="0"/>
          <w:numId w:val="12"/>
        </w:numPr>
        <w:spacing w:before="0" w:beforeAutospacing="0" w:after="0" w:afterAutospacing="0"/>
        <w:jc w:val="both"/>
        <w:rPr>
          <w:b/>
          <w:bCs/>
          <w:kern w:val="2"/>
          <w:lang w:val="en-US"/>
          <w14:ligatures w14:val="standardContextual"/>
        </w:rPr>
      </w:pPr>
      <w:r w:rsidRPr="004B6204">
        <w:rPr>
          <w:rFonts w:eastAsiaTheme="minorHAnsi"/>
          <w:lang w:val="en-US" w:eastAsia="en-US"/>
        </w:rPr>
        <w:t>Octavian</w:t>
      </w:r>
      <w:r w:rsidRPr="002B5420">
        <w:rPr>
          <w:rFonts w:eastAsiaTheme="minorHAnsi"/>
          <w:lang w:val="en-US" w:eastAsia="en-US"/>
        </w:rPr>
        <w:t xml:space="preserve"> S. M. About the impact and effects of toxic leadership on employees and organizations // </w:t>
      </w:r>
      <w:proofErr w:type="spellStart"/>
      <w:r w:rsidRPr="002B5420">
        <w:rPr>
          <w:rFonts w:eastAsiaTheme="minorHAnsi"/>
          <w:lang w:val="en-US" w:eastAsia="en-US"/>
        </w:rPr>
        <w:t>Sciendo</w:t>
      </w:r>
      <w:proofErr w:type="spellEnd"/>
      <w:r w:rsidRPr="002B5420">
        <w:rPr>
          <w:rFonts w:eastAsiaTheme="minorHAnsi"/>
          <w:lang w:val="en-US" w:eastAsia="en-US"/>
        </w:rPr>
        <w:t>. - 2023. - Vol.16 №27. - P.87-93.</w:t>
      </w:r>
    </w:p>
    <w:p w14:paraId="4A9E94D4" w14:textId="77777777" w:rsidR="00130DEE" w:rsidRPr="004B6204" w:rsidRDefault="00130DEE" w:rsidP="004B6204">
      <w:pPr>
        <w:pStyle w:val="a5"/>
        <w:numPr>
          <w:ilvl w:val="0"/>
          <w:numId w:val="12"/>
        </w:numPr>
        <w:jc w:val="both"/>
        <w:rPr>
          <w:color w:val="000000" w:themeColor="text1"/>
          <w:lang w:val="en-US" w:eastAsia="en-US"/>
        </w:rPr>
      </w:pPr>
      <w:r w:rsidRPr="004B6204">
        <w:rPr>
          <w:rFonts w:eastAsiaTheme="minorHAnsi"/>
          <w:lang w:val="en-US" w:eastAsia="en-US"/>
        </w:rPr>
        <w:t>Padilla A., Hogan R., Kaiser R.B. The toxic triangle: Destructive leaders, susceptible followers, and conducive environments / / The Leadership Quarterly. 2007. No. 18. pp. 176-194.</w:t>
      </w:r>
    </w:p>
    <w:p w14:paraId="40C077FC" w14:textId="77777777" w:rsidR="00130DEE" w:rsidRPr="004B6204" w:rsidRDefault="00130DEE" w:rsidP="004B6204">
      <w:pPr>
        <w:pStyle w:val="a5"/>
        <w:numPr>
          <w:ilvl w:val="0"/>
          <w:numId w:val="12"/>
        </w:numPr>
        <w:jc w:val="both"/>
        <w:rPr>
          <w:rFonts w:eastAsiaTheme="minorHAnsi"/>
          <w:lang w:val="en-US" w:eastAsia="en-US"/>
        </w:rPr>
      </w:pPr>
      <w:proofErr w:type="spellStart"/>
      <w:r w:rsidRPr="004B6204">
        <w:rPr>
          <w:rFonts w:eastAsiaTheme="minorHAnsi"/>
          <w:lang w:val="en-US" w:eastAsia="en-US"/>
        </w:rPr>
        <w:t>Paulhus</w:t>
      </w:r>
      <w:proofErr w:type="spellEnd"/>
      <w:r w:rsidRPr="004B6204">
        <w:rPr>
          <w:rFonts w:eastAsiaTheme="minorHAnsi"/>
          <w:lang w:val="en-US" w:eastAsia="en-US"/>
        </w:rPr>
        <w:t xml:space="preserve"> D. L., Williams K. M. The Dark Triad of personality: Narcissism, Machiavellianism, and psychopathy / / Journal of Research in Personality. 2002. Vol. 36, No.6. pp. 556-563.</w:t>
      </w:r>
    </w:p>
    <w:p w14:paraId="32C7D8C3" w14:textId="77777777" w:rsidR="00130DEE" w:rsidRPr="004B6204" w:rsidRDefault="00130DEE" w:rsidP="004B6204">
      <w:pPr>
        <w:pStyle w:val="a5"/>
        <w:numPr>
          <w:ilvl w:val="0"/>
          <w:numId w:val="12"/>
        </w:numPr>
        <w:jc w:val="both"/>
        <w:rPr>
          <w:color w:val="000000" w:themeColor="text1"/>
          <w:lang w:val="en-US" w:eastAsia="en-US"/>
        </w:rPr>
      </w:pPr>
      <w:r w:rsidRPr="004B6204">
        <w:rPr>
          <w:rFonts w:eastAsiaTheme="minorHAnsi"/>
          <w:lang w:val="en-US" w:eastAsia="en-US"/>
        </w:rPr>
        <w:t>Tepper B. J. Consequences of Abusive Supervision / / The Academy of Management Journal. 2000. Vol.43. No.2. pp. 178-190.</w:t>
      </w:r>
    </w:p>
    <w:p w14:paraId="0BA52C20" w14:textId="746D3991" w:rsidR="0038486A" w:rsidRPr="008B0D7E" w:rsidRDefault="0038486A" w:rsidP="002B5420">
      <w:pPr>
        <w:pStyle w:val="a5"/>
        <w:ind w:left="0"/>
        <w:jc w:val="both"/>
        <w:rPr>
          <w:color w:val="000000" w:themeColor="text1"/>
          <w:lang w:eastAsia="en-US"/>
        </w:rPr>
      </w:pPr>
      <w:bookmarkStart w:id="0" w:name="_GoBack"/>
      <w:bookmarkEnd w:id="0"/>
    </w:p>
    <w:sectPr w:rsidR="0038486A" w:rsidRPr="008B0D7E" w:rsidSect="006323BA">
      <w:headerReference w:type="default" r:id="rId10"/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03E26" w14:textId="77777777" w:rsidR="006575AE" w:rsidRDefault="006575AE" w:rsidP="00CC4E96">
      <w:r>
        <w:separator/>
      </w:r>
    </w:p>
  </w:endnote>
  <w:endnote w:type="continuationSeparator" w:id="0">
    <w:p w14:paraId="784E9D8A" w14:textId="77777777" w:rsidR="006575AE" w:rsidRDefault="006575AE" w:rsidP="00CC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EC41F" w14:textId="77777777" w:rsidR="006575AE" w:rsidRDefault="006575AE" w:rsidP="00CC4E96">
      <w:r>
        <w:separator/>
      </w:r>
    </w:p>
  </w:footnote>
  <w:footnote w:type="continuationSeparator" w:id="0">
    <w:p w14:paraId="6BAC8FA2" w14:textId="77777777" w:rsidR="006575AE" w:rsidRDefault="006575AE" w:rsidP="00CC4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B7FC8" w14:textId="2D6BEDC4" w:rsidR="00CC4E96" w:rsidRPr="00CC4E96" w:rsidRDefault="00CC4E96" w:rsidP="00CC4E96">
    <w:pPr>
      <w:tabs>
        <w:tab w:val="left" w:pos="5670"/>
      </w:tabs>
      <w:spacing w:after="120"/>
      <w:rPr>
        <w:rFonts w:eastAsia="Aptos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A5AB2"/>
    <w:multiLevelType w:val="hybridMultilevel"/>
    <w:tmpl w:val="99A01368"/>
    <w:lvl w:ilvl="0" w:tplc="C75CC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B35E1"/>
    <w:multiLevelType w:val="hybridMultilevel"/>
    <w:tmpl w:val="5FB07440"/>
    <w:lvl w:ilvl="0" w:tplc="0419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12603"/>
    <w:multiLevelType w:val="hybridMultilevel"/>
    <w:tmpl w:val="10ECA4F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D57FB"/>
    <w:multiLevelType w:val="hybridMultilevel"/>
    <w:tmpl w:val="5756FF4C"/>
    <w:lvl w:ilvl="0" w:tplc="BBE0074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D2DA2"/>
    <w:multiLevelType w:val="hybridMultilevel"/>
    <w:tmpl w:val="E28E06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42CED"/>
    <w:multiLevelType w:val="hybridMultilevel"/>
    <w:tmpl w:val="8E2A8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83862"/>
    <w:multiLevelType w:val="hybridMultilevel"/>
    <w:tmpl w:val="6532A12C"/>
    <w:lvl w:ilvl="0" w:tplc="351AA7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E0605"/>
    <w:multiLevelType w:val="hybridMultilevel"/>
    <w:tmpl w:val="5A8E71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1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0DEE"/>
    <w:rsid w:val="001E61C2"/>
    <w:rsid w:val="001F0493"/>
    <w:rsid w:val="0022260A"/>
    <w:rsid w:val="002264EE"/>
    <w:rsid w:val="0023307C"/>
    <w:rsid w:val="002B1CD0"/>
    <w:rsid w:val="002B5420"/>
    <w:rsid w:val="0031361E"/>
    <w:rsid w:val="00344930"/>
    <w:rsid w:val="00373E2D"/>
    <w:rsid w:val="0038486A"/>
    <w:rsid w:val="00391C38"/>
    <w:rsid w:val="003B76D6"/>
    <w:rsid w:val="003D09AD"/>
    <w:rsid w:val="003E2601"/>
    <w:rsid w:val="003F4E6B"/>
    <w:rsid w:val="004A26A3"/>
    <w:rsid w:val="004B6204"/>
    <w:rsid w:val="004F0EDF"/>
    <w:rsid w:val="00507B25"/>
    <w:rsid w:val="00522BF1"/>
    <w:rsid w:val="005414B2"/>
    <w:rsid w:val="00590166"/>
    <w:rsid w:val="005B07E6"/>
    <w:rsid w:val="005D022B"/>
    <w:rsid w:val="005E5BE9"/>
    <w:rsid w:val="0060554E"/>
    <w:rsid w:val="006323BA"/>
    <w:rsid w:val="0064797A"/>
    <w:rsid w:val="006575AE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B0D7E"/>
    <w:rsid w:val="008C67E3"/>
    <w:rsid w:val="008D0549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670A1"/>
    <w:rsid w:val="00A90C88"/>
    <w:rsid w:val="00AA1D62"/>
    <w:rsid w:val="00AD7380"/>
    <w:rsid w:val="00BC6AC4"/>
    <w:rsid w:val="00BF36F8"/>
    <w:rsid w:val="00BF4622"/>
    <w:rsid w:val="00C233E0"/>
    <w:rsid w:val="00C36346"/>
    <w:rsid w:val="00C844E2"/>
    <w:rsid w:val="00CC4E96"/>
    <w:rsid w:val="00CD00B1"/>
    <w:rsid w:val="00D22306"/>
    <w:rsid w:val="00D37D84"/>
    <w:rsid w:val="00D42542"/>
    <w:rsid w:val="00D61406"/>
    <w:rsid w:val="00D8121C"/>
    <w:rsid w:val="00DD47C4"/>
    <w:rsid w:val="00E22189"/>
    <w:rsid w:val="00E32970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a"/>
    <w:rsid w:val="002B5420"/>
    <w:pPr>
      <w:spacing w:before="100" w:beforeAutospacing="1" w:after="100" w:afterAutospacing="1"/>
    </w:pPr>
    <w:rPr>
      <w:rFonts w:eastAsiaTheme="minorEastAsia"/>
    </w:rPr>
  </w:style>
  <w:style w:type="character" w:styleId="ac">
    <w:name w:val="Strong"/>
    <w:basedOn w:val="a0"/>
    <w:uiPriority w:val="22"/>
    <w:qFormat/>
    <w:rsid w:val="00E32970"/>
    <w:rPr>
      <w:b/>
      <w:bCs/>
    </w:rPr>
  </w:style>
  <w:style w:type="paragraph" w:styleId="ad">
    <w:name w:val="header"/>
    <w:basedOn w:val="a"/>
    <w:link w:val="ae"/>
    <w:uiPriority w:val="99"/>
    <w:unhideWhenUsed/>
    <w:rsid w:val="00CC4E9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C4E96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C4E9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C4E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eruniversity.ru/upload/iblock/152/hzj38y42nkpo812dqk4rg6btvuro1ds2/igra_na_nervah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ckinsey.com/capabilities/people-and-organizational-performance/our-insights/leadership-in-a-crisis-responding-to-the-coronavirus-outbreak-and-future-challen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50437F-FD5D-4912-8CAE-FEB07055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Данилкина Мария</cp:lastModifiedBy>
  <cp:revision>10</cp:revision>
  <cp:lastPrinted>2026-01-28T14:24:00Z</cp:lastPrinted>
  <dcterms:created xsi:type="dcterms:W3CDTF">2026-04-19T14:43:00Z</dcterms:created>
  <dcterms:modified xsi:type="dcterms:W3CDTF">2026-05-08T09:16:00Z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