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1B" w:rsidRPr="00AC3115" w:rsidRDefault="004F3F1B" w:rsidP="00CC645A">
      <w:pPr>
        <w:ind w:firstLine="397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В настоящее время </w:t>
      </w:r>
      <w:r w:rsidR="00EA4DCC">
        <w:rPr>
          <w:rFonts w:ascii="Times New Roman" w:hAnsi="Times New Roman" w:cs="Times New Roman"/>
        </w:rPr>
        <w:t>г</w:t>
      </w:r>
      <w:r w:rsidRPr="004F3F1B">
        <w:rPr>
          <w:rFonts w:ascii="Times New Roman" w:hAnsi="Times New Roman" w:cs="Times New Roman"/>
        </w:rPr>
        <w:t xml:space="preserve">лобальная </w:t>
      </w:r>
      <w:r w:rsidR="00EA4DCC">
        <w:rPr>
          <w:rFonts w:ascii="Times New Roman" w:hAnsi="Times New Roman" w:cs="Times New Roman"/>
        </w:rPr>
        <w:t xml:space="preserve">бизнес-среда претерпевает значительную трансформацию, проявляющуюся в фундаментальном </w:t>
      </w:r>
      <w:r w:rsidRPr="004F3F1B">
        <w:rPr>
          <w:rFonts w:ascii="Times New Roman" w:hAnsi="Times New Roman" w:cs="Times New Roman"/>
        </w:rPr>
        <w:t>пересмотр</w:t>
      </w:r>
      <w:r w:rsidR="00EA4DCC">
        <w:rPr>
          <w:rFonts w:ascii="Times New Roman" w:hAnsi="Times New Roman" w:cs="Times New Roman"/>
        </w:rPr>
        <w:t>е</w:t>
      </w:r>
      <w:r w:rsidRPr="004F3F1B">
        <w:rPr>
          <w:rFonts w:ascii="Times New Roman" w:hAnsi="Times New Roman" w:cs="Times New Roman"/>
        </w:rPr>
        <w:t xml:space="preserve"> корпоративн</w:t>
      </w:r>
      <w:r w:rsidR="00EA4DCC">
        <w:rPr>
          <w:rFonts w:ascii="Times New Roman" w:hAnsi="Times New Roman" w:cs="Times New Roman"/>
        </w:rPr>
        <w:t>ых</w:t>
      </w:r>
      <w:r w:rsidRPr="004F3F1B">
        <w:rPr>
          <w:rFonts w:ascii="Times New Roman" w:hAnsi="Times New Roman" w:cs="Times New Roman"/>
        </w:rPr>
        <w:t xml:space="preserve"> </w:t>
      </w:r>
      <w:r w:rsidR="00EA4DCC">
        <w:rPr>
          <w:rFonts w:ascii="Times New Roman" w:hAnsi="Times New Roman" w:cs="Times New Roman"/>
        </w:rPr>
        <w:t>приоритетов.</w:t>
      </w:r>
      <w:r w:rsidRPr="004F3F1B">
        <w:rPr>
          <w:rFonts w:ascii="Times New Roman" w:hAnsi="Times New Roman" w:cs="Times New Roman"/>
        </w:rPr>
        <w:t xml:space="preserve"> </w:t>
      </w:r>
      <w:r w:rsidR="00EA4DCC">
        <w:rPr>
          <w:rFonts w:ascii="Times New Roman" w:hAnsi="Times New Roman" w:cs="Times New Roman"/>
        </w:rPr>
        <w:t xml:space="preserve">Традиционные модели, ориентированные на </w:t>
      </w:r>
      <w:r w:rsidRPr="004F3F1B">
        <w:rPr>
          <w:rFonts w:ascii="Times New Roman" w:hAnsi="Times New Roman" w:cs="Times New Roman"/>
        </w:rPr>
        <w:t>максимизаци</w:t>
      </w:r>
      <w:r w:rsidR="00EA4DCC">
        <w:rPr>
          <w:rFonts w:ascii="Times New Roman" w:hAnsi="Times New Roman" w:cs="Times New Roman"/>
        </w:rPr>
        <w:t>ю</w:t>
      </w:r>
      <w:r w:rsidRPr="004F3F1B">
        <w:rPr>
          <w:rFonts w:ascii="Times New Roman" w:hAnsi="Times New Roman" w:cs="Times New Roman"/>
        </w:rPr>
        <w:t xml:space="preserve"> акционерной</w:t>
      </w:r>
      <w:r w:rsidR="004E736A">
        <w:rPr>
          <w:rFonts w:ascii="Times New Roman" w:hAnsi="Times New Roman" w:cs="Times New Roman"/>
        </w:rPr>
        <w:t xml:space="preserve"> </w:t>
      </w:r>
      <w:r w:rsidRPr="004F3F1B">
        <w:rPr>
          <w:rFonts w:ascii="Times New Roman" w:hAnsi="Times New Roman" w:cs="Times New Roman"/>
        </w:rPr>
        <w:t>стоимости</w:t>
      </w:r>
      <w:r w:rsidR="004E736A">
        <w:rPr>
          <w:rFonts w:ascii="Times New Roman" w:hAnsi="Times New Roman" w:cs="Times New Roman"/>
        </w:rPr>
        <w:t>,</w:t>
      </w:r>
      <w:r w:rsidRPr="004F3F1B">
        <w:rPr>
          <w:rFonts w:ascii="Times New Roman" w:hAnsi="Times New Roman" w:cs="Times New Roman"/>
        </w:rPr>
        <w:t xml:space="preserve"> уступа</w:t>
      </w:r>
      <w:r w:rsidR="00EA4DCC">
        <w:rPr>
          <w:rFonts w:ascii="Times New Roman" w:hAnsi="Times New Roman" w:cs="Times New Roman"/>
        </w:rPr>
        <w:t>ю</w:t>
      </w:r>
      <w:r w:rsidRPr="004F3F1B">
        <w:rPr>
          <w:rFonts w:ascii="Times New Roman" w:hAnsi="Times New Roman" w:cs="Times New Roman"/>
        </w:rPr>
        <w:t xml:space="preserve">т место </w:t>
      </w:r>
      <w:r w:rsidR="00EA4DCC">
        <w:rPr>
          <w:rFonts w:ascii="Times New Roman" w:hAnsi="Times New Roman" w:cs="Times New Roman"/>
        </w:rPr>
        <w:t xml:space="preserve">более комплексной </w:t>
      </w:r>
      <w:r w:rsidRPr="004F3F1B">
        <w:rPr>
          <w:rFonts w:ascii="Times New Roman" w:hAnsi="Times New Roman" w:cs="Times New Roman"/>
        </w:rPr>
        <w:t>модел</w:t>
      </w:r>
      <w:r w:rsidR="00EA4DCC">
        <w:rPr>
          <w:rFonts w:ascii="Times New Roman" w:hAnsi="Times New Roman" w:cs="Times New Roman"/>
        </w:rPr>
        <w:t xml:space="preserve">и </w:t>
      </w:r>
      <w:r w:rsidR="00EA4DCC" w:rsidRPr="00EA4DCC">
        <w:rPr>
          <w:rFonts w:ascii="Times New Roman" w:hAnsi="Times New Roman" w:cs="Times New Roman"/>
        </w:rPr>
        <w:t>создани</w:t>
      </w:r>
      <w:r w:rsidR="00EA4DCC">
        <w:rPr>
          <w:rFonts w:ascii="Times New Roman" w:hAnsi="Times New Roman" w:cs="Times New Roman"/>
        </w:rPr>
        <w:t>я</w:t>
      </w:r>
      <w:r w:rsidR="00EA4DCC" w:rsidRPr="00EA4DCC">
        <w:rPr>
          <w:rFonts w:ascii="Times New Roman" w:hAnsi="Times New Roman" w:cs="Times New Roman"/>
        </w:rPr>
        <w:t xml:space="preserve"> стоимости, предполагающ</w:t>
      </w:r>
      <w:r w:rsidR="00EA4DCC">
        <w:rPr>
          <w:rFonts w:ascii="Times New Roman" w:hAnsi="Times New Roman" w:cs="Times New Roman"/>
        </w:rPr>
        <w:t>ей</w:t>
      </w:r>
      <w:r w:rsidR="00EA4DCC" w:rsidRPr="00EA4DCC">
        <w:rPr>
          <w:rFonts w:ascii="Times New Roman" w:hAnsi="Times New Roman" w:cs="Times New Roman"/>
        </w:rPr>
        <w:t xml:space="preserve"> баланс между экономической эффективностью и долгосрочным общественным и экологическим благополучием</w:t>
      </w:r>
      <w:r w:rsidR="00AA7CFE" w:rsidRPr="00AA7CFE">
        <w:rPr>
          <w:rFonts w:ascii="Times New Roman" w:hAnsi="Times New Roman" w:cs="Times New Roman"/>
        </w:rPr>
        <w:t xml:space="preserve"> [</w:t>
      </w:r>
      <w:r w:rsidR="00045FE7">
        <w:rPr>
          <w:rFonts w:ascii="Times New Roman" w:hAnsi="Times New Roman" w:cs="Times New Roman"/>
        </w:rPr>
        <w:t>5</w:t>
      </w:r>
      <w:r w:rsidR="00AA7CFE" w:rsidRPr="00AA7CFE">
        <w:rPr>
          <w:rFonts w:ascii="Times New Roman" w:hAnsi="Times New Roman" w:cs="Times New Roman"/>
        </w:rPr>
        <w:t>]</w:t>
      </w:r>
      <w:r w:rsidR="00EA4DCC">
        <w:rPr>
          <w:rFonts w:ascii="Times New Roman" w:hAnsi="Times New Roman" w:cs="Times New Roman"/>
        </w:rPr>
        <w:t>. Значимость такого пересмотра существенно возрастает в</w:t>
      </w:r>
      <w:r w:rsidR="004E736A">
        <w:rPr>
          <w:rFonts w:ascii="Times New Roman" w:hAnsi="Times New Roman" w:cs="Times New Roman"/>
        </w:rPr>
        <w:t>виду</w:t>
      </w:r>
      <w:r w:rsidR="00EA4DCC">
        <w:rPr>
          <w:rFonts w:ascii="Times New Roman" w:hAnsi="Times New Roman" w:cs="Times New Roman"/>
        </w:rPr>
        <w:t xml:space="preserve"> растущего антропогенного давления на планету, проявляющегося в у</w:t>
      </w:r>
      <w:r w:rsidR="00EA4DCC" w:rsidRPr="00402318">
        <w:rPr>
          <w:rFonts w:ascii="Times New Roman" w:hAnsi="Times New Roman" w:cs="Times New Roman"/>
        </w:rPr>
        <w:t>силени</w:t>
      </w:r>
      <w:r w:rsidR="00EA4DCC">
        <w:rPr>
          <w:rFonts w:ascii="Times New Roman" w:hAnsi="Times New Roman" w:cs="Times New Roman"/>
        </w:rPr>
        <w:t xml:space="preserve">и </w:t>
      </w:r>
      <w:r w:rsidR="00EA4DCC" w:rsidRPr="00402318">
        <w:rPr>
          <w:rFonts w:ascii="Times New Roman" w:hAnsi="Times New Roman" w:cs="Times New Roman"/>
        </w:rPr>
        <w:t xml:space="preserve">климатических рисков, </w:t>
      </w:r>
      <w:r w:rsidR="00EA4DCC">
        <w:rPr>
          <w:rFonts w:ascii="Times New Roman" w:hAnsi="Times New Roman" w:cs="Times New Roman"/>
        </w:rPr>
        <w:t xml:space="preserve">истощении природных ресурсов, </w:t>
      </w:r>
      <w:r w:rsidR="00EA4DCC" w:rsidRPr="00402318">
        <w:rPr>
          <w:rFonts w:ascii="Times New Roman" w:hAnsi="Times New Roman" w:cs="Times New Roman"/>
        </w:rPr>
        <w:t xml:space="preserve">и </w:t>
      </w:r>
      <w:r w:rsidR="00EA4DCC">
        <w:rPr>
          <w:rFonts w:ascii="Times New Roman" w:hAnsi="Times New Roman" w:cs="Times New Roman"/>
        </w:rPr>
        <w:t>потере биоразнообразия</w:t>
      </w:r>
      <w:r w:rsidR="004E736A">
        <w:rPr>
          <w:rFonts w:ascii="Times New Roman" w:hAnsi="Times New Roman" w:cs="Times New Roman"/>
        </w:rPr>
        <w:t>.</w:t>
      </w:r>
      <w:r w:rsidR="004E736A" w:rsidRPr="004E736A">
        <w:t xml:space="preserve"> </w:t>
      </w:r>
      <w:r w:rsidR="004E736A" w:rsidRPr="004E736A">
        <w:rPr>
          <w:rFonts w:ascii="Times New Roman" w:hAnsi="Times New Roman" w:cs="Times New Roman"/>
        </w:rPr>
        <w:t>В этой связи особую актуальность приобретает поиск механизмов устойчивой трансформации компаний</w:t>
      </w:r>
      <w:r w:rsidR="00AA7CFE">
        <w:rPr>
          <w:rFonts w:ascii="Times New Roman" w:hAnsi="Times New Roman" w:cs="Times New Roman"/>
        </w:rPr>
        <w:t>.</w:t>
      </w:r>
      <w:r w:rsidR="004E736A">
        <w:rPr>
          <w:rFonts w:ascii="Times New Roman" w:hAnsi="Times New Roman" w:cs="Times New Roman"/>
        </w:rPr>
        <w:t xml:space="preserve"> </w:t>
      </w:r>
      <w:r w:rsidR="00AA7CFE" w:rsidRPr="00AA7CFE">
        <w:rPr>
          <w:rFonts w:ascii="Times New Roman" w:hAnsi="Times New Roman" w:cs="Times New Roman"/>
        </w:rPr>
        <w:t xml:space="preserve">Реализация государством Национальных целей развития Российской Федерации до 2030 года </w:t>
      </w:r>
      <w:r w:rsidR="00AA7CFE">
        <w:rPr>
          <w:rFonts w:ascii="Times New Roman" w:hAnsi="Times New Roman" w:cs="Times New Roman"/>
        </w:rPr>
        <w:t xml:space="preserve">и </w:t>
      </w:r>
      <w:r w:rsidR="00AA7CFE" w:rsidRPr="00AA7CFE">
        <w:rPr>
          <w:rFonts w:ascii="Times New Roman" w:hAnsi="Times New Roman" w:cs="Times New Roman"/>
        </w:rPr>
        <w:t>возрастающие ожидания общества в отношении ESG-деятельности усиливает роль устойчивого развития в системе стратегических приоритетов российского бизнеса</w:t>
      </w:r>
      <w:r w:rsidR="00AA7CFE">
        <w:rPr>
          <w:rFonts w:ascii="Times New Roman" w:hAnsi="Times New Roman" w:cs="Times New Roman"/>
        </w:rPr>
        <w:t xml:space="preserve"> </w:t>
      </w:r>
      <w:r w:rsidR="00AA7CFE" w:rsidRPr="00AA7CFE">
        <w:rPr>
          <w:rFonts w:ascii="Times New Roman" w:hAnsi="Times New Roman" w:cs="Times New Roman"/>
        </w:rPr>
        <w:t>[</w:t>
      </w:r>
      <w:r w:rsidR="00045FE7">
        <w:rPr>
          <w:rFonts w:ascii="Times New Roman" w:hAnsi="Times New Roman" w:cs="Times New Roman"/>
        </w:rPr>
        <w:t>1</w:t>
      </w:r>
      <w:r w:rsidR="00AA7CFE" w:rsidRPr="00AA7CFE">
        <w:rPr>
          <w:rFonts w:ascii="Times New Roman" w:hAnsi="Times New Roman" w:cs="Times New Roman"/>
        </w:rPr>
        <w:t>]</w:t>
      </w:r>
      <w:r w:rsidR="00AA7CFE">
        <w:rPr>
          <w:rFonts w:ascii="Times New Roman" w:hAnsi="Times New Roman" w:cs="Times New Roman"/>
        </w:rPr>
        <w:t xml:space="preserve">. </w:t>
      </w:r>
      <w:r w:rsidR="003E5D0C" w:rsidRPr="003E5D0C">
        <w:rPr>
          <w:rFonts w:ascii="Times New Roman" w:hAnsi="Times New Roman" w:cs="Times New Roman"/>
        </w:rPr>
        <w:t xml:space="preserve">Несмотря на рост публикаций по устойчивому развитию с 2012 года, исследования преимущественно сосредоточены на развитых экономиках, тогда как роль институциональных условий и организационных способностей в формировании корпоративной устойчивости компаний на растущих рынках, включая российский, остается недостаточно изученной </w:t>
      </w:r>
      <w:r w:rsidR="00DF0FE0">
        <w:rPr>
          <w:rFonts w:ascii="Times New Roman" w:hAnsi="Times New Roman" w:cs="Times New Roman"/>
        </w:rPr>
        <w:t>[</w:t>
      </w:r>
      <w:r w:rsidR="00045FE7">
        <w:rPr>
          <w:rFonts w:ascii="Times New Roman" w:hAnsi="Times New Roman" w:cs="Times New Roman"/>
        </w:rPr>
        <w:t>1</w:t>
      </w:r>
      <w:r w:rsidR="00DF0FE0">
        <w:rPr>
          <w:rFonts w:ascii="Times New Roman" w:hAnsi="Times New Roman" w:cs="Times New Roman"/>
        </w:rPr>
        <w:t>]</w:t>
      </w:r>
      <w:r w:rsidR="00844743">
        <w:rPr>
          <w:rFonts w:ascii="Times New Roman" w:hAnsi="Times New Roman" w:cs="Times New Roman"/>
        </w:rPr>
        <w:t>.</w:t>
      </w:r>
      <w:r w:rsidR="004B21DD">
        <w:rPr>
          <w:rFonts w:ascii="Times New Roman" w:hAnsi="Times New Roman" w:cs="Times New Roman"/>
        </w:rPr>
        <w:t xml:space="preserve"> </w:t>
      </w:r>
      <w:r w:rsidR="00AC3115">
        <w:rPr>
          <w:rFonts w:ascii="Times New Roman" w:hAnsi="Times New Roman" w:cs="Times New Roman"/>
        </w:rPr>
        <w:t>Целью исследования</w:t>
      </w:r>
      <w:r w:rsidR="004E736A" w:rsidRPr="00402318">
        <w:rPr>
          <w:rFonts w:ascii="Times New Roman" w:hAnsi="Times New Roman" w:cs="Times New Roman"/>
        </w:rPr>
        <w:t xml:space="preserve"> </w:t>
      </w:r>
      <w:r w:rsidR="00AC3115">
        <w:rPr>
          <w:rFonts w:ascii="Times New Roman" w:hAnsi="Times New Roman" w:cs="Times New Roman"/>
        </w:rPr>
        <w:t>явл</w:t>
      </w:r>
      <w:r w:rsidR="00640826">
        <w:rPr>
          <w:rFonts w:ascii="Times New Roman" w:hAnsi="Times New Roman" w:cs="Times New Roman"/>
        </w:rPr>
        <w:t>я</w:t>
      </w:r>
      <w:r w:rsidR="00AC3115">
        <w:rPr>
          <w:rFonts w:ascii="Times New Roman" w:hAnsi="Times New Roman" w:cs="Times New Roman"/>
        </w:rPr>
        <w:t xml:space="preserve">ется </w:t>
      </w:r>
      <w:r w:rsidR="004E736A" w:rsidRPr="00402318">
        <w:rPr>
          <w:rFonts w:ascii="Times New Roman" w:hAnsi="Times New Roman" w:cs="Times New Roman"/>
        </w:rPr>
        <w:t xml:space="preserve">выявление </w:t>
      </w:r>
      <w:r w:rsidR="00CC645A">
        <w:rPr>
          <w:rFonts w:ascii="Times New Roman" w:hAnsi="Times New Roman" w:cs="Times New Roman"/>
        </w:rPr>
        <w:t>влияния</w:t>
      </w:r>
      <w:r w:rsidR="004E736A" w:rsidRPr="00402318">
        <w:rPr>
          <w:rFonts w:ascii="Times New Roman" w:hAnsi="Times New Roman" w:cs="Times New Roman"/>
        </w:rPr>
        <w:t xml:space="preserve"> организационных способностей </w:t>
      </w:r>
      <w:r w:rsidR="00CC645A">
        <w:rPr>
          <w:rFonts w:ascii="Times New Roman" w:hAnsi="Times New Roman" w:cs="Times New Roman"/>
        </w:rPr>
        <w:t xml:space="preserve">на </w:t>
      </w:r>
      <w:r w:rsidR="004E736A" w:rsidRPr="00402318">
        <w:rPr>
          <w:rFonts w:ascii="Times New Roman" w:hAnsi="Times New Roman" w:cs="Times New Roman"/>
        </w:rPr>
        <w:t xml:space="preserve">корпоративную устойчивость </w:t>
      </w:r>
      <w:r w:rsidR="00CC645A">
        <w:rPr>
          <w:rFonts w:ascii="Times New Roman" w:hAnsi="Times New Roman" w:cs="Times New Roman"/>
        </w:rPr>
        <w:t xml:space="preserve">российских компаний </w:t>
      </w:r>
      <w:r w:rsidR="004B21DD">
        <w:rPr>
          <w:rFonts w:ascii="Times New Roman" w:hAnsi="Times New Roman" w:cs="Times New Roman"/>
        </w:rPr>
        <w:t>под</w:t>
      </w:r>
      <w:r w:rsidR="004E736A" w:rsidRPr="00402318">
        <w:rPr>
          <w:rFonts w:ascii="Times New Roman" w:hAnsi="Times New Roman" w:cs="Times New Roman"/>
        </w:rPr>
        <w:t xml:space="preserve"> </w:t>
      </w:r>
      <w:r w:rsidR="004B21DD">
        <w:rPr>
          <w:rFonts w:ascii="Times New Roman" w:hAnsi="Times New Roman" w:cs="Times New Roman"/>
        </w:rPr>
        <w:t>давлением различных составляющих институциональной среды</w:t>
      </w:r>
      <w:r w:rsidR="004E736A" w:rsidRPr="00402318">
        <w:rPr>
          <w:rFonts w:ascii="Times New Roman" w:hAnsi="Times New Roman" w:cs="Times New Roman"/>
        </w:rPr>
        <w:t xml:space="preserve"> (</w:t>
      </w:r>
      <w:r w:rsidR="004B21DD">
        <w:rPr>
          <w:rFonts w:ascii="Times New Roman" w:hAnsi="Times New Roman" w:cs="Times New Roman"/>
        </w:rPr>
        <w:t>формальных</w:t>
      </w:r>
      <w:r w:rsidR="004E736A" w:rsidRPr="00402318">
        <w:rPr>
          <w:rFonts w:ascii="Times New Roman" w:hAnsi="Times New Roman" w:cs="Times New Roman"/>
        </w:rPr>
        <w:t xml:space="preserve"> и </w:t>
      </w:r>
      <w:r w:rsidR="004B21DD">
        <w:rPr>
          <w:rFonts w:ascii="Times New Roman" w:hAnsi="Times New Roman" w:cs="Times New Roman"/>
        </w:rPr>
        <w:t>неформальных</w:t>
      </w:r>
      <w:r w:rsidR="004E736A" w:rsidRPr="00402318">
        <w:rPr>
          <w:rFonts w:ascii="Times New Roman" w:hAnsi="Times New Roman" w:cs="Times New Roman"/>
        </w:rPr>
        <w:t>).</w:t>
      </w:r>
    </w:p>
    <w:p w:rsidR="00022B32" w:rsidRPr="00A77F77" w:rsidRDefault="00AC3115" w:rsidP="00AC3115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Данное</w:t>
      </w:r>
      <w:r w:rsidRPr="00402318">
        <w:rPr>
          <w:rFonts w:ascii="Times New Roman" w:hAnsi="Times New Roman" w:cs="Times New Roman"/>
        </w:rPr>
        <w:t xml:space="preserve"> исследование </w:t>
      </w:r>
      <w:r>
        <w:rPr>
          <w:rFonts w:ascii="Times New Roman" w:hAnsi="Times New Roman" w:cs="Times New Roman"/>
        </w:rPr>
        <w:t xml:space="preserve">основано на институциональной теории, ресурсной концепции и теории динамических способностей. В </w:t>
      </w:r>
      <w:r w:rsidRPr="00AC3115">
        <w:rPr>
          <w:rFonts w:ascii="Times New Roman" w:hAnsi="Times New Roman" w:cs="Times New Roman"/>
        </w:rPr>
        <w:t>качестве ключевых организационных способностей рассматриваются</w:t>
      </w:r>
      <w:r>
        <w:rPr>
          <w:rFonts w:ascii="Times New Roman" w:hAnsi="Times New Roman" w:cs="Times New Roman"/>
        </w:rPr>
        <w:t xml:space="preserve"> </w:t>
      </w:r>
      <w:r w:rsidRPr="00402318">
        <w:rPr>
          <w:rFonts w:ascii="Times New Roman" w:hAnsi="Times New Roman" w:cs="Times New Roman"/>
        </w:rPr>
        <w:t>стратегическ</w:t>
      </w:r>
      <w:r>
        <w:rPr>
          <w:rFonts w:ascii="Times New Roman" w:hAnsi="Times New Roman" w:cs="Times New Roman"/>
        </w:rPr>
        <w:t>ая</w:t>
      </w:r>
      <w:r w:rsidRPr="00402318">
        <w:rPr>
          <w:rFonts w:ascii="Times New Roman" w:hAnsi="Times New Roman" w:cs="Times New Roman"/>
        </w:rPr>
        <w:t xml:space="preserve"> гибкост</w:t>
      </w:r>
      <w:r>
        <w:rPr>
          <w:rFonts w:ascii="Times New Roman" w:hAnsi="Times New Roman" w:cs="Times New Roman"/>
        </w:rPr>
        <w:t>ь</w:t>
      </w:r>
      <w:r w:rsidRPr="00402318">
        <w:rPr>
          <w:rFonts w:ascii="Times New Roman" w:hAnsi="Times New Roman" w:cs="Times New Roman"/>
        </w:rPr>
        <w:t>, инновационны</w:t>
      </w:r>
      <w:r>
        <w:rPr>
          <w:rFonts w:ascii="Times New Roman" w:hAnsi="Times New Roman" w:cs="Times New Roman"/>
        </w:rPr>
        <w:t>е</w:t>
      </w:r>
      <w:r w:rsidRPr="00402318">
        <w:rPr>
          <w:rFonts w:ascii="Times New Roman" w:hAnsi="Times New Roman" w:cs="Times New Roman"/>
        </w:rPr>
        <w:t xml:space="preserve"> способност</w:t>
      </w:r>
      <w:r>
        <w:rPr>
          <w:rFonts w:ascii="Times New Roman" w:hAnsi="Times New Roman" w:cs="Times New Roman"/>
        </w:rPr>
        <w:t>и</w:t>
      </w:r>
      <w:r w:rsidRPr="0040231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исследовательские</w:t>
      </w:r>
      <w:r w:rsidRPr="00402318">
        <w:rPr>
          <w:rFonts w:ascii="Times New Roman" w:hAnsi="Times New Roman" w:cs="Times New Roman"/>
        </w:rPr>
        <w:t xml:space="preserve"> и эксплуатационны</w:t>
      </w:r>
      <w:r>
        <w:rPr>
          <w:rFonts w:ascii="Times New Roman" w:hAnsi="Times New Roman" w:cs="Times New Roman"/>
        </w:rPr>
        <w:t>е</w:t>
      </w:r>
      <w:r w:rsidRPr="00402318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>поглощающая</w:t>
      </w:r>
      <w:r w:rsidRPr="00402318">
        <w:rPr>
          <w:rFonts w:ascii="Times New Roman" w:hAnsi="Times New Roman" w:cs="Times New Roman"/>
        </w:rPr>
        <w:t xml:space="preserve"> способност</w:t>
      </w:r>
      <w:r>
        <w:rPr>
          <w:rFonts w:ascii="Times New Roman" w:hAnsi="Times New Roman" w:cs="Times New Roman"/>
        </w:rPr>
        <w:t>ь</w:t>
      </w:r>
      <w:r w:rsidRPr="00402318">
        <w:rPr>
          <w:rFonts w:ascii="Times New Roman" w:hAnsi="Times New Roman" w:cs="Times New Roman"/>
        </w:rPr>
        <w:t>, операционно</w:t>
      </w:r>
      <w:r>
        <w:rPr>
          <w:rFonts w:ascii="Times New Roman" w:hAnsi="Times New Roman" w:cs="Times New Roman"/>
        </w:rPr>
        <w:t>е</w:t>
      </w:r>
      <w:r w:rsidRPr="004023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совершенство </w:t>
      </w:r>
      <w:r w:rsidRPr="00402318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 xml:space="preserve">способность к вовлечению </w:t>
      </w:r>
      <w:r w:rsidRPr="00402318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>заинтересованными сторонами</w:t>
      </w:r>
      <w:r w:rsidR="00640826">
        <w:rPr>
          <w:rFonts w:ascii="Times New Roman" w:hAnsi="Times New Roman" w:cs="Times New Roman"/>
        </w:rPr>
        <w:t xml:space="preserve"> [</w:t>
      </w:r>
      <w:r w:rsidR="00045FE7">
        <w:rPr>
          <w:rFonts w:ascii="Times New Roman" w:hAnsi="Times New Roman" w:cs="Times New Roman"/>
        </w:rPr>
        <w:t>2</w:t>
      </w:r>
      <w:r w:rsidR="00640826">
        <w:rPr>
          <w:rFonts w:ascii="Times New Roman" w:hAnsi="Times New Roman" w:cs="Times New Roman"/>
        </w:rPr>
        <w:t>]</w:t>
      </w:r>
      <w:r w:rsidRPr="0040231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A545D">
        <w:rPr>
          <w:rFonts w:ascii="Times New Roman" w:hAnsi="Times New Roman" w:cs="Times New Roman"/>
        </w:rPr>
        <w:t xml:space="preserve">Институциональная среда </w:t>
      </w:r>
      <w:r w:rsidR="00A77F77">
        <w:rPr>
          <w:rFonts w:ascii="Times New Roman" w:hAnsi="Times New Roman" w:cs="Times New Roman"/>
        </w:rPr>
        <w:t xml:space="preserve">представляет собой совокупность </w:t>
      </w:r>
      <w:r w:rsidR="00A77F77" w:rsidRPr="00A77F77">
        <w:rPr>
          <w:rFonts w:ascii="Times New Roman" w:hAnsi="Times New Roman" w:cs="Times New Roman"/>
        </w:rPr>
        <w:t>формальных и неформальных институтов,</w:t>
      </w:r>
      <w:r w:rsidR="00A77F77">
        <w:rPr>
          <w:rFonts w:ascii="Times New Roman" w:hAnsi="Times New Roman" w:cs="Times New Roman"/>
        </w:rPr>
        <w:t xml:space="preserve"> </w:t>
      </w:r>
      <w:r w:rsidR="00A77F77" w:rsidRPr="00A77F77">
        <w:rPr>
          <w:rFonts w:ascii="Times New Roman" w:hAnsi="Times New Roman" w:cs="Times New Roman"/>
        </w:rPr>
        <w:t>формирующих регуляторное и общественное давление на компании и определяющих условия их устойчивой трансформации</w:t>
      </w:r>
      <w:r w:rsidR="00DF0FE0">
        <w:rPr>
          <w:rFonts w:ascii="Times New Roman" w:hAnsi="Times New Roman" w:cs="Times New Roman"/>
        </w:rPr>
        <w:t xml:space="preserve"> [</w:t>
      </w:r>
      <w:r w:rsidR="00BE12E6">
        <w:rPr>
          <w:rFonts w:ascii="Times New Roman" w:hAnsi="Times New Roman" w:cs="Times New Roman"/>
        </w:rPr>
        <w:t>1,</w:t>
      </w:r>
      <w:r w:rsidR="00872E7C">
        <w:rPr>
          <w:rFonts w:ascii="Times New Roman" w:hAnsi="Times New Roman" w:cs="Times New Roman"/>
        </w:rPr>
        <w:t xml:space="preserve"> </w:t>
      </w:r>
      <w:r w:rsidR="00045FE7">
        <w:rPr>
          <w:rFonts w:ascii="Times New Roman" w:hAnsi="Times New Roman" w:cs="Times New Roman"/>
        </w:rPr>
        <w:t>4</w:t>
      </w:r>
      <w:r w:rsidR="00DF0FE0">
        <w:rPr>
          <w:rFonts w:ascii="Times New Roman" w:hAnsi="Times New Roman" w:cs="Times New Roman"/>
        </w:rPr>
        <w:t>]</w:t>
      </w:r>
      <w:r w:rsidR="00A77F77">
        <w:rPr>
          <w:rFonts w:ascii="Times New Roman" w:hAnsi="Times New Roman" w:cs="Times New Roman"/>
        </w:rPr>
        <w:t xml:space="preserve">. </w:t>
      </w:r>
      <w:r w:rsidR="00091CB6" w:rsidRPr="00091CB6">
        <w:rPr>
          <w:rFonts w:ascii="Times New Roman" w:hAnsi="Times New Roman" w:cs="Times New Roman"/>
        </w:rPr>
        <w:t>Корпоративная устойчивость рассматривается как результативность реализации ESG-принципов в деятельности компании</w:t>
      </w:r>
      <w:r w:rsidR="00DF0FE0" w:rsidRPr="00DF0FE0">
        <w:rPr>
          <w:rFonts w:ascii="Times New Roman" w:hAnsi="Times New Roman" w:cs="Times New Roman"/>
        </w:rPr>
        <w:t xml:space="preserve"> </w:t>
      </w:r>
      <w:r w:rsidR="00DF0FE0">
        <w:rPr>
          <w:rFonts w:ascii="Times New Roman" w:hAnsi="Times New Roman" w:cs="Times New Roman"/>
        </w:rPr>
        <w:t>[</w:t>
      </w:r>
      <w:r w:rsidR="00045FE7">
        <w:rPr>
          <w:rFonts w:ascii="Times New Roman" w:hAnsi="Times New Roman" w:cs="Times New Roman"/>
        </w:rPr>
        <w:t>1</w:t>
      </w:r>
      <w:r w:rsidR="00DF0FE0">
        <w:rPr>
          <w:rFonts w:ascii="Times New Roman" w:hAnsi="Times New Roman" w:cs="Times New Roman"/>
        </w:rPr>
        <w:t>]</w:t>
      </w:r>
      <w:r w:rsidR="00A77F77">
        <w:rPr>
          <w:rFonts w:ascii="Times New Roman" w:hAnsi="Times New Roman" w:cs="Times New Roman"/>
        </w:rPr>
        <w:t>.</w:t>
      </w:r>
    </w:p>
    <w:p w:rsidR="00AC3115" w:rsidRDefault="002D1E1C" w:rsidP="00332A2F">
      <w:pPr>
        <w:ind w:firstLine="397"/>
        <w:jc w:val="both"/>
        <w:rPr>
          <w:rFonts w:ascii="Times New Roman" w:hAnsi="Times New Roman" w:cs="Times New Roman"/>
        </w:rPr>
      </w:pPr>
      <w:r w:rsidRPr="002D1E1C">
        <w:rPr>
          <w:rFonts w:ascii="Times New Roman" w:hAnsi="Times New Roman" w:cs="Times New Roman"/>
        </w:rPr>
        <w:t xml:space="preserve">Эмпирическая база исследования сформирована на основе </w:t>
      </w:r>
      <w:r>
        <w:rPr>
          <w:rFonts w:ascii="Times New Roman" w:hAnsi="Times New Roman" w:cs="Times New Roman"/>
        </w:rPr>
        <w:t xml:space="preserve">онлайн </w:t>
      </w:r>
      <w:r w:rsidRPr="002D1E1C">
        <w:rPr>
          <w:rFonts w:ascii="Times New Roman" w:hAnsi="Times New Roman" w:cs="Times New Roman"/>
        </w:rPr>
        <w:t>опроса 300 руководителей среднего и высшего звена крупных российских компаний</w:t>
      </w:r>
      <w:r w:rsidR="008F40AB">
        <w:rPr>
          <w:rFonts w:ascii="Times New Roman" w:hAnsi="Times New Roman" w:cs="Times New Roman"/>
        </w:rPr>
        <w:t>, который был направлен на оценку развития организационных способностей компании</w:t>
      </w:r>
      <w:r w:rsidR="00332A2F">
        <w:rPr>
          <w:rFonts w:ascii="Times New Roman" w:hAnsi="Times New Roman" w:cs="Times New Roman"/>
        </w:rPr>
        <w:t xml:space="preserve"> и корпоративной устойчивости компаний</w:t>
      </w:r>
      <w:r w:rsidR="008F40AB">
        <w:rPr>
          <w:rFonts w:ascii="Times New Roman" w:hAnsi="Times New Roman" w:cs="Times New Roman"/>
        </w:rPr>
        <w:t>,</w:t>
      </w:r>
      <w:r w:rsidR="00332A2F">
        <w:rPr>
          <w:rFonts w:ascii="Times New Roman" w:hAnsi="Times New Roman" w:cs="Times New Roman"/>
        </w:rPr>
        <w:t xml:space="preserve"> а также </w:t>
      </w:r>
      <w:r w:rsidR="00332A2F" w:rsidRPr="00332A2F">
        <w:rPr>
          <w:rFonts w:ascii="Times New Roman" w:hAnsi="Times New Roman" w:cs="Times New Roman"/>
        </w:rPr>
        <w:t>воспри</w:t>
      </w:r>
      <w:r w:rsidR="00332A2F">
        <w:rPr>
          <w:rFonts w:ascii="Times New Roman" w:hAnsi="Times New Roman" w:cs="Times New Roman"/>
        </w:rPr>
        <w:t>нимаемого</w:t>
      </w:r>
      <w:r w:rsidR="00332A2F" w:rsidRPr="00332A2F">
        <w:rPr>
          <w:rFonts w:ascii="Times New Roman" w:hAnsi="Times New Roman" w:cs="Times New Roman"/>
        </w:rPr>
        <w:t xml:space="preserve"> </w:t>
      </w:r>
      <w:r w:rsidR="008F40AB">
        <w:rPr>
          <w:rFonts w:ascii="Times New Roman" w:hAnsi="Times New Roman" w:cs="Times New Roman"/>
        </w:rPr>
        <w:t>уровня институционального давления</w:t>
      </w:r>
      <w:r w:rsidR="00332A2F">
        <w:rPr>
          <w:rFonts w:ascii="Times New Roman" w:hAnsi="Times New Roman" w:cs="Times New Roman"/>
        </w:rPr>
        <w:t xml:space="preserve">. </w:t>
      </w:r>
      <w:r w:rsidR="00BE12E6" w:rsidRPr="00BE12E6">
        <w:rPr>
          <w:rFonts w:ascii="Times New Roman" w:hAnsi="Times New Roman" w:cs="Times New Roman"/>
        </w:rPr>
        <w:t>Для анализа данных применён метод качественного сравнительного анализа с использованием нечетких множеств (</w:t>
      </w:r>
      <w:proofErr w:type="spellStart"/>
      <w:r w:rsidR="00BE12E6" w:rsidRPr="00BE12E6">
        <w:rPr>
          <w:rFonts w:ascii="Times New Roman" w:hAnsi="Times New Roman" w:cs="Times New Roman"/>
        </w:rPr>
        <w:t>fsQCA</w:t>
      </w:r>
      <w:proofErr w:type="spellEnd"/>
      <w:r w:rsidR="00BE12E6" w:rsidRPr="00BE12E6">
        <w:rPr>
          <w:rFonts w:ascii="Times New Roman" w:hAnsi="Times New Roman" w:cs="Times New Roman"/>
        </w:rPr>
        <w:t xml:space="preserve">), позволяющий выявлять сочетания факторов, обеспечивающих высокий уровень корпоративной устойчивости, и анализировать сложные нелинейные взаимосвязи между организационными способностями и институциональной средой </w:t>
      </w:r>
      <w:r w:rsidR="00DF0FE0">
        <w:rPr>
          <w:rFonts w:ascii="Times New Roman" w:hAnsi="Times New Roman" w:cs="Times New Roman"/>
        </w:rPr>
        <w:t>[</w:t>
      </w:r>
      <w:r w:rsidR="00045FE7">
        <w:rPr>
          <w:rFonts w:ascii="Times New Roman" w:hAnsi="Times New Roman" w:cs="Times New Roman"/>
        </w:rPr>
        <w:t>3</w:t>
      </w:r>
      <w:r w:rsidR="00DF0FE0">
        <w:rPr>
          <w:rFonts w:ascii="Times New Roman" w:hAnsi="Times New Roman" w:cs="Times New Roman"/>
        </w:rPr>
        <w:t>]</w:t>
      </w:r>
      <w:r w:rsidRPr="002D1E1C">
        <w:rPr>
          <w:rFonts w:ascii="Times New Roman" w:hAnsi="Times New Roman" w:cs="Times New Roman"/>
        </w:rPr>
        <w:t xml:space="preserve">. </w:t>
      </w:r>
    </w:p>
    <w:p w:rsidR="00EB2845" w:rsidRDefault="004032BF" w:rsidP="006F29EB">
      <w:pPr>
        <w:ind w:firstLine="397"/>
        <w:jc w:val="both"/>
        <w:rPr>
          <w:rFonts w:ascii="Times New Roman" w:hAnsi="Times New Roman" w:cs="Times New Roman"/>
        </w:rPr>
      </w:pPr>
      <w:r w:rsidRPr="004032BF">
        <w:rPr>
          <w:rFonts w:ascii="Times New Roman" w:hAnsi="Times New Roman" w:cs="Times New Roman"/>
        </w:rPr>
        <w:t xml:space="preserve">Результаты исследования показывают, что </w:t>
      </w:r>
      <w:r>
        <w:rPr>
          <w:rFonts w:ascii="Times New Roman" w:hAnsi="Times New Roman" w:cs="Times New Roman"/>
        </w:rPr>
        <w:t xml:space="preserve">организационные способности, необходимые для достижения высокого уровня корпоративной устойчивости, </w:t>
      </w:r>
      <w:r w:rsidRPr="004032BF">
        <w:rPr>
          <w:rFonts w:ascii="Times New Roman" w:hAnsi="Times New Roman" w:cs="Times New Roman"/>
        </w:rPr>
        <w:t xml:space="preserve">определяются уровнем </w:t>
      </w:r>
      <w:r>
        <w:rPr>
          <w:rFonts w:ascii="Times New Roman" w:hAnsi="Times New Roman" w:cs="Times New Roman"/>
        </w:rPr>
        <w:t xml:space="preserve">формального </w:t>
      </w:r>
      <w:r w:rsidRPr="004032BF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 xml:space="preserve">неформального </w:t>
      </w:r>
      <w:r w:rsidRPr="004032BF">
        <w:rPr>
          <w:rFonts w:ascii="Times New Roman" w:hAnsi="Times New Roman" w:cs="Times New Roman"/>
        </w:rPr>
        <w:t xml:space="preserve">институционального давления. </w:t>
      </w:r>
      <w:r w:rsidR="00782A38">
        <w:rPr>
          <w:rFonts w:ascii="Times New Roman" w:hAnsi="Times New Roman" w:cs="Times New Roman"/>
        </w:rPr>
        <w:t xml:space="preserve">Было определено, </w:t>
      </w:r>
      <w:r w:rsidR="00F40B03">
        <w:rPr>
          <w:rFonts w:ascii="Times New Roman" w:hAnsi="Times New Roman" w:cs="Times New Roman"/>
        </w:rPr>
        <w:t xml:space="preserve">что </w:t>
      </w:r>
      <w:r w:rsidR="00F40B03" w:rsidRPr="00782A38">
        <w:rPr>
          <w:rFonts w:ascii="Times New Roman" w:hAnsi="Times New Roman" w:cs="Times New Roman"/>
        </w:rPr>
        <w:t xml:space="preserve">сочетание </w:t>
      </w:r>
      <w:r w:rsidR="00F40B03">
        <w:rPr>
          <w:rFonts w:ascii="Times New Roman" w:hAnsi="Times New Roman" w:cs="Times New Roman"/>
        </w:rPr>
        <w:t xml:space="preserve">таких организационных способностей, как </w:t>
      </w:r>
      <w:r w:rsidR="00F40B03" w:rsidRPr="00782A38">
        <w:rPr>
          <w:rFonts w:ascii="Times New Roman" w:hAnsi="Times New Roman" w:cs="Times New Roman"/>
        </w:rPr>
        <w:t xml:space="preserve">стратегической гибкости, </w:t>
      </w:r>
      <w:r w:rsidR="00F40B03">
        <w:rPr>
          <w:rFonts w:ascii="Times New Roman" w:hAnsi="Times New Roman" w:cs="Times New Roman"/>
        </w:rPr>
        <w:t xml:space="preserve">способности </w:t>
      </w:r>
      <w:r w:rsidR="00F40B03" w:rsidRPr="004032BF">
        <w:rPr>
          <w:rFonts w:ascii="Times New Roman" w:hAnsi="Times New Roman" w:cs="Times New Roman"/>
        </w:rPr>
        <w:t>взаимодейств</w:t>
      </w:r>
      <w:r w:rsidR="00F40B03">
        <w:rPr>
          <w:rFonts w:ascii="Times New Roman" w:hAnsi="Times New Roman" w:cs="Times New Roman"/>
        </w:rPr>
        <w:t>овать</w:t>
      </w:r>
      <w:r w:rsidR="00F40B03" w:rsidRPr="004032BF">
        <w:rPr>
          <w:rFonts w:ascii="Times New Roman" w:hAnsi="Times New Roman" w:cs="Times New Roman"/>
        </w:rPr>
        <w:t xml:space="preserve"> с </w:t>
      </w:r>
      <w:r w:rsidR="00F40B03">
        <w:rPr>
          <w:rFonts w:ascii="Times New Roman" w:hAnsi="Times New Roman" w:cs="Times New Roman"/>
        </w:rPr>
        <w:t>заинтересованными сторонами</w:t>
      </w:r>
      <w:r w:rsidR="00F40B03" w:rsidRPr="00782A38">
        <w:rPr>
          <w:rFonts w:ascii="Times New Roman" w:hAnsi="Times New Roman" w:cs="Times New Roman"/>
        </w:rPr>
        <w:t xml:space="preserve">, инновационной активности, операционного совершенства и </w:t>
      </w:r>
      <w:r w:rsidR="00F40B03">
        <w:rPr>
          <w:rFonts w:ascii="Times New Roman" w:hAnsi="Times New Roman" w:cs="Times New Roman"/>
        </w:rPr>
        <w:t>поглощающей</w:t>
      </w:r>
      <w:r w:rsidR="00F40B03" w:rsidRPr="00782A38">
        <w:rPr>
          <w:rFonts w:ascii="Times New Roman" w:hAnsi="Times New Roman" w:cs="Times New Roman"/>
        </w:rPr>
        <w:t xml:space="preserve"> способности может обеспечивать высокий уровень корпоративной устойчивости вне зависимости от </w:t>
      </w:r>
      <w:r w:rsidR="00F40B03">
        <w:rPr>
          <w:rFonts w:ascii="Times New Roman" w:hAnsi="Times New Roman" w:cs="Times New Roman"/>
        </w:rPr>
        <w:t>институционального давления. Кроме того, было выявлено, что в</w:t>
      </w:r>
      <w:r w:rsidR="00F40B03" w:rsidRPr="00F40B03">
        <w:rPr>
          <w:rFonts w:ascii="Times New Roman" w:hAnsi="Times New Roman" w:cs="Times New Roman"/>
        </w:rPr>
        <w:t xml:space="preserve"> условиях высокого институционального давления ключевую роль играют взаимодействие со стейкхолдерами и инновационные способности, тогда как при низком давлении </w:t>
      </w:r>
      <w:r w:rsidR="00F40B03">
        <w:rPr>
          <w:rFonts w:ascii="Times New Roman" w:hAnsi="Times New Roman" w:cs="Times New Roman"/>
        </w:rPr>
        <w:t xml:space="preserve">корпоративная </w:t>
      </w:r>
      <w:r w:rsidR="00F40B03" w:rsidRPr="00F40B03">
        <w:rPr>
          <w:rFonts w:ascii="Times New Roman" w:hAnsi="Times New Roman" w:cs="Times New Roman"/>
        </w:rPr>
        <w:t>устойчивость достигается преимущественно за счёт операционного совершенства</w:t>
      </w:r>
      <w:r w:rsidR="00F40B03">
        <w:rPr>
          <w:rFonts w:ascii="Times New Roman" w:hAnsi="Times New Roman" w:cs="Times New Roman"/>
        </w:rPr>
        <w:t>.</w:t>
      </w:r>
      <w:r w:rsidR="00F40B03" w:rsidRPr="00F40B03">
        <w:rPr>
          <w:rFonts w:ascii="Times New Roman" w:hAnsi="Times New Roman" w:cs="Times New Roman"/>
        </w:rPr>
        <w:t xml:space="preserve"> </w:t>
      </w:r>
      <w:r w:rsidR="00F40B03">
        <w:rPr>
          <w:rFonts w:ascii="Times New Roman" w:hAnsi="Times New Roman" w:cs="Times New Roman"/>
        </w:rPr>
        <w:t>П</w:t>
      </w:r>
      <w:r w:rsidR="00F40B03" w:rsidRPr="00F40B03">
        <w:rPr>
          <w:rFonts w:ascii="Times New Roman" w:hAnsi="Times New Roman" w:cs="Times New Roman"/>
        </w:rPr>
        <w:t xml:space="preserve">ри смешанном </w:t>
      </w:r>
      <w:r w:rsidR="00F40B03">
        <w:rPr>
          <w:rFonts w:ascii="Times New Roman" w:hAnsi="Times New Roman" w:cs="Times New Roman"/>
        </w:rPr>
        <w:t>институциональном давлении</w:t>
      </w:r>
      <w:r w:rsidR="00F40B03" w:rsidRPr="00F40B03">
        <w:rPr>
          <w:rFonts w:ascii="Times New Roman" w:hAnsi="Times New Roman" w:cs="Times New Roman"/>
        </w:rPr>
        <w:t xml:space="preserve"> наиболее эффективны сбалансированные конфигурации способностей</w:t>
      </w:r>
      <w:r w:rsidR="00D17D1F">
        <w:rPr>
          <w:rFonts w:ascii="Times New Roman" w:hAnsi="Times New Roman" w:cs="Times New Roman"/>
        </w:rPr>
        <w:t xml:space="preserve">, </w:t>
      </w:r>
      <w:r w:rsidR="00D17D1F" w:rsidRPr="00402318">
        <w:rPr>
          <w:rFonts w:ascii="Times New Roman" w:hAnsi="Times New Roman" w:cs="Times New Roman"/>
        </w:rPr>
        <w:t xml:space="preserve">сочетающие стратегическую гибкость с </w:t>
      </w:r>
      <w:r w:rsidR="00B64925">
        <w:rPr>
          <w:rFonts w:ascii="Times New Roman" w:hAnsi="Times New Roman" w:cs="Times New Roman"/>
        </w:rPr>
        <w:lastRenderedPageBreak/>
        <w:t>поглощающей</w:t>
      </w:r>
      <w:r w:rsidR="00D17D1F" w:rsidRPr="00402318">
        <w:rPr>
          <w:rFonts w:ascii="Times New Roman" w:hAnsi="Times New Roman" w:cs="Times New Roman"/>
        </w:rPr>
        <w:t xml:space="preserve"> </w:t>
      </w:r>
      <w:r w:rsidR="003A410F">
        <w:rPr>
          <w:rFonts w:ascii="Times New Roman" w:hAnsi="Times New Roman" w:cs="Times New Roman"/>
        </w:rPr>
        <w:t xml:space="preserve">и инновационными </w:t>
      </w:r>
      <w:r w:rsidR="00D17D1F" w:rsidRPr="00402318">
        <w:rPr>
          <w:rFonts w:ascii="Times New Roman" w:hAnsi="Times New Roman" w:cs="Times New Roman"/>
        </w:rPr>
        <w:t>способност</w:t>
      </w:r>
      <w:r w:rsidR="003A410F">
        <w:rPr>
          <w:rFonts w:ascii="Times New Roman" w:hAnsi="Times New Roman" w:cs="Times New Roman"/>
        </w:rPr>
        <w:t>ями</w:t>
      </w:r>
      <w:r w:rsidR="00F40B03" w:rsidRPr="00F40B03">
        <w:rPr>
          <w:rFonts w:ascii="Times New Roman" w:hAnsi="Times New Roman" w:cs="Times New Roman"/>
        </w:rPr>
        <w:t>.</w:t>
      </w:r>
      <w:r w:rsidR="007344ED">
        <w:rPr>
          <w:rFonts w:ascii="Times New Roman" w:hAnsi="Times New Roman" w:cs="Times New Roman"/>
        </w:rPr>
        <w:t xml:space="preserve"> </w:t>
      </w:r>
      <w:r w:rsidR="007344ED" w:rsidRPr="007344ED">
        <w:rPr>
          <w:rFonts w:ascii="Times New Roman" w:hAnsi="Times New Roman" w:cs="Times New Roman"/>
        </w:rPr>
        <w:t xml:space="preserve">Теоретическая значимость исследования состоит в </w:t>
      </w:r>
      <w:r w:rsidR="00B64925">
        <w:rPr>
          <w:rFonts w:ascii="Times New Roman" w:hAnsi="Times New Roman" w:cs="Times New Roman"/>
        </w:rPr>
        <w:t xml:space="preserve">уточнении </w:t>
      </w:r>
      <w:r w:rsidR="006F29EB" w:rsidRPr="006F29EB">
        <w:rPr>
          <w:rFonts w:ascii="Times New Roman" w:hAnsi="Times New Roman" w:cs="Times New Roman"/>
        </w:rPr>
        <w:t>взаимосвязи институционального давления и организационных способностей в формировании корпоративной устойчивости российских компаний</w:t>
      </w:r>
      <w:r w:rsidR="007344ED" w:rsidRPr="007344ED">
        <w:rPr>
          <w:rFonts w:ascii="Times New Roman" w:hAnsi="Times New Roman" w:cs="Times New Roman"/>
        </w:rPr>
        <w:t>.</w:t>
      </w:r>
      <w:r w:rsidR="007344ED">
        <w:rPr>
          <w:rFonts w:ascii="Times New Roman" w:hAnsi="Times New Roman" w:cs="Times New Roman"/>
        </w:rPr>
        <w:t xml:space="preserve"> </w:t>
      </w:r>
      <w:r w:rsidR="00BC6A5A" w:rsidRPr="00BC6A5A">
        <w:rPr>
          <w:rFonts w:ascii="Times New Roman" w:hAnsi="Times New Roman" w:cs="Times New Roman"/>
        </w:rPr>
        <w:t xml:space="preserve">Практическая значимость </w:t>
      </w:r>
      <w:r w:rsidR="00BC6A5A">
        <w:rPr>
          <w:rFonts w:ascii="Times New Roman" w:hAnsi="Times New Roman" w:cs="Times New Roman"/>
        </w:rPr>
        <w:t xml:space="preserve">исследования </w:t>
      </w:r>
      <w:r w:rsidR="00BC6A5A" w:rsidRPr="00BC6A5A">
        <w:rPr>
          <w:rFonts w:ascii="Times New Roman" w:hAnsi="Times New Roman" w:cs="Times New Roman"/>
        </w:rPr>
        <w:t xml:space="preserve">состоит в определении того, какие организационные способности становятся приоритетными при различном уровне институционального давления, что </w:t>
      </w:r>
      <w:r w:rsidR="00BC6A5A">
        <w:rPr>
          <w:rFonts w:ascii="Times New Roman" w:hAnsi="Times New Roman" w:cs="Times New Roman"/>
        </w:rPr>
        <w:t>позволяет</w:t>
      </w:r>
      <w:r w:rsidR="00BC6A5A" w:rsidRPr="00BC6A5A">
        <w:rPr>
          <w:rFonts w:ascii="Times New Roman" w:hAnsi="Times New Roman" w:cs="Times New Roman"/>
        </w:rPr>
        <w:t xml:space="preserve"> компаниям </w:t>
      </w:r>
      <w:r w:rsidR="00BC6A5A">
        <w:rPr>
          <w:rFonts w:ascii="Times New Roman" w:hAnsi="Times New Roman" w:cs="Times New Roman"/>
        </w:rPr>
        <w:t>разработать управленческие решения по развитию тех или иных организационных способностей в зависимости от давления институциональной среды для достижения высокого уровня корпоративной устойчивости</w:t>
      </w:r>
      <w:r w:rsidR="00BC6A5A" w:rsidRPr="00BC6A5A">
        <w:rPr>
          <w:rFonts w:ascii="Times New Roman" w:hAnsi="Times New Roman" w:cs="Times New Roman"/>
        </w:rPr>
        <w:t xml:space="preserve">, а </w:t>
      </w:r>
      <w:r w:rsidR="00BC6A5A">
        <w:rPr>
          <w:rFonts w:ascii="Times New Roman" w:hAnsi="Times New Roman" w:cs="Times New Roman"/>
        </w:rPr>
        <w:t>государству</w:t>
      </w:r>
      <w:r w:rsidR="00BC6A5A" w:rsidRPr="00BC6A5A">
        <w:rPr>
          <w:rFonts w:ascii="Times New Roman" w:hAnsi="Times New Roman" w:cs="Times New Roman"/>
        </w:rPr>
        <w:t xml:space="preserve"> </w:t>
      </w:r>
      <w:r w:rsidR="00BC6A5A">
        <w:rPr>
          <w:rFonts w:ascii="Times New Roman" w:hAnsi="Times New Roman" w:cs="Times New Roman"/>
        </w:rPr>
        <w:t>–</w:t>
      </w:r>
      <w:r w:rsidR="00BC6A5A" w:rsidRPr="00BC6A5A">
        <w:rPr>
          <w:rFonts w:ascii="Times New Roman" w:hAnsi="Times New Roman" w:cs="Times New Roman"/>
        </w:rPr>
        <w:t xml:space="preserve"> разрабатывать адресные меры поддержки и стимулирования ESG-деятельности.</w:t>
      </w:r>
      <w:r w:rsidR="00BC6A5A">
        <w:rPr>
          <w:rFonts w:ascii="Times New Roman" w:hAnsi="Times New Roman" w:cs="Times New Roman"/>
        </w:rPr>
        <w:t xml:space="preserve"> </w:t>
      </w:r>
      <w:r w:rsidR="00BC6A5A" w:rsidRPr="00BC6A5A">
        <w:rPr>
          <w:rFonts w:ascii="Times New Roman" w:hAnsi="Times New Roman" w:cs="Times New Roman"/>
        </w:rPr>
        <w:t>Дальнейшие исследования могут быть направлены на изучение отраслевых различий, динамики влияния институционального давления во времени и проведение межстрановых сравнений для уточнения универсальности полученных выводов</w:t>
      </w:r>
      <w:r w:rsidR="00BC6A5A">
        <w:rPr>
          <w:rFonts w:ascii="Times New Roman" w:hAnsi="Times New Roman" w:cs="Times New Roman"/>
        </w:rPr>
        <w:t>.</w:t>
      </w:r>
    </w:p>
    <w:p w:rsidR="00BC6A5A" w:rsidRDefault="00BC6A5A" w:rsidP="007344ED">
      <w:pPr>
        <w:ind w:firstLine="397"/>
        <w:jc w:val="both"/>
        <w:rPr>
          <w:rFonts w:ascii="Times New Roman" w:hAnsi="Times New Roman" w:cs="Times New Roman"/>
        </w:rPr>
      </w:pPr>
    </w:p>
    <w:p w:rsidR="00D32EC0" w:rsidRDefault="00D32EC0" w:rsidP="00D32EC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Источники и литература</w:t>
      </w:r>
    </w:p>
    <w:p w:rsidR="00EE4AA8" w:rsidRDefault="00EE4AA8" w:rsidP="00EE4AA8">
      <w:pPr>
        <w:jc w:val="both"/>
        <w:rPr>
          <w:rFonts w:ascii="Times New Roman" w:hAnsi="Times New Roman" w:cs="Times New Roman"/>
        </w:rPr>
      </w:pPr>
    </w:p>
    <w:p w:rsidR="00640826" w:rsidRPr="00D32EC0" w:rsidRDefault="00EE4AA8" w:rsidP="00D32EC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45FE7">
        <w:rPr>
          <w:rFonts w:ascii="Times New Roman" w:hAnsi="Times New Roman" w:cs="Times New Roman"/>
        </w:rPr>
        <w:t>Кларо Рамирес П.Р. Влияние институциональной среды на корпоративную устойчивость российских компаний // Вестник Московского университета. Серия</w:t>
      </w:r>
      <w:r w:rsidRPr="00045FE7">
        <w:rPr>
          <w:rFonts w:ascii="Times New Roman" w:hAnsi="Times New Roman" w:cs="Times New Roman"/>
          <w:lang w:val="en-US"/>
        </w:rPr>
        <w:t xml:space="preserve"> 6. </w:t>
      </w:r>
      <w:r w:rsidRPr="00045FE7">
        <w:rPr>
          <w:rFonts w:ascii="Times New Roman" w:hAnsi="Times New Roman" w:cs="Times New Roman"/>
        </w:rPr>
        <w:t>Экономика</w:t>
      </w:r>
      <w:r w:rsidRPr="00045FE7">
        <w:rPr>
          <w:rFonts w:ascii="Times New Roman" w:hAnsi="Times New Roman" w:cs="Times New Roman"/>
          <w:lang w:val="en-US"/>
        </w:rPr>
        <w:t>. 2025</w:t>
      </w:r>
      <w:r w:rsidR="003E7FE1" w:rsidRPr="00045FE7">
        <w:rPr>
          <w:rFonts w:ascii="Times New Roman" w:hAnsi="Times New Roman" w:cs="Times New Roman"/>
          <w:lang w:val="en-US"/>
        </w:rPr>
        <w:t xml:space="preserve">. №. </w:t>
      </w:r>
      <w:r w:rsidRPr="00045FE7">
        <w:rPr>
          <w:rFonts w:ascii="Times New Roman" w:hAnsi="Times New Roman" w:cs="Times New Roman"/>
          <w:lang w:val="en-US"/>
        </w:rPr>
        <w:t>2</w:t>
      </w:r>
      <w:r w:rsidR="003E7FE1" w:rsidRPr="00045FE7">
        <w:rPr>
          <w:rFonts w:ascii="Times New Roman" w:hAnsi="Times New Roman" w:cs="Times New Roman"/>
          <w:lang w:val="en-US"/>
        </w:rPr>
        <w:t xml:space="preserve">. </w:t>
      </w:r>
      <w:r w:rsidR="003E7FE1" w:rsidRPr="00045FE7">
        <w:rPr>
          <w:rFonts w:ascii="Times New Roman" w:hAnsi="Times New Roman" w:cs="Times New Roman"/>
        </w:rPr>
        <w:t>С</w:t>
      </w:r>
      <w:r w:rsidR="003E7FE1" w:rsidRPr="00045FE7">
        <w:rPr>
          <w:rFonts w:ascii="Times New Roman" w:hAnsi="Times New Roman" w:cs="Times New Roman"/>
          <w:lang w:val="en-US"/>
        </w:rPr>
        <w:t xml:space="preserve">. </w:t>
      </w:r>
      <w:r w:rsidRPr="00045FE7">
        <w:rPr>
          <w:rFonts w:ascii="Times New Roman" w:hAnsi="Times New Roman" w:cs="Times New Roman"/>
          <w:lang w:val="en-US"/>
        </w:rPr>
        <w:t>178-201.</w:t>
      </w:r>
    </w:p>
    <w:p w:rsidR="00B40634" w:rsidRPr="00D32EC0" w:rsidRDefault="00640826" w:rsidP="00D32EC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045FE7">
        <w:rPr>
          <w:rFonts w:ascii="Times New Roman" w:eastAsia="Times New Roman" w:hAnsi="Times New Roman" w:cs="Times New Roman"/>
          <w:color w:val="000000"/>
          <w:lang w:val="en-US"/>
        </w:rPr>
        <w:t>Buzzao</w:t>
      </w:r>
      <w:proofErr w:type="spellEnd"/>
      <w:r w:rsidRPr="00045FE7">
        <w:rPr>
          <w:rFonts w:ascii="Times New Roman" w:eastAsia="Times New Roman" w:hAnsi="Times New Roman" w:cs="Times New Roman"/>
          <w:color w:val="000000"/>
          <w:lang w:val="en-US"/>
        </w:rPr>
        <w:t xml:space="preserve"> G., Rizzi F. On the conceptualization and measurement of dynamic capabilities for sustainability: Building theory through a systematic literature review // Business Strategy and the Environment. 2021. № 1 (30). C. 135–175.</w:t>
      </w:r>
    </w:p>
    <w:p w:rsidR="00B40634" w:rsidRPr="00D32EC0" w:rsidRDefault="00B40634" w:rsidP="00D32EC0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045FE7">
        <w:rPr>
          <w:rFonts w:ascii="Times New Roman" w:eastAsia="Times New Roman" w:hAnsi="Times New Roman" w:cs="Times New Roman"/>
          <w:lang w:val="en-US"/>
        </w:rPr>
        <w:t>Dikova</w:t>
      </w:r>
      <w:proofErr w:type="spellEnd"/>
      <w:r w:rsidRPr="00045FE7">
        <w:rPr>
          <w:rFonts w:ascii="Times New Roman" w:eastAsia="Times New Roman" w:hAnsi="Times New Roman" w:cs="Times New Roman"/>
          <w:lang w:val="en-US"/>
        </w:rPr>
        <w:t xml:space="preserve"> D., Veselova A. Performance Effects of Internationalization: Contingency Theory Analysis of Russian Internationalized Firms // Management and Organization Review. 2021. № 1 (17). C. 173–197.</w:t>
      </w:r>
    </w:p>
    <w:p w:rsidR="004E36FE" w:rsidRPr="00D32EC0" w:rsidRDefault="00B40634" w:rsidP="00D32EC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 w:rsidRPr="00045FE7">
        <w:rPr>
          <w:rFonts w:ascii="Times New Roman" w:hAnsi="Times New Roman" w:cs="Times New Roman"/>
          <w:lang w:val="en-US"/>
        </w:rPr>
        <w:t xml:space="preserve">North, D. C. Institutions // Journal of Economic Perspectives. 1991. №5(1). </w:t>
      </w:r>
      <w:r w:rsidRPr="00045FE7">
        <w:rPr>
          <w:rFonts w:ascii="Times New Roman" w:hAnsi="Times New Roman" w:cs="Times New Roman"/>
        </w:rPr>
        <w:t>С</w:t>
      </w:r>
      <w:r w:rsidRPr="00045FE7">
        <w:rPr>
          <w:rFonts w:ascii="Times New Roman" w:hAnsi="Times New Roman" w:cs="Times New Roman"/>
          <w:lang w:val="en-US"/>
        </w:rPr>
        <w:t>. 97–112.</w:t>
      </w:r>
    </w:p>
    <w:p w:rsidR="004E36FE" w:rsidRPr="00045FE7" w:rsidRDefault="004E36FE" w:rsidP="00D32EC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45FE7">
        <w:rPr>
          <w:rFonts w:ascii="Times New Roman" w:hAnsi="Times New Roman" w:cs="Times New Roman"/>
          <w:lang w:val="en-US"/>
        </w:rPr>
        <w:t>Rezaee Z. Corporate Sustainability: Shareholder Primacy Versus Stakeholder Primacy</w:t>
      </w:r>
      <w:r w:rsidR="00F74649" w:rsidRPr="00045FE7">
        <w:rPr>
          <w:rFonts w:ascii="Times New Roman" w:hAnsi="Times New Roman" w:cs="Times New Roman"/>
          <w:lang w:val="en-US"/>
        </w:rPr>
        <w:t>. New York: Business Expert Press, LLC. 2021</w:t>
      </w:r>
    </w:p>
    <w:p w:rsidR="00640826" w:rsidRPr="00640826" w:rsidRDefault="00640826" w:rsidP="00EE4AA8">
      <w:pPr>
        <w:jc w:val="both"/>
        <w:rPr>
          <w:rFonts w:ascii="Times New Roman" w:hAnsi="Times New Roman" w:cs="Times New Roman"/>
        </w:rPr>
      </w:pPr>
    </w:p>
    <w:p w:rsidR="003E7FE1" w:rsidRPr="00B40634" w:rsidRDefault="003E7FE1" w:rsidP="00EE4AA8">
      <w:pPr>
        <w:jc w:val="both"/>
        <w:rPr>
          <w:rFonts w:ascii="Times New Roman" w:hAnsi="Times New Roman" w:cs="Times New Roman"/>
          <w:lang w:val="en-US"/>
        </w:rPr>
      </w:pPr>
    </w:p>
    <w:sectPr w:rsidR="003E7FE1" w:rsidRPr="00B40634" w:rsidSect="00147839">
      <w:headerReference w:type="default" r:id="rId8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A3C" w:rsidRDefault="00F93A3C" w:rsidP="00D32EC0">
      <w:r>
        <w:separator/>
      </w:r>
    </w:p>
  </w:endnote>
  <w:endnote w:type="continuationSeparator" w:id="0">
    <w:p w:rsidR="00F93A3C" w:rsidRDefault="00F93A3C" w:rsidP="00D3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A3C" w:rsidRDefault="00F93A3C" w:rsidP="00D32EC0">
      <w:r>
        <w:separator/>
      </w:r>
    </w:p>
  </w:footnote>
  <w:footnote w:type="continuationSeparator" w:id="0">
    <w:p w:rsidR="00F93A3C" w:rsidRDefault="00F93A3C" w:rsidP="00D32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EC0" w:rsidRPr="00D32EC0" w:rsidRDefault="00D32EC0" w:rsidP="00D32EC0">
    <w:pPr>
      <w:tabs>
        <w:tab w:val="left" w:pos="5670"/>
      </w:tabs>
      <w:spacing w:after="120"/>
      <w:rPr>
        <w:rFonts w:ascii="Times New Roman" w:eastAsia="Aptos" w:hAnsi="Times New Roman" w:cs="Times New Roman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64AAB"/>
    <w:multiLevelType w:val="hybridMultilevel"/>
    <w:tmpl w:val="AB36E4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A59EA"/>
    <w:multiLevelType w:val="hybridMultilevel"/>
    <w:tmpl w:val="504AB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61"/>
    <w:rsid w:val="00022B32"/>
    <w:rsid w:val="00045FE7"/>
    <w:rsid w:val="00091CB6"/>
    <w:rsid w:val="00140EA1"/>
    <w:rsid w:val="00147839"/>
    <w:rsid w:val="001B2717"/>
    <w:rsid w:val="00287F21"/>
    <w:rsid w:val="002D1E1C"/>
    <w:rsid w:val="00332A2F"/>
    <w:rsid w:val="003571DC"/>
    <w:rsid w:val="00382956"/>
    <w:rsid w:val="003A410F"/>
    <w:rsid w:val="003E5D0C"/>
    <w:rsid w:val="003E7FE1"/>
    <w:rsid w:val="00402318"/>
    <w:rsid w:val="004032BF"/>
    <w:rsid w:val="00472209"/>
    <w:rsid w:val="0049424F"/>
    <w:rsid w:val="004B21DD"/>
    <w:rsid w:val="004E36FE"/>
    <w:rsid w:val="004E736A"/>
    <w:rsid w:val="004F3F1B"/>
    <w:rsid w:val="00550FCF"/>
    <w:rsid w:val="005B619F"/>
    <w:rsid w:val="005C4161"/>
    <w:rsid w:val="005D601F"/>
    <w:rsid w:val="006378BB"/>
    <w:rsid w:val="00640826"/>
    <w:rsid w:val="00662E2A"/>
    <w:rsid w:val="0066418D"/>
    <w:rsid w:val="006943F6"/>
    <w:rsid w:val="006F29EB"/>
    <w:rsid w:val="00730461"/>
    <w:rsid w:val="007344ED"/>
    <w:rsid w:val="00755C44"/>
    <w:rsid w:val="00782A38"/>
    <w:rsid w:val="00787EA1"/>
    <w:rsid w:val="007A545D"/>
    <w:rsid w:val="007D36F6"/>
    <w:rsid w:val="007D4865"/>
    <w:rsid w:val="00844743"/>
    <w:rsid w:val="00872E7C"/>
    <w:rsid w:val="008A09D2"/>
    <w:rsid w:val="008B1943"/>
    <w:rsid w:val="008E66A9"/>
    <w:rsid w:val="008F40AB"/>
    <w:rsid w:val="00930126"/>
    <w:rsid w:val="00931200"/>
    <w:rsid w:val="00944092"/>
    <w:rsid w:val="00957545"/>
    <w:rsid w:val="00A13A06"/>
    <w:rsid w:val="00A77F77"/>
    <w:rsid w:val="00A960BB"/>
    <w:rsid w:val="00AA7CFE"/>
    <w:rsid w:val="00AC3115"/>
    <w:rsid w:val="00AE41D3"/>
    <w:rsid w:val="00B40634"/>
    <w:rsid w:val="00B64517"/>
    <w:rsid w:val="00B64925"/>
    <w:rsid w:val="00B80A8F"/>
    <w:rsid w:val="00BC6A5A"/>
    <w:rsid w:val="00BE12E6"/>
    <w:rsid w:val="00BF35CE"/>
    <w:rsid w:val="00C027C9"/>
    <w:rsid w:val="00CC645A"/>
    <w:rsid w:val="00D17D1F"/>
    <w:rsid w:val="00D32EC0"/>
    <w:rsid w:val="00D857C8"/>
    <w:rsid w:val="00DA5D03"/>
    <w:rsid w:val="00DE2837"/>
    <w:rsid w:val="00DF0FE0"/>
    <w:rsid w:val="00E25BCD"/>
    <w:rsid w:val="00E80A10"/>
    <w:rsid w:val="00EA4DCC"/>
    <w:rsid w:val="00EB2845"/>
    <w:rsid w:val="00EE4AA8"/>
    <w:rsid w:val="00F40B03"/>
    <w:rsid w:val="00F40B1A"/>
    <w:rsid w:val="00F4102C"/>
    <w:rsid w:val="00F74649"/>
    <w:rsid w:val="00F9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9E599"/>
  <w15:chartTrackingRefBased/>
  <w15:docId w15:val="{4BB89260-A3B3-054C-8611-8EB48341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0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4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4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4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4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4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4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4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0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04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04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04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04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04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04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04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04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0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4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0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04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04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04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04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04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04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046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73046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730461"/>
    <w:rPr>
      <w:b/>
      <w:bCs/>
    </w:rPr>
  </w:style>
  <w:style w:type="character" w:styleId="ae">
    <w:name w:val="Emphasis"/>
    <w:basedOn w:val="a0"/>
    <w:uiPriority w:val="20"/>
    <w:qFormat/>
    <w:rsid w:val="00730461"/>
    <w:rPr>
      <w:i/>
      <w:iCs/>
    </w:rPr>
  </w:style>
  <w:style w:type="character" w:styleId="af">
    <w:name w:val="Placeholder Text"/>
    <w:basedOn w:val="a0"/>
    <w:uiPriority w:val="99"/>
    <w:semiHidden/>
    <w:rsid w:val="00640826"/>
    <w:rPr>
      <w:color w:val="666666"/>
    </w:rPr>
  </w:style>
  <w:style w:type="paragraph" w:styleId="af0">
    <w:name w:val="header"/>
    <w:basedOn w:val="a"/>
    <w:link w:val="af1"/>
    <w:uiPriority w:val="99"/>
    <w:unhideWhenUsed/>
    <w:rsid w:val="00D32EC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32EC0"/>
  </w:style>
  <w:style w:type="paragraph" w:styleId="af2">
    <w:name w:val="footer"/>
    <w:basedOn w:val="a"/>
    <w:link w:val="af3"/>
    <w:uiPriority w:val="99"/>
    <w:unhideWhenUsed/>
    <w:rsid w:val="00D32EC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32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34868F1-C3CB-2C4D-9C9D-5877C7BBDFDC}">
  <we:reference id="wa104382081" version="1.55.1.0" store="ru-RU" storeType="OMEX"/>
  <we:alternateReferences>
    <we:reference id="wa104382081" version="1.55.1.0" store="ru-RU" storeType="OMEX"/>
  </we:alternateReferences>
  <we:properties>
    <we:property name="MENDELEY_BIBLIOGRAPHY_IS_DIRTY" value="false"/>
    <we:property name="MENDELEY_BIBLIOGRAPHY_LAST_MODIFIED" value="1772362564480"/>
    <we:property name="MENDELEY_CITATIONS" value="[]"/>
    <we:property name="MENDELEY_CITATIONS_LOCALE_CODE" value="&quot;ru-RU&quot;"/>
    <we:property name="MENDELEY_CITATIONS_STYLE" value="{&quot;id&quot;:&quot;https://www.zotero.org/styles/gost-r-7-0-5-2008-numeric-alphabetical&quot;,&quot;title&quot;:&quot;Russian GOST R 7.0.5-2008 (numeric, sorted alphabetically, Ру́сский)&quot;,&quot;format&quot;:&quot;numeric&quot;,&quot;defaultLocale&quot;:&quot;ru-RU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9664ED-2030-4140-8550-DABF35399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Данилкина Мария</cp:lastModifiedBy>
  <cp:revision>37</cp:revision>
  <dcterms:created xsi:type="dcterms:W3CDTF">2026-02-23T00:48:00Z</dcterms:created>
  <dcterms:modified xsi:type="dcterms:W3CDTF">2026-05-08T09:13:00Z</dcterms:modified>
</cp:coreProperties>
</file>