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91E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93">
        <w:rPr>
          <w:rFonts w:ascii="Times New Roman" w:hAnsi="Times New Roman" w:cs="Times New Roman"/>
          <w:b/>
          <w:sz w:val="24"/>
          <w:szCs w:val="24"/>
        </w:rPr>
        <w:t xml:space="preserve">Конституционно-правовые основы участия Президента Республики Таджикистан </w:t>
      </w:r>
    </w:p>
    <w:p w:rsidR="00825193" w:rsidRPr="00825193" w:rsidRDefault="00825193" w:rsidP="00F2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93">
        <w:rPr>
          <w:rFonts w:ascii="Times New Roman" w:hAnsi="Times New Roman" w:cs="Times New Roman"/>
          <w:b/>
          <w:sz w:val="24"/>
          <w:szCs w:val="24"/>
        </w:rPr>
        <w:t>в международно-договорной деятельности</w:t>
      </w:r>
    </w:p>
    <w:p w:rsidR="00825193" w:rsidRPr="00825193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193">
        <w:rPr>
          <w:rFonts w:ascii="Times New Roman" w:hAnsi="Times New Roman" w:cs="Times New Roman"/>
          <w:b/>
          <w:i/>
          <w:sz w:val="24"/>
          <w:szCs w:val="24"/>
        </w:rPr>
        <w:t xml:space="preserve">Косимзода Фариза </w:t>
      </w:r>
      <w:proofErr w:type="spellStart"/>
      <w:r w:rsidRPr="00825193">
        <w:rPr>
          <w:rFonts w:ascii="Times New Roman" w:hAnsi="Times New Roman" w:cs="Times New Roman"/>
          <w:b/>
          <w:i/>
          <w:sz w:val="24"/>
          <w:szCs w:val="24"/>
        </w:rPr>
        <w:t>Асомидин</w:t>
      </w:r>
      <w:proofErr w:type="spellEnd"/>
    </w:p>
    <w:p w:rsidR="00825193" w:rsidRPr="00916BEB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g-Cyrl-TJ"/>
        </w:rPr>
      </w:pPr>
      <w:r w:rsidRPr="00916BEB">
        <w:rPr>
          <w:rFonts w:ascii="Times New Roman" w:hAnsi="Times New Roman" w:cs="Times New Roman"/>
          <w:i/>
          <w:sz w:val="24"/>
          <w:szCs w:val="24"/>
        </w:rPr>
        <w:t xml:space="preserve">Соискатель </w:t>
      </w:r>
      <w:r w:rsidR="00592A10" w:rsidRPr="00916BEB">
        <w:rPr>
          <w:rFonts w:ascii="Times New Roman" w:hAnsi="Times New Roman" w:cs="Times New Roman"/>
          <w:i/>
          <w:sz w:val="24"/>
          <w:szCs w:val="24"/>
          <w:lang w:val="tg-Cyrl-TJ"/>
        </w:rPr>
        <w:t>4 курса</w:t>
      </w:r>
    </w:p>
    <w:p w:rsidR="00825193" w:rsidRPr="00916BEB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BEB">
        <w:rPr>
          <w:rFonts w:ascii="Times New Roman" w:hAnsi="Times New Roman" w:cs="Times New Roman"/>
          <w:i/>
          <w:sz w:val="24"/>
          <w:szCs w:val="24"/>
        </w:rPr>
        <w:t>кафедры конституционного и административного права юридического факультета Таджикск</w:t>
      </w:r>
      <w:r w:rsidR="00F2291E">
        <w:rPr>
          <w:rFonts w:ascii="Times New Roman" w:hAnsi="Times New Roman" w:cs="Times New Roman"/>
          <w:i/>
          <w:sz w:val="24"/>
          <w:szCs w:val="24"/>
        </w:rPr>
        <w:t>ий</w:t>
      </w:r>
      <w:r w:rsidRPr="00916BEB">
        <w:rPr>
          <w:rFonts w:ascii="Times New Roman" w:hAnsi="Times New Roman" w:cs="Times New Roman"/>
          <w:i/>
          <w:sz w:val="24"/>
          <w:szCs w:val="24"/>
        </w:rPr>
        <w:t xml:space="preserve"> национальн</w:t>
      </w:r>
      <w:r w:rsidR="00F2291E">
        <w:rPr>
          <w:rFonts w:ascii="Times New Roman" w:hAnsi="Times New Roman" w:cs="Times New Roman"/>
          <w:i/>
          <w:sz w:val="24"/>
          <w:szCs w:val="24"/>
        </w:rPr>
        <w:t xml:space="preserve">ый </w:t>
      </w:r>
      <w:r w:rsidRPr="00916BEB">
        <w:rPr>
          <w:rFonts w:ascii="Times New Roman" w:hAnsi="Times New Roman" w:cs="Times New Roman"/>
          <w:i/>
          <w:sz w:val="24"/>
          <w:szCs w:val="24"/>
        </w:rPr>
        <w:t xml:space="preserve"> университет,</w:t>
      </w:r>
    </w:p>
    <w:p w:rsidR="00825193" w:rsidRPr="00916BEB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BEB">
        <w:rPr>
          <w:rFonts w:ascii="Times New Roman" w:hAnsi="Times New Roman" w:cs="Times New Roman"/>
          <w:i/>
          <w:sz w:val="24"/>
          <w:szCs w:val="24"/>
        </w:rPr>
        <w:t>Главный специалист</w:t>
      </w:r>
    </w:p>
    <w:p w:rsidR="00F2291E" w:rsidRDefault="00825193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BEB">
        <w:rPr>
          <w:rFonts w:ascii="Times New Roman" w:hAnsi="Times New Roman" w:cs="Times New Roman"/>
          <w:i/>
          <w:sz w:val="24"/>
          <w:szCs w:val="24"/>
        </w:rPr>
        <w:t xml:space="preserve">отдела кадровой политики и специальных работ </w:t>
      </w:r>
    </w:p>
    <w:p w:rsidR="00825193" w:rsidRPr="00916BEB" w:rsidRDefault="00F2291E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</w:t>
      </w:r>
      <w:r w:rsidR="00825193" w:rsidRPr="00916BEB">
        <w:rPr>
          <w:rFonts w:ascii="Times New Roman" w:hAnsi="Times New Roman" w:cs="Times New Roman"/>
          <w:i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i/>
          <w:sz w:val="24"/>
          <w:szCs w:val="24"/>
        </w:rPr>
        <w:t>МГУ</w:t>
      </w:r>
      <w:r w:rsidR="00825193" w:rsidRPr="00916BEB">
        <w:rPr>
          <w:rFonts w:ascii="Times New Roman" w:hAnsi="Times New Roman" w:cs="Times New Roman"/>
          <w:i/>
          <w:sz w:val="24"/>
          <w:szCs w:val="24"/>
        </w:rPr>
        <w:t xml:space="preserve"> имени М.В. Ломоносова в городе Душанбе</w:t>
      </w:r>
      <w:r w:rsidR="00C82ACB" w:rsidRPr="00916BEB">
        <w:rPr>
          <w:rFonts w:ascii="Times New Roman" w:hAnsi="Times New Roman" w:cs="Times New Roman"/>
          <w:i/>
          <w:sz w:val="24"/>
          <w:szCs w:val="24"/>
        </w:rPr>
        <w:t>, Республика Таджикистан</w:t>
      </w:r>
    </w:p>
    <w:p w:rsidR="00CF16BE" w:rsidRPr="00916BEB" w:rsidRDefault="00C82ACB" w:rsidP="008251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g-Cyrl-TJ"/>
        </w:rPr>
      </w:pPr>
      <w:r w:rsidRPr="00916BE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2291E">
        <w:rPr>
          <w:rFonts w:ascii="Times New Roman" w:hAnsi="Times New Roman" w:cs="Times New Roman"/>
          <w:i/>
          <w:sz w:val="24"/>
          <w:szCs w:val="24"/>
        </w:rPr>
        <w:t>-</w:t>
      </w:r>
      <w:r w:rsidRPr="00916BE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16BEB">
        <w:rPr>
          <w:rFonts w:ascii="Times New Roman" w:hAnsi="Times New Roman" w:cs="Times New Roman"/>
          <w:i/>
          <w:sz w:val="24"/>
          <w:szCs w:val="24"/>
          <w:lang w:val="tg-Cyrl-TJ"/>
        </w:rPr>
        <w:t>:</w:t>
      </w:r>
      <w:r w:rsidRPr="00916BEB">
        <w:rPr>
          <w:rFonts w:ascii="Times New Roman" w:hAnsi="Times New Roman" w:cs="Times New Roman"/>
          <w:i/>
        </w:rPr>
        <w:t xml:space="preserve"> </w:t>
      </w:r>
      <w:r w:rsidRPr="00916BEB">
        <w:rPr>
          <w:rFonts w:ascii="Times New Roman" w:hAnsi="Times New Roman" w:cs="Times New Roman"/>
          <w:i/>
          <w:sz w:val="24"/>
          <w:szCs w:val="24"/>
          <w:lang w:val="tg-Cyrl-TJ"/>
        </w:rPr>
        <w:t>kasimovaf11@mail.ru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В современных условиях международные договоры выступают важнейшим инструментом реализации внешней политики государства и источником правового регулирования. В Республике Таджикистан их значение закреплено в Конституции, в том числе через признание приоритета международно-правовых норм. В данной системе ключевая роль принадлежит Президенту Республики Таджикистан как главе государства и носителю внешнеполитической воли.</w:t>
      </w:r>
    </w:p>
    <w:p w:rsid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Согласно Конституции Республики Таджикистан</w:t>
      </w:r>
      <w:r w:rsidR="00916BEB">
        <w:rPr>
          <w:rFonts w:ascii="Times New Roman" w:hAnsi="Times New Roman" w:cs="Times New Roman"/>
          <w:sz w:val="24"/>
          <w:szCs w:val="24"/>
          <w:lang w:val="tg-Cyrl-TJ"/>
        </w:rPr>
        <w:t xml:space="preserve"> (ст. 69)</w:t>
      </w:r>
      <w:r w:rsidR="00916BEB" w:rsidRPr="00F2291E">
        <w:rPr>
          <w:rFonts w:ascii="Times New Roman" w:hAnsi="Times New Roman" w:cs="Times New Roman"/>
          <w:bCs/>
        </w:rPr>
        <w:t xml:space="preserve"> [</w:t>
      </w:r>
      <w:r w:rsidR="007022AC">
        <w:rPr>
          <w:rFonts w:ascii="Times New Roman" w:hAnsi="Times New Roman" w:cs="Times New Roman"/>
          <w:bCs/>
          <w:lang w:val="tg-Cyrl-TJ"/>
        </w:rPr>
        <w:t>3</w:t>
      </w:r>
      <w:r w:rsidR="00916BEB" w:rsidRPr="00F2291E">
        <w:rPr>
          <w:rFonts w:ascii="Times New Roman" w:hAnsi="Times New Roman" w:cs="Times New Roman"/>
          <w:bCs/>
        </w:rPr>
        <w:t>]</w:t>
      </w:r>
      <w:r w:rsidRPr="00592A10">
        <w:rPr>
          <w:rFonts w:ascii="Times New Roman" w:hAnsi="Times New Roman" w:cs="Times New Roman"/>
          <w:sz w:val="24"/>
          <w:szCs w:val="24"/>
        </w:rPr>
        <w:t xml:space="preserve">, Президент наделён полномочием подписания международных договоров, что свидетельствует о его центральном месте в механизме договорной деятельности. Он выступает не только участником, но и системообразующим элементом данного процесса, обеспечивая его целостность и правовую </w:t>
      </w:r>
      <w:r w:rsidR="00916BEB" w:rsidRPr="00592A10">
        <w:rPr>
          <w:rFonts w:ascii="Times New Roman" w:hAnsi="Times New Roman" w:cs="Times New Roman"/>
          <w:sz w:val="24"/>
          <w:szCs w:val="24"/>
        </w:rPr>
        <w:t>завершённость.</w:t>
      </w:r>
    </w:p>
    <w:p w:rsidR="00916BEB" w:rsidRPr="00AD4EFD" w:rsidRDefault="00916BEB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6BEB">
        <w:rPr>
          <w:rFonts w:ascii="Times New Roman" w:hAnsi="Times New Roman" w:cs="Times New Roman"/>
          <w:sz w:val="24"/>
          <w:szCs w:val="24"/>
        </w:rPr>
        <w:t xml:space="preserve">Как отмечает отечественный исследователь Ш.И. </w:t>
      </w:r>
      <w:proofErr w:type="spellStart"/>
      <w:r w:rsidRPr="00916BEB">
        <w:rPr>
          <w:rFonts w:ascii="Times New Roman" w:hAnsi="Times New Roman" w:cs="Times New Roman"/>
          <w:sz w:val="24"/>
          <w:szCs w:val="24"/>
        </w:rPr>
        <w:t>Зарифзода</w:t>
      </w:r>
      <w:proofErr w:type="spellEnd"/>
      <w:r w:rsidRPr="00916BEB">
        <w:rPr>
          <w:rFonts w:ascii="Times New Roman" w:hAnsi="Times New Roman" w:cs="Times New Roman"/>
          <w:sz w:val="24"/>
          <w:szCs w:val="24"/>
        </w:rPr>
        <w:t xml:space="preserve"> «специфика правотворческой деятельности Президента Республики Таджикистан определяется наличием у него исключительных, конституционно закреплённых полномочий главы государства. В частности, в сфере правотворчества Президент наделён уникальной компетенцией по подписанию международных договоров с последующим внесением их на утверждение в </w:t>
      </w:r>
      <w:proofErr w:type="spellStart"/>
      <w:r w:rsidRPr="00916BEB">
        <w:rPr>
          <w:rFonts w:ascii="Times New Roman" w:hAnsi="Times New Roman" w:cs="Times New Roman"/>
          <w:sz w:val="24"/>
          <w:szCs w:val="24"/>
        </w:rPr>
        <w:t>Маджлиси</w:t>
      </w:r>
      <w:proofErr w:type="spellEnd"/>
      <w:r w:rsidRPr="00916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BEB">
        <w:rPr>
          <w:rFonts w:ascii="Times New Roman" w:hAnsi="Times New Roman" w:cs="Times New Roman"/>
          <w:sz w:val="24"/>
          <w:szCs w:val="24"/>
        </w:rPr>
        <w:t>намояндагон</w:t>
      </w:r>
      <w:proofErr w:type="spellEnd"/>
      <w:r w:rsidRPr="00916BEB">
        <w:rPr>
          <w:rFonts w:ascii="Times New Roman" w:hAnsi="Times New Roman" w:cs="Times New Roman"/>
          <w:sz w:val="24"/>
          <w:szCs w:val="24"/>
        </w:rPr>
        <w:t xml:space="preserve">, что не характерно ни для одного иного государственного органа и подчёркивает его особое место в системе государственной власти и внешнеполитической </w:t>
      </w:r>
      <w:r w:rsidRPr="00AD4EFD">
        <w:rPr>
          <w:rFonts w:ascii="Times New Roman" w:hAnsi="Times New Roman" w:cs="Times New Roman"/>
          <w:sz w:val="24"/>
          <w:szCs w:val="24"/>
        </w:rPr>
        <w:t>деятельности»</w:t>
      </w:r>
      <w:r w:rsidR="00AA4F58" w:rsidRPr="00F2291E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7022AC">
        <w:rPr>
          <w:rFonts w:ascii="Times New Roman" w:hAnsi="Times New Roman" w:cs="Times New Roman"/>
          <w:bCs/>
          <w:sz w:val="24"/>
          <w:szCs w:val="24"/>
          <w:lang w:val="tg-Cyrl-TJ"/>
        </w:rPr>
        <w:t>2</w:t>
      </w:r>
      <w:r w:rsidR="00AD4EFD" w:rsidRPr="00AD4EFD">
        <w:rPr>
          <w:rFonts w:ascii="Times New Roman" w:hAnsi="Times New Roman" w:cs="Times New Roman"/>
          <w:bCs/>
          <w:sz w:val="24"/>
          <w:szCs w:val="24"/>
          <w:lang w:val="tg-Cyrl-TJ"/>
        </w:rPr>
        <w:t xml:space="preserve">, с. </w:t>
      </w:r>
      <w:r w:rsidR="00AD4EFD" w:rsidRPr="00AD4EFD">
        <w:rPr>
          <w:rFonts w:ascii="Times New Roman" w:hAnsi="Times New Roman" w:cs="Times New Roman"/>
          <w:bCs/>
          <w:sz w:val="24"/>
          <w:szCs w:val="24"/>
        </w:rPr>
        <w:t>104-105</w:t>
      </w:r>
      <w:r w:rsidR="00AA4F58" w:rsidRPr="00F2291E">
        <w:rPr>
          <w:rFonts w:ascii="Times New Roman" w:hAnsi="Times New Roman" w:cs="Times New Roman"/>
          <w:bCs/>
          <w:sz w:val="24"/>
          <w:szCs w:val="24"/>
        </w:rPr>
        <w:t>]</w:t>
      </w:r>
      <w:r w:rsidRPr="00AD4EFD">
        <w:rPr>
          <w:rFonts w:ascii="Times New Roman" w:hAnsi="Times New Roman" w:cs="Times New Roman"/>
          <w:sz w:val="24"/>
          <w:szCs w:val="24"/>
        </w:rPr>
        <w:t>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4EFD">
        <w:rPr>
          <w:rFonts w:ascii="Times New Roman" w:hAnsi="Times New Roman" w:cs="Times New Roman"/>
          <w:sz w:val="24"/>
          <w:szCs w:val="24"/>
        </w:rPr>
        <w:t>Процедура заключения международных договоров</w:t>
      </w:r>
      <w:r w:rsidRPr="00592A10">
        <w:rPr>
          <w:rFonts w:ascii="Times New Roman" w:hAnsi="Times New Roman" w:cs="Times New Roman"/>
          <w:sz w:val="24"/>
          <w:szCs w:val="24"/>
        </w:rPr>
        <w:t xml:space="preserve"> представляет собой нормативно урегулированный многоэтапный процесс, включающий согласование текста договора, выражение согласия на его обязательность и его последующую регистрацию и опубликование. На всех этих стадиях прослеживается участие Президента, что подтверждает его определяющую роль в договорном механизме.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Закон Республики Таджикистан «О международных договорах Республики Таджикистан»</w:t>
      </w:r>
      <w:r w:rsidR="00916BEB" w:rsidRPr="00F2291E">
        <w:rPr>
          <w:rFonts w:ascii="Times New Roman" w:hAnsi="Times New Roman" w:cs="Times New Roman"/>
          <w:bCs/>
        </w:rPr>
        <w:t xml:space="preserve"> [</w:t>
      </w:r>
      <w:r w:rsidR="007022AC">
        <w:rPr>
          <w:rFonts w:ascii="Times New Roman" w:hAnsi="Times New Roman" w:cs="Times New Roman"/>
          <w:bCs/>
          <w:lang w:val="tg-Cyrl-TJ"/>
        </w:rPr>
        <w:t>1</w:t>
      </w:r>
      <w:r w:rsidR="00916BEB" w:rsidRPr="00F2291E">
        <w:rPr>
          <w:rFonts w:ascii="Times New Roman" w:hAnsi="Times New Roman" w:cs="Times New Roman"/>
          <w:bCs/>
        </w:rPr>
        <w:t>]</w:t>
      </w:r>
      <w:r w:rsidRPr="00592A10">
        <w:rPr>
          <w:rFonts w:ascii="Times New Roman" w:hAnsi="Times New Roman" w:cs="Times New Roman"/>
          <w:sz w:val="24"/>
          <w:szCs w:val="24"/>
        </w:rPr>
        <w:t xml:space="preserve"> закрепляет комплексную модель участия Президента, охватывающую весь цикл договорной деятельности. Президент рассматривает предложения о заключении договоров, принимает решения об их одобрении, осуществляет подписание договоров либо делегирует это право, утверждает договоры, не подлежащие ратификации, а также подписывает ратификационные </w:t>
      </w:r>
      <w:r w:rsidR="00916BEB" w:rsidRPr="00592A10">
        <w:rPr>
          <w:rFonts w:ascii="Times New Roman" w:hAnsi="Times New Roman" w:cs="Times New Roman"/>
          <w:sz w:val="24"/>
          <w:szCs w:val="24"/>
        </w:rPr>
        <w:t>грамоты.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Анализ законодательства позволяет выделить основные функции Президента в данной сфере.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Представительская функция выражается в том, что Президент действует от имени государства в международных отношениях и обладает правом совершать действия по заключению договоров без специальных полномочий. Тем самым он олицетворяет государство как субъект международного права.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Санкционирующая функция заключается в придании международным договорам юридической силы внутри государства. Президент принимает решения об одобрении и подписании договоров, а также утверждает отдельные виды международных соглашений, завершая внутригосударственные процедуры.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 xml:space="preserve">Координирующая функция проявляется в обеспечении согласованности действий государственных органов. Президент выступает центральным звеном принятия решений, </w:t>
      </w:r>
      <w:r w:rsidRPr="00592A10">
        <w:rPr>
          <w:rFonts w:ascii="Times New Roman" w:hAnsi="Times New Roman" w:cs="Times New Roman"/>
          <w:sz w:val="24"/>
          <w:szCs w:val="24"/>
        </w:rPr>
        <w:lastRenderedPageBreak/>
        <w:t>тогда как Министерство иностранных дел обеспечивает организационное сопровождение договорного процесса.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Удостоверительная функция выражается в подписании ратификационных грамот и иных актов, подтверждающих согласие государства на обязательность договора, что придаёт международным обязательствам окончательную юридическую легитимность.</w:t>
      </w:r>
    </w:p>
    <w:p w:rsidR="00592A10" w:rsidRPr="00592A10" w:rsidRDefault="00592A10" w:rsidP="00592A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2A10">
        <w:rPr>
          <w:rFonts w:ascii="Times New Roman" w:hAnsi="Times New Roman" w:cs="Times New Roman"/>
          <w:sz w:val="24"/>
          <w:szCs w:val="24"/>
        </w:rPr>
        <w:t>Таким образом, Президент Республики Таджикистан занимает ключевое место в механизме заключения международных договоров, выполняя комплекс взаимосвязанных функций. Он обеспечивает не только представительство государства на международной арене, но и правовое оформление, координацию и завершение договорного процесса, выступая основным конституционно-правовым центром международно-договорной деятельности государства.</w:t>
      </w:r>
    </w:p>
    <w:p w:rsidR="005340F4" w:rsidRPr="00F2291E" w:rsidRDefault="00AD4EFD" w:rsidP="00F2291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  <w:r w:rsidRPr="00F2291E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Литература</w:t>
      </w:r>
      <w:r w:rsidR="00F2291E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:</w:t>
      </w:r>
    </w:p>
    <w:p w:rsidR="007022AC" w:rsidRDefault="007022AC" w:rsidP="007022AC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5340F4">
        <w:rPr>
          <w:rFonts w:ascii="Times New Roman" w:hAnsi="Times New Roman" w:cs="Times New Roman"/>
          <w:sz w:val="24"/>
          <w:szCs w:val="24"/>
        </w:rPr>
        <w:t>Закон Республики Таджикистан «О международных договорах Республики Таджикистан от 23 июля 2016 года, № 1326 (в редакции Закона РТ от 24.12.2022 </w:t>
      </w:r>
      <w:hyperlink r:id="rId7" w:tooltip="Ссылка на Закон РТ О внесении изменений и дополнений в Закон РТ О международных договорах РТ" w:history="1">
        <w:r w:rsidRPr="005340F4">
          <w:rPr>
            <w:rStyle w:val="a7"/>
            <w:rFonts w:ascii="Times New Roman" w:hAnsi="Times New Roman" w:cs="Times New Roman"/>
            <w:sz w:val="24"/>
            <w:szCs w:val="24"/>
          </w:rPr>
          <w:t>№1946</w:t>
        </w:r>
      </w:hyperlink>
      <w:r w:rsidRPr="005340F4">
        <w:rPr>
          <w:rFonts w:ascii="Times New Roman" w:hAnsi="Times New Roman" w:cs="Times New Roman"/>
          <w:sz w:val="24"/>
          <w:szCs w:val="24"/>
        </w:rPr>
        <w:t xml:space="preserve">) </w:t>
      </w:r>
      <w:r w:rsidRPr="00F2291E">
        <w:rPr>
          <w:rFonts w:ascii="Times New Roman" w:hAnsi="Times New Roman" w:cs="Times New Roman"/>
          <w:sz w:val="24"/>
          <w:szCs w:val="24"/>
        </w:rPr>
        <w:t>[</w:t>
      </w:r>
      <w:r w:rsidRPr="005340F4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F2291E">
        <w:rPr>
          <w:rFonts w:ascii="Times New Roman" w:hAnsi="Times New Roman" w:cs="Times New Roman"/>
          <w:sz w:val="24"/>
          <w:szCs w:val="24"/>
        </w:rPr>
        <w:t>]</w:t>
      </w:r>
      <w:r w:rsidRPr="005340F4">
        <w:rPr>
          <w:rFonts w:ascii="Times New Roman" w:hAnsi="Times New Roman" w:cs="Times New Roman"/>
          <w:sz w:val="24"/>
          <w:szCs w:val="24"/>
        </w:rPr>
        <w:t xml:space="preserve">. </w:t>
      </w:r>
      <w:r w:rsidRPr="00F2291E">
        <w:rPr>
          <w:rFonts w:ascii="Times New Roman" w:hAnsi="Times New Roman" w:cs="Times New Roman"/>
          <w:sz w:val="24"/>
          <w:szCs w:val="24"/>
        </w:rPr>
        <w:t xml:space="preserve">– </w:t>
      </w:r>
      <w:r w:rsidRPr="005340F4">
        <w:rPr>
          <w:rFonts w:ascii="Times New Roman" w:hAnsi="Times New Roman" w:cs="Times New Roman"/>
          <w:sz w:val="24"/>
          <w:szCs w:val="24"/>
        </w:rPr>
        <w:t>Режим доступа: http://portali-huquqi.tj/publicadliya/view_qonunhoview.php?showdetail=&amp;asosi_id=19048 (дата обращения: 25.02.2026</w:t>
      </w:r>
      <w:r w:rsidRPr="005340F4">
        <w:rPr>
          <w:rFonts w:ascii="Times New Roman" w:hAnsi="Times New Roman" w:cs="Times New Roman"/>
          <w:sz w:val="24"/>
          <w:szCs w:val="24"/>
          <w:lang w:val="tg-Cyrl-TJ"/>
        </w:rPr>
        <w:t xml:space="preserve">. </w:t>
      </w:r>
    </w:p>
    <w:p w:rsidR="005340F4" w:rsidRPr="005340F4" w:rsidRDefault="00AD4EFD" w:rsidP="005340F4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F2291E">
        <w:rPr>
          <w:rFonts w:ascii="Times New Roman" w:hAnsi="Times New Roman" w:cs="Times New Roman"/>
          <w:sz w:val="24"/>
          <w:szCs w:val="24"/>
          <w:lang w:val="tg-Cyrl-TJ"/>
        </w:rPr>
        <w:t>Зарифзода</w:t>
      </w:r>
      <w:r w:rsidR="00F2291E">
        <w:rPr>
          <w:rFonts w:ascii="Times New Roman" w:hAnsi="Times New Roman" w:cs="Times New Roman"/>
          <w:sz w:val="24"/>
          <w:szCs w:val="24"/>
          <w:lang w:val="tg-Cyrl-TJ"/>
        </w:rPr>
        <w:t xml:space="preserve"> </w:t>
      </w:r>
      <w:r w:rsidRPr="00F2291E">
        <w:rPr>
          <w:rFonts w:ascii="Times New Roman" w:hAnsi="Times New Roman" w:cs="Times New Roman"/>
          <w:sz w:val="24"/>
          <w:szCs w:val="24"/>
          <w:lang w:val="tg-Cyrl-TJ"/>
        </w:rPr>
        <w:t xml:space="preserve">Ш.И. Фармонҳои Президенти Ҷумҳурии Тоҷикистон ҳамчун унсури марказии низоми ҳуқуқӣ: таҳқиқи назариявӣ-ҳуқуқӣ </w:t>
      </w:r>
      <w:r w:rsidRPr="00F2291E">
        <w:rPr>
          <w:rFonts w:ascii="Times New Roman" w:hAnsi="Times New Roman" w:cs="Times New Roman"/>
          <w:bCs/>
          <w:sz w:val="24"/>
          <w:szCs w:val="24"/>
          <w:lang w:val="tg-Cyrl-TJ"/>
        </w:rPr>
        <w:t xml:space="preserve">[Матн] </w:t>
      </w:r>
      <w:r w:rsidRPr="00F2291E">
        <w:rPr>
          <w:rFonts w:ascii="Times New Roman" w:hAnsi="Times New Roman" w:cs="Times New Roman"/>
          <w:sz w:val="24"/>
          <w:szCs w:val="24"/>
          <w:lang w:val="tg-Cyrl-TJ"/>
        </w:rPr>
        <w:t>дис. … ном. илм</w:t>
      </w:r>
      <w:r w:rsidRPr="005340F4">
        <w:rPr>
          <w:rFonts w:ascii="Times New Roman" w:hAnsi="Times New Roman" w:cs="Times New Roman"/>
          <w:sz w:val="24"/>
          <w:szCs w:val="24"/>
          <w:lang w:val="tg-Cyrl-TJ"/>
        </w:rPr>
        <w:t>ҳ</w:t>
      </w:r>
      <w:r w:rsidRPr="00F2291E">
        <w:rPr>
          <w:rFonts w:ascii="Times New Roman" w:hAnsi="Times New Roman" w:cs="Times New Roman"/>
          <w:sz w:val="24"/>
          <w:szCs w:val="24"/>
          <w:lang w:val="tg-Cyrl-TJ"/>
        </w:rPr>
        <w:t xml:space="preserve">. </w:t>
      </w:r>
      <w:r w:rsidRPr="005340F4">
        <w:rPr>
          <w:rFonts w:ascii="Times New Roman" w:hAnsi="Times New Roman" w:cs="Times New Roman"/>
          <w:sz w:val="24"/>
          <w:szCs w:val="24"/>
          <w:lang w:val="tg-Cyrl-TJ"/>
        </w:rPr>
        <w:t>хуқуқ</w:t>
      </w:r>
      <w:r w:rsidRPr="00F2291E">
        <w:rPr>
          <w:rFonts w:ascii="Times New Roman" w:hAnsi="Times New Roman" w:cs="Times New Roman"/>
          <w:sz w:val="24"/>
          <w:szCs w:val="24"/>
          <w:lang w:val="tg-Cyrl-TJ"/>
        </w:rPr>
        <w:t>: 5.5.1 / Зарифзода Шоҳрух Иззатулло. – Душанбе, 2025. – 207</w:t>
      </w:r>
      <w:r w:rsidRPr="005340F4">
        <w:rPr>
          <w:rFonts w:ascii="Times New Roman" w:hAnsi="Times New Roman" w:cs="Times New Roman"/>
          <w:sz w:val="24"/>
          <w:szCs w:val="24"/>
          <w:lang w:val="tg-Cyrl-TJ"/>
        </w:rPr>
        <w:t xml:space="preserve"> с</w:t>
      </w:r>
      <w:r w:rsidRPr="00F2291E">
        <w:rPr>
          <w:rFonts w:ascii="Times New Roman" w:hAnsi="Times New Roman" w:cs="Times New Roman"/>
          <w:sz w:val="24"/>
          <w:szCs w:val="24"/>
          <w:lang w:val="tg-Cyrl-TJ"/>
        </w:rPr>
        <w:t>.</w:t>
      </w:r>
    </w:p>
    <w:p w:rsidR="00AD4EFD" w:rsidRPr="005340F4" w:rsidRDefault="00AD4EFD" w:rsidP="005340F4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5340F4">
        <w:rPr>
          <w:rFonts w:ascii="Times New Roman" w:hAnsi="Times New Roman" w:cs="Times New Roman"/>
          <w:bCs/>
          <w:sz w:val="24"/>
          <w:szCs w:val="24"/>
        </w:rPr>
        <w:t>Конституция Республики Таджикистан от 6 ноября 1994 года  (в редакции референдума от 26.09.1999г., </w:t>
      </w:r>
      <w:hyperlink r:id="rId8" w:tooltip="Ссылка на Изменения и дополнения в Конституцию РТ, принятые на референдуме 22.06.03г." w:history="1">
        <w:r w:rsidRPr="005340F4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от 22.06.2003г</w:t>
        </w:r>
      </w:hyperlink>
      <w:r w:rsidRPr="005340F4">
        <w:rPr>
          <w:rFonts w:ascii="Times New Roman" w:hAnsi="Times New Roman" w:cs="Times New Roman"/>
          <w:bCs/>
          <w:sz w:val="24"/>
          <w:szCs w:val="24"/>
        </w:rPr>
        <w:t>., от 22.05.2016г.).</w:t>
      </w:r>
      <w:r w:rsidRPr="00F2291E">
        <w:rPr>
          <w:rFonts w:ascii="Times New Roman" w:hAnsi="Times New Roman" w:cs="Times New Roman"/>
          <w:sz w:val="24"/>
          <w:szCs w:val="24"/>
        </w:rPr>
        <w:t xml:space="preserve"> </w:t>
      </w:r>
      <w:r w:rsidRPr="00F2291E">
        <w:rPr>
          <w:rFonts w:ascii="Times New Roman" w:hAnsi="Times New Roman" w:cs="Times New Roman"/>
          <w:bCs/>
          <w:sz w:val="24"/>
          <w:szCs w:val="24"/>
        </w:rPr>
        <w:t>[</w:t>
      </w:r>
      <w:r w:rsidRPr="005340F4">
        <w:rPr>
          <w:rFonts w:ascii="Times New Roman" w:hAnsi="Times New Roman" w:cs="Times New Roman"/>
          <w:bCs/>
          <w:sz w:val="24"/>
          <w:szCs w:val="24"/>
        </w:rPr>
        <w:t>Электронный ресурс</w:t>
      </w:r>
      <w:r w:rsidRPr="00F2291E">
        <w:rPr>
          <w:rFonts w:ascii="Times New Roman" w:hAnsi="Times New Roman" w:cs="Times New Roman"/>
          <w:bCs/>
          <w:sz w:val="24"/>
          <w:szCs w:val="24"/>
        </w:rPr>
        <w:t>]</w:t>
      </w:r>
      <w:r w:rsidRPr="005340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2291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340F4">
        <w:rPr>
          <w:rFonts w:ascii="Times New Roman" w:hAnsi="Times New Roman" w:cs="Times New Roman"/>
          <w:bCs/>
          <w:sz w:val="24"/>
          <w:szCs w:val="24"/>
        </w:rPr>
        <w:t>Режим доступа: http://portali-huquqi.tj/publicadliya/view_qonunhoview.php?showdetail=&amp;asosi_id=9 (дата обращения: 31.03.2026)</w:t>
      </w:r>
      <w:r w:rsidR="005340F4">
        <w:rPr>
          <w:rFonts w:ascii="Times New Roman" w:hAnsi="Times New Roman" w:cs="Times New Roman"/>
          <w:bCs/>
          <w:sz w:val="24"/>
          <w:szCs w:val="24"/>
          <w:lang w:val="tg-Cyrl-TJ"/>
        </w:rPr>
        <w:t>.</w:t>
      </w:r>
    </w:p>
    <w:p w:rsidR="00AD4EFD" w:rsidRPr="00AD4EFD" w:rsidRDefault="00AD4EFD" w:rsidP="00AD4EFD">
      <w:pPr>
        <w:pStyle w:val="a6"/>
        <w:spacing w:after="0"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</w:p>
    <w:sectPr w:rsidR="00AD4EFD" w:rsidRPr="00AD4EFD" w:rsidSect="008251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BC1" w:rsidRDefault="008E6BC1" w:rsidP="00916BEB">
      <w:pPr>
        <w:spacing w:after="0" w:line="240" w:lineRule="auto"/>
      </w:pPr>
      <w:r>
        <w:separator/>
      </w:r>
    </w:p>
  </w:endnote>
  <w:endnote w:type="continuationSeparator" w:id="0">
    <w:p w:rsidR="008E6BC1" w:rsidRDefault="008E6BC1" w:rsidP="0091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BC1" w:rsidRDefault="008E6BC1" w:rsidP="00916BEB">
      <w:pPr>
        <w:spacing w:after="0" w:line="240" w:lineRule="auto"/>
      </w:pPr>
      <w:r>
        <w:separator/>
      </w:r>
    </w:p>
  </w:footnote>
  <w:footnote w:type="continuationSeparator" w:id="0">
    <w:p w:rsidR="008E6BC1" w:rsidRDefault="008E6BC1" w:rsidP="00916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28D"/>
    <w:multiLevelType w:val="hybridMultilevel"/>
    <w:tmpl w:val="594077A0"/>
    <w:lvl w:ilvl="0" w:tplc="A6CA3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0BA7155"/>
    <w:multiLevelType w:val="hybridMultilevel"/>
    <w:tmpl w:val="B0E86B1A"/>
    <w:lvl w:ilvl="0" w:tplc="A6CA3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41147752">
    <w:abstractNumId w:val="0"/>
  </w:num>
  <w:num w:numId="2" w16cid:durableId="45641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93"/>
    <w:rsid w:val="005340F4"/>
    <w:rsid w:val="00592A10"/>
    <w:rsid w:val="007022AC"/>
    <w:rsid w:val="00721985"/>
    <w:rsid w:val="00825193"/>
    <w:rsid w:val="008E6BC1"/>
    <w:rsid w:val="00916BEB"/>
    <w:rsid w:val="00AA4F58"/>
    <w:rsid w:val="00AD4EFD"/>
    <w:rsid w:val="00C82ACB"/>
    <w:rsid w:val="00CF16BE"/>
    <w:rsid w:val="00F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781B"/>
  <w15:chartTrackingRefBased/>
  <w15:docId w15:val="{49D2F892-B099-4F58-9C22-CEBDBEA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16BE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16BEB"/>
    <w:rPr>
      <w:sz w:val="20"/>
      <w:szCs w:val="20"/>
    </w:rPr>
  </w:style>
  <w:style w:type="character" w:styleId="a5">
    <w:name w:val="footnote reference"/>
    <w:aliases w:val="Знак сноски-FN,Ciae niinee-FN,ftref,FZ,Знак сноски 1,Referencia nota al pie,JFR-Fußnotenzeichen,fr"/>
    <w:basedOn w:val="a0"/>
    <w:unhideWhenUsed/>
    <w:qFormat/>
    <w:rsid w:val="00916BEB"/>
    <w:rPr>
      <w:vertAlign w:val="superscript"/>
    </w:rPr>
  </w:style>
  <w:style w:type="paragraph" w:styleId="a6">
    <w:name w:val="List Paragraph"/>
    <w:basedOn w:val="a"/>
    <w:uiPriority w:val="34"/>
    <w:qFormat/>
    <w:rsid w:val="00AD4E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4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i-huquqi.tj/publicadliya/view_qonunhoview.php?showdetail=&amp;asosi_id=2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i-huquqi.tj/publicadliya/view_qonunhoview.php?showdetail=&amp;asosi_id=26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Полина Косарева</cp:lastModifiedBy>
  <cp:revision>2</cp:revision>
  <dcterms:created xsi:type="dcterms:W3CDTF">2026-05-14T17:45:00Z</dcterms:created>
  <dcterms:modified xsi:type="dcterms:W3CDTF">2026-05-14T17:45:00Z</dcterms:modified>
</cp:coreProperties>
</file>