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27D9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353535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353535"/>
          <w:sz w:val="23"/>
          <w:szCs w:val="23"/>
        </w:rPr>
        <w:t>Проблема коммерциализации космоса</w:t>
      </w:r>
    </w:p>
    <w:p w14:paraId="00000002" w14:textId="77777777" w:rsidR="00727D9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353535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53535"/>
          <w:sz w:val="23"/>
          <w:szCs w:val="23"/>
        </w:rPr>
        <w:t xml:space="preserve">Корнеев Денис Николаевич </w:t>
      </w:r>
    </w:p>
    <w:p w14:paraId="00000003" w14:textId="5D0433FE" w:rsidR="00727D9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353535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353535"/>
          <w:sz w:val="23"/>
          <w:szCs w:val="23"/>
        </w:rPr>
        <w:t>Студент бакалавриата</w:t>
      </w:r>
    </w:p>
    <w:p w14:paraId="00000004" w14:textId="054B911C" w:rsidR="00727D9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353535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353535"/>
          <w:sz w:val="23"/>
          <w:szCs w:val="23"/>
        </w:rPr>
        <w:t>Московский государственный университет имени М.В.</w:t>
      </w:r>
      <w:r w:rsidR="008E190D">
        <w:rPr>
          <w:rFonts w:ascii="Times New Roman" w:eastAsia="Times New Roman" w:hAnsi="Times New Roman" w:cs="Times New Roman"/>
          <w:i/>
          <w:iCs/>
          <w:color w:val="353535"/>
          <w:sz w:val="23"/>
          <w:szCs w:val="23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53535"/>
          <w:sz w:val="23"/>
          <w:szCs w:val="23"/>
        </w:rPr>
        <w:t>Ломоносова,</w:t>
      </w:r>
    </w:p>
    <w:p w14:paraId="00000005" w14:textId="15A864F6" w:rsidR="00727D98" w:rsidRDefault="008E190D">
      <w:pPr>
        <w:spacing w:line="240" w:lineRule="auto"/>
        <w:jc w:val="center"/>
        <w:rPr>
          <w:rFonts w:ascii="Times New Roman" w:eastAsia="Times New Roman" w:hAnsi="Times New Roman" w:cs="Times New Roman"/>
          <w:color w:val="353535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353535"/>
          <w:sz w:val="23"/>
          <w:szCs w:val="23"/>
          <w:lang w:val="ru-RU"/>
        </w:rPr>
        <w:t>ю</w:t>
      </w:r>
      <w:proofErr w:type="spellStart"/>
      <w:r w:rsidR="00000000">
        <w:rPr>
          <w:rFonts w:ascii="Times New Roman" w:eastAsia="Times New Roman" w:hAnsi="Times New Roman" w:cs="Times New Roman"/>
          <w:i/>
          <w:iCs/>
          <w:color w:val="353535"/>
          <w:sz w:val="23"/>
          <w:szCs w:val="23"/>
        </w:rPr>
        <w:t>ридический</w:t>
      </w:r>
      <w:proofErr w:type="spellEnd"/>
      <w:r w:rsidR="00000000">
        <w:rPr>
          <w:rFonts w:ascii="Times New Roman" w:eastAsia="Times New Roman" w:hAnsi="Times New Roman" w:cs="Times New Roman"/>
          <w:i/>
          <w:iCs/>
          <w:color w:val="353535"/>
          <w:sz w:val="23"/>
          <w:szCs w:val="23"/>
        </w:rPr>
        <w:t xml:space="preserve"> факультет, Москва, Россия</w:t>
      </w:r>
    </w:p>
    <w:p w14:paraId="00000007" w14:textId="7835DFBF" w:rsidR="00727D98" w:rsidRDefault="00000000" w:rsidP="008E190D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353535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353535"/>
          <w:sz w:val="23"/>
          <w:szCs w:val="23"/>
        </w:rPr>
        <w:t>E–</w:t>
      </w:r>
      <w:proofErr w:type="spellStart"/>
      <w:r>
        <w:rPr>
          <w:rFonts w:ascii="Times New Roman" w:eastAsia="Times New Roman" w:hAnsi="Times New Roman" w:cs="Times New Roman"/>
          <w:i/>
          <w:iCs/>
          <w:color w:val="353535"/>
          <w:sz w:val="23"/>
          <w:szCs w:val="23"/>
        </w:rPr>
        <w:t>mail</w:t>
      </w:r>
      <w:proofErr w:type="spellEnd"/>
      <w:r>
        <w:rPr>
          <w:rFonts w:ascii="Times New Roman" w:eastAsia="Times New Roman" w:hAnsi="Times New Roman" w:cs="Times New Roman"/>
          <w:i/>
          <w:iCs/>
          <w:color w:val="353535"/>
          <w:sz w:val="23"/>
          <w:szCs w:val="23"/>
        </w:rPr>
        <w:t>: denisickkorneev@yandex.ru</w:t>
      </w:r>
    </w:p>
    <w:p w14:paraId="00000008" w14:textId="1E98DE53" w:rsidR="00727D98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Современное международное космическое право (МКП) создавалось в период холодной войны и не успевает за технологическим прогрессом и ростом числа частных компаний в космосе</w:t>
      </w:r>
      <w:r w:rsidR="008E19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[1]. Договор о космосе 1967 года заложил фундамент МКП, однако его положения двусмысленны</w:t>
      </w:r>
      <w:r w:rsidR="008E19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[3]. В 2015 году США приняли Акт о конкурентоспособности коммерческих космических запусков, разрешив частную собственность на добытые в космосе ресурсы</w:t>
      </w:r>
      <w:r w:rsidR="008E19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[3].</w:t>
      </w:r>
    </w:p>
    <w:p w14:paraId="00000009" w14:textId="36C8E498" w:rsidR="00727D98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Государства несут международную ответственность за деятельность частных фирм (ст. VI Договора о космосе)</w:t>
      </w:r>
      <w:r w:rsidR="008E19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[9], но механизм ответственности устарел: Конвенция 1971 года не проясняет, кто именно является «владельцем» космического объекта[10]. Количество частных аппаратов уже превышает государственные, а действующей системы источников МКП недостаточно для регулирования коммерческой деятельности</w:t>
      </w:r>
      <w:r w:rsidR="008E19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[7].</w:t>
      </w:r>
    </w:p>
    <w:p w14:paraId="0000000A" w14:textId="53F67488" w:rsidR="00727D98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Соглашения Артемиды (2020 г.) предусматривают создание лунной базы и «зон безопасности», что противоречит принципу общего достояния человечества и ст. II Договора о космосе. Мировое сообщество не имеет единства взглядов на добычу ресурсов</w:t>
      </w:r>
      <w:r w:rsidR="008E19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[1].</w:t>
      </w:r>
    </w:p>
    <w:p w14:paraId="0000000B" w14:textId="30E17307" w:rsidR="00727D98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Необходимы новые нормативные положения (недопущение монополизации, ответственность частных компаний, взаимодействие с государством). Основное решение — принятие нового протокола к Договору о космосе 1967 года, вводящего прямую ответственность частных субъектов[5]. Обсуждаются модели по аналогии с Конвенцией ООН по морскому праву 1982 года (международный регулятор-лицензиар). Гаагские рекомендации (2019) предлагают международный реестр и приоритетные права на разработку ресурсов. Ванкуверские рекомендации (2020) подчёркивают необходимость многосторонних переговоров и создания механизма справедливого распределения выгод</w:t>
      </w:r>
      <w:r w:rsidR="008E190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[11].</w:t>
      </w:r>
    </w:p>
    <w:p w14:paraId="0000000C" w14:textId="77777777" w:rsidR="00727D98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МКП — молодая отрасль с пробелами. Урегулирование коммерциализации критически важно для дальнейшего освоения космоса.</w:t>
      </w:r>
    </w:p>
    <w:p w14:paraId="1DB80B7A" w14:textId="6FE3961C" w:rsidR="008E190D" w:rsidRPr="008E190D" w:rsidRDefault="008E190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E190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Литература:</w:t>
      </w:r>
    </w:p>
    <w:p w14:paraId="0000000D" w14:textId="77777777" w:rsidR="00727D98" w:rsidRPr="008E190D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Гиллетт</w:t>
      </w:r>
      <w:proofErr w:type="spellEnd"/>
      <w:r w:rsidRPr="008E19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8E19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Грюнфельд</w:t>
      </w:r>
      <w:proofErr w:type="spellEnd"/>
      <w:r w:rsidRPr="008E19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E19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Рамуш</w:t>
      </w:r>
      <w:proofErr w:type="spellEnd"/>
      <w:r w:rsidRPr="008E19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Цветкович</w:t>
      </w:r>
      <w:proofErr w:type="spellEnd"/>
      <w:r w:rsidRPr="008E19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E190D">
        <w:rPr>
          <w:rFonts w:ascii="Times New Roman" w:eastAsia="Times New Roman" w:hAnsi="Times New Roman" w:cs="Times New Roman"/>
          <w:sz w:val="24"/>
          <w:szCs w:val="24"/>
          <w:lang w:val="en-US"/>
        </w:rPr>
        <w:t>. Lex Ad Astra: Non-State Actor Accountability for Space Pollution. - 1-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E19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изд</w:t>
      </w:r>
      <w:proofErr w:type="spellEnd"/>
      <w:r w:rsidRPr="008E19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- Leiden : Brill | </w:t>
      </w:r>
      <w:proofErr w:type="spellStart"/>
      <w:r w:rsidRPr="008E190D">
        <w:rPr>
          <w:rFonts w:ascii="Times New Roman" w:eastAsia="Times New Roman" w:hAnsi="Times New Roman" w:cs="Times New Roman"/>
          <w:sz w:val="24"/>
          <w:szCs w:val="24"/>
          <w:lang w:val="en-US"/>
        </w:rPr>
        <w:t>Nijhoff</w:t>
      </w:r>
      <w:proofErr w:type="spellEnd"/>
      <w:r w:rsidRPr="008E190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2025. – 141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E190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000000E" w14:textId="77777777" w:rsidR="00727D9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Костылев М. Ф. , В. В. Сафронов В. В. СТАНОВЛЕНИЕ МЕЖДУНАРОДНОГО КОСМИЧЕСКОГО ПРАВА // АКТУАЛЬНЫЕ ПРОБЛЕМЫ АВИАЦИИ И КОСМОНАВТИКИ.. - 2010. - С. 336.</w:t>
      </w:r>
    </w:p>
    <w:p w14:paraId="0000000F" w14:textId="77777777" w:rsidR="00727D9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Исполинов А. С. Большой капитал пошел за астероидами: международное право эпохи начала бизнес колонизации космоса //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zakonru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URL: https://zakon.ru/blog/2020/6/5/bolshoj_kapital_poshel_za_asteroidami_mezhdunarodnoe_pravo_epohi_nachala_biznes-kolonizacii_kosmosa (дата обращения: 07.03.2026).</w:t>
      </w:r>
    </w:p>
    <w:p w14:paraId="00000010" w14:textId="77777777" w:rsidR="00727D9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Исполинов А. С. Соглашение Артемиды: американская модель регулирования добычи ресурсов космоса выходит на орбиту //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zakonru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URL: https://zakon.ru/blog/2020/10/16/soglashenie_artemidy_amerikanskaya_model_regulirovaniya_dobychi_resursov_kosmosa_vyhodit_na_orbitu (дата обращения: 07.03.2026).</w:t>
      </w:r>
    </w:p>
    <w:p w14:paraId="00000011" w14:textId="77777777" w:rsidR="00727D9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Исполинов А. С. Международное космическое право эпохи начала бизнес-колонизации космоса // МЕЖДУНАРОДНОЕ ПРАВОСУДИЕ. - 2020. - №4 (36). - С. 35.</w:t>
      </w:r>
    </w:p>
    <w:p w14:paraId="00000012" w14:textId="77777777" w:rsidR="00727D9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Шварц П. П.,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Кубрикова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 С. Актуальные проблемы международного космического права // Актуальные проблемы авиации и космонавтики. - 2020. - С. 749.</w:t>
      </w:r>
    </w:p>
    <w:p w14:paraId="00000013" w14:textId="77777777" w:rsidR="00727D9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Шохин В. С. К вопросу о «новой эре» коммерциализации космоса // Экономика космоса. - 2023. - №1(3) 2023. - С. 4.</w:t>
      </w:r>
    </w:p>
    <w:p w14:paraId="00000014" w14:textId="77777777" w:rsidR="00727D9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Коныгин Р. А.,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Красов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С. И. СОВРЕМЕННЫЕ ПРОБЛЕМЫ МЕЖДУНАРОДНОГО КОСМИЧЕСКОГО ПРАВА: ВЫЗОВЫ ДЛЯ БУДУЩЕЙ КОСМИЧЕСКОЙ ЭКСПАНСИИ // Государство и право: вопросы методологии, истории, теории и практики. - С. 35.</w:t>
      </w:r>
    </w:p>
    <w:p w14:paraId="00000015" w14:textId="77777777" w:rsidR="00727D9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Договор о принципах деятельности государств по исследованию и использованию космического пространства, включая Луну и другие небесные тела. Принят резолюцией 2222 (XXI) Генеральной Ассамблеи от 19 декабря 1966 года</w:t>
      </w:r>
    </w:p>
    <w:p w14:paraId="00000016" w14:textId="77777777" w:rsidR="00727D9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Конвенция о международной ответственности за ущерб, причиненный космическими объектами Принята резолюцией 2777 (XXVI) Генеральной Ассамблеи ООН от 29 ноября 1971 года</w:t>
      </w:r>
    </w:p>
    <w:p w14:paraId="00000017" w14:textId="77777777" w:rsidR="00727D98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Толстых В. Л. Реформа космического права // Актуальные проблемы российского права.. - 2021. - №Т. 16. № 5 (126). - С. 173-174. </w:t>
      </w:r>
    </w:p>
    <w:p w14:paraId="00000018" w14:textId="77777777" w:rsidR="00727D98" w:rsidRDefault="00727D98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727D98" w:rsidRDefault="00727D9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727D98" w:rsidRDefault="00727D9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727D98" w:rsidRDefault="00727D98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</w:pPr>
    </w:p>
    <w:p w14:paraId="0000001C" w14:textId="77777777" w:rsidR="00727D98" w:rsidRDefault="00727D98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</w:pPr>
    </w:p>
    <w:p w14:paraId="0000001D" w14:textId="77777777" w:rsidR="00727D98" w:rsidRDefault="00727D98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</w:rPr>
      </w:pPr>
    </w:p>
    <w:p w14:paraId="0000001E" w14:textId="77777777" w:rsidR="00727D98" w:rsidRDefault="00727D98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27D9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DE0457-DF64-9940-805C-16BED4CA5D59}"/>
    <w:embedBold r:id="rId2" w:fontKey="{23C961FF-2C0F-5846-9F25-E62891965B8F}"/>
    <w:embedItalic r:id="rId3" w:fontKey="{5320BB89-DA8D-0F4B-86C5-BE301BA6322C}"/>
    <w:embedBoldItalic r:id="rId4" w:fontKey="{982A7F33-A3BD-724E-A664-AB8D188FFC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9FBDD60-A5C3-A549-B63A-095CA5870C6A}"/>
    <w:embedItalic r:id="rId6" w:fontKey="{B5B5049A-D28A-8942-B587-4362D93D203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CBE4499-248A-404B-857A-8100C5CC07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9287179-D6A0-7548-9EE0-D739A830C7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A258A1"/>
    <w:multiLevelType w:val="multilevel"/>
    <w:tmpl w:val="C4D83F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59494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D98"/>
    <w:rsid w:val="00727D98"/>
    <w:rsid w:val="008E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4E9568"/>
  <w15:docId w15:val="{7945B57D-D5B5-BB40-B4FB-54A4D64AB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607</Words>
  <Characters>3462</Characters>
  <Application>Microsoft Office Word</Application>
  <DocSecurity>0</DocSecurity>
  <Lines>28</Lines>
  <Paragraphs>8</Paragraphs>
  <ScaleCrop>false</ScaleCrop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Полина Косарева</cp:lastModifiedBy>
  <cp:revision>2</cp:revision>
  <dcterms:created xsi:type="dcterms:W3CDTF">2026-05-14T17:15:00Z</dcterms:created>
  <dcterms:modified xsi:type="dcterms:W3CDTF">2026-05-14T17:16:00Z</dcterms:modified>
</cp:coreProperties>
</file>