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793F2" w14:textId="773B49B8" w:rsidR="00CA4C91" w:rsidRPr="00A15F4A" w:rsidRDefault="00C3698D" w:rsidP="00A15F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53535"/>
          <w:kern w:val="0"/>
          <w:lang w:val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353535"/>
          <w:kern w:val="0"/>
          <w:lang w:val="ru-RU"/>
          <w14:ligatures w14:val="none"/>
        </w:rPr>
        <w:t>Проблемы обеспечения правового суверенитета</w:t>
      </w:r>
      <w:r w:rsidR="00363492">
        <w:rPr>
          <w:rFonts w:ascii="Times New Roman" w:eastAsia="Times New Roman" w:hAnsi="Times New Roman" w:cs="Times New Roman"/>
          <w:b/>
          <w:bCs/>
          <w:color w:val="353535"/>
          <w:kern w:val="0"/>
          <w:lang w:val="ru-RU"/>
          <w14:ligatures w14:val="none"/>
        </w:rPr>
        <w:t xml:space="preserve"> в условиях международной интеграции</w:t>
      </w:r>
    </w:p>
    <w:p w14:paraId="5FA38BF2" w14:textId="0C3B5A96" w:rsidR="00CA4C91" w:rsidRPr="00A15F4A" w:rsidRDefault="003C1F07" w:rsidP="00A15F4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53535"/>
          <w:kern w:val="0"/>
          <w:lang w:val="ru-RU"/>
          <w14:ligatures w14:val="none"/>
        </w:rPr>
      </w:pPr>
      <w:r w:rsidRPr="00A15F4A">
        <w:rPr>
          <w:rFonts w:ascii="Times New Roman" w:eastAsia="Times New Roman" w:hAnsi="Times New Roman" w:cs="Times New Roman"/>
          <w:b/>
          <w:bCs/>
          <w:i/>
          <w:iCs/>
          <w:color w:val="353535"/>
          <w:kern w:val="0"/>
          <w:lang w:val="ru-RU"/>
          <w14:ligatures w14:val="none"/>
        </w:rPr>
        <w:t>Николаева Мария Олеговна</w:t>
      </w:r>
    </w:p>
    <w:p w14:paraId="203CA55F" w14:textId="4BFC348F" w:rsidR="00CA4C91" w:rsidRPr="00A15F4A" w:rsidRDefault="003C1F07" w:rsidP="00A15F4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53535"/>
          <w:kern w:val="0"/>
          <w:lang w:val="ru-RU"/>
          <w14:ligatures w14:val="none"/>
        </w:rPr>
      </w:pPr>
      <w:r w:rsidRPr="00A15F4A">
        <w:rPr>
          <w:rFonts w:ascii="Times New Roman" w:eastAsia="Times New Roman" w:hAnsi="Times New Roman" w:cs="Times New Roman"/>
          <w:i/>
          <w:iCs/>
          <w:color w:val="353535"/>
          <w:kern w:val="0"/>
          <w:lang w:val="ru-RU"/>
          <w14:ligatures w14:val="none"/>
        </w:rPr>
        <w:t>Студент магистратуры</w:t>
      </w:r>
    </w:p>
    <w:p w14:paraId="51A0FAE9" w14:textId="5AAD6BE0" w:rsidR="00CA4C91" w:rsidRPr="00A15F4A" w:rsidRDefault="00CA4C91" w:rsidP="00A15F4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53535"/>
          <w:kern w:val="0"/>
          <w:lang w:val="ru-RU"/>
          <w14:ligatures w14:val="none"/>
        </w:rPr>
      </w:pPr>
      <w:r w:rsidRPr="00A15F4A">
        <w:rPr>
          <w:rFonts w:ascii="Times New Roman" w:eastAsia="Times New Roman" w:hAnsi="Times New Roman" w:cs="Times New Roman"/>
          <w:i/>
          <w:iCs/>
          <w:color w:val="353535"/>
          <w:kern w:val="0"/>
          <w:lang w:val="ru-RU"/>
          <w14:ligatures w14:val="none"/>
        </w:rPr>
        <w:t>Московский государственный университет имени М.В.</w:t>
      </w:r>
      <w:r w:rsidR="003C1F07" w:rsidRPr="00A15F4A">
        <w:rPr>
          <w:rFonts w:ascii="Times New Roman" w:eastAsia="Times New Roman" w:hAnsi="Times New Roman" w:cs="Times New Roman"/>
          <w:i/>
          <w:iCs/>
          <w:color w:val="353535"/>
          <w:kern w:val="0"/>
          <w:lang w:val="ru-RU"/>
          <w14:ligatures w14:val="none"/>
        </w:rPr>
        <w:t xml:space="preserve"> </w:t>
      </w:r>
      <w:r w:rsidRPr="00A15F4A">
        <w:rPr>
          <w:rFonts w:ascii="Times New Roman" w:eastAsia="Times New Roman" w:hAnsi="Times New Roman" w:cs="Times New Roman"/>
          <w:i/>
          <w:iCs/>
          <w:color w:val="353535"/>
          <w:kern w:val="0"/>
          <w:lang w:val="ru-RU"/>
          <w14:ligatures w14:val="none"/>
        </w:rPr>
        <w:t>Ломоносова,</w:t>
      </w:r>
    </w:p>
    <w:p w14:paraId="27C6AED6" w14:textId="0C9BF104" w:rsidR="00CA4C91" w:rsidRPr="00A15F4A" w:rsidRDefault="003C1F07" w:rsidP="00A15F4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53535"/>
          <w:kern w:val="0"/>
          <w:lang w:val="ru-RU"/>
          <w14:ligatures w14:val="none"/>
        </w:rPr>
      </w:pPr>
      <w:r w:rsidRPr="00A15F4A">
        <w:rPr>
          <w:rFonts w:ascii="Times New Roman" w:eastAsia="Times New Roman" w:hAnsi="Times New Roman" w:cs="Times New Roman"/>
          <w:i/>
          <w:iCs/>
          <w:color w:val="353535"/>
          <w:kern w:val="0"/>
          <w:lang w:val="ru-RU"/>
          <w14:ligatures w14:val="none"/>
        </w:rPr>
        <w:t>юридиче</w:t>
      </w:r>
      <w:r w:rsidR="00CA4C91" w:rsidRPr="00A15F4A">
        <w:rPr>
          <w:rFonts w:ascii="Times New Roman" w:eastAsia="Times New Roman" w:hAnsi="Times New Roman" w:cs="Times New Roman"/>
          <w:i/>
          <w:iCs/>
          <w:color w:val="353535"/>
          <w:kern w:val="0"/>
          <w:lang w:val="ru-RU"/>
          <w14:ligatures w14:val="none"/>
        </w:rPr>
        <w:t>ский факультет, Москва, Россия</w:t>
      </w:r>
    </w:p>
    <w:p w14:paraId="0C2E1AB1" w14:textId="3EB35CEC" w:rsidR="00CA4C91" w:rsidRPr="003901AB" w:rsidRDefault="00CA4C91" w:rsidP="00A15F4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53535"/>
          <w:kern w:val="0"/>
          <w:lang w:val="ru-RU"/>
          <w14:ligatures w14:val="none"/>
        </w:rPr>
      </w:pPr>
      <w:r w:rsidRPr="00A15F4A">
        <w:rPr>
          <w:rFonts w:ascii="Times New Roman" w:eastAsia="Times New Roman" w:hAnsi="Times New Roman" w:cs="Times New Roman"/>
          <w:i/>
          <w:iCs/>
          <w:color w:val="353535"/>
          <w:kern w:val="0"/>
          <w14:ligatures w14:val="none"/>
        </w:rPr>
        <w:t>E</w:t>
      </w:r>
      <w:r w:rsidRPr="003901AB">
        <w:rPr>
          <w:rFonts w:ascii="Times New Roman" w:eastAsia="Times New Roman" w:hAnsi="Times New Roman" w:cs="Times New Roman"/>
          <w:i/>
          <w:iCs/>
          <w:color w:val="353535"/>
          <w:kern w:val="0"/>
          <w:lang w:val="ru-RU"/>
          <w14:ligatures w14:val="none"/>
        </w:rPr>
        <w:t>–</w:t>
      </w:r>
      <w:r w:rsidRPr="00A15F4A">
        <w:rPr>
          <w:rFonts w:ascii="Times New Roman" w:eastAsia="Times New Roman" w:hAnsi="Times New Roman" w:cs="Times New Roman"/>
          <w:i/>
          <w:iCs/>
          <w:color w:val="353535"/>
          <w:kern w:val="0"/>
          <w14:ligatures w14:val="none"/>
        </w:rPr>
        <w:t>mail</w:t>
      </w:r>
      <w:r w:rsidRPr="003901AB">
        <w:rPr>
          <w:rFonts w:ascii="Times New Roman" w:eastAsia="Times New Roman" w:hAnsi="Times New Roman" w:cs="Times New Roman"/>
          <w:i/>
          <w:iCs/>
          <w:color w:val="353535"/>
          <w:kern w:val="0"/>
          <w:lang w:val="ru-RU"/>
          <w14:ligatures w14:val="none"/>
        </w:rPr>
        <w:t xml:space="preserve">: </w:t>
      </w:r>
      <w:proofErr w:type="spellStart"/>
      <w:r w:rsidR="003C1F07" w:rsidRPr="00A15F4A">
        <w:rPr>
          <w:rFonts w:ascii="Times New Roman" w:eastAsia="Times New Roman" w:hAnsi="Times New Roman" w:cs="Times New Roman"/>
          <w:i/>
          <w:iCs/>
          <w:color w:val="353535"/>
          <w:kern w:val="0"/>
          <w14:ligatures w14:val="none"/>
        </w:rPr>
        <w:t>mari</w:t>
      </w:r>
      <w:proofErr w:type="spellEnd"/>
      <w:r w:rsidR="003C1F07" w:rsidRPr="003901AB">
        <w:rPr>
          <w:rFonts w:ascii="Times New Roman" w:eastAsia="Times New Roman" w:hAnsi="Times New Roman" w:cs="Times New Roman"/>
          <w:i/>
          <w:iCs/>
          <w:color w:val="353535"/>
          <w:kern w:val="0"/>
          <w:lang w:val="ru-RU"/>
          <w14:ligatures w14:val="none"/>
        </w:rPr>
        <w:t>.</w:t>
      </w:r>
      <w:proofErr w:type="spellStart"/>
      <w:r w:rsidR="003C1F07" w:rsidRPr="00A15F4A">
        <w:rPr>
          <w:rFonts w:ascii="Times New Roman" w:eastAsia="Times New Roman" w:hAnsi="Times New Roman" w:cs="Times New Roman"/>
          <w:i/>
          <w:iCs/>
          <w:color w:val="353535"/>
          <w:kern w:val="0"/>
          <w14:ligatures w14:val="none"/>
        </w:rPr>
        <w:t>nikolayeva</w:t>
      </w:r>
      <w:proofErr w:type="spellEnd"/>
      <w:r w:rsidR="003C1F07" w:rsidRPr="003901AB">
        <w:rPr>
          <w:rFonts w:ascii="Times New Roman" w:eastAsia="Times New Roman" w:hAnsi="Times New Roman" w:cs="Times New Roman"/>
          <w:i/>
          <w:iCs/>
          <w:color w:val="353535"/>
          <w:kern w:val="0"/>
          <w:lang w:val="ru-RU"/>
          <w14:ligatures w14:val="none"/>
        </w:rPr>
        <w:t>.03.03@</w:t>
      </w:r>
      <w:r w:rsidR="003C1F07" w:rsidRPr="00A15F4A">
        <w:rPr>
          <w:rFonts w:ascii="Times New Roman" w:eastAsia="Times New Roman" w:hAnsi="Times New Roman" w:cs="Times New Roman"/>
          <w:i/>
          <w:iCs/>
          <w:color w:val="353535"/>
          <w:kern w:val="0"/>
          <w14:ligatures w14:val="none"/>
        </w:rPr>
        <w:t>mail</w:t>
      </w:r>
      <w:r w:rsidR="003C1F07" w:rsidRPr="003901AB">
        <w:rPr>
          <w:rFonts w:ascii="Times New Roman" w:eastAsia="Times New Roman" w:hAnsi="Times New Roman" w:cs="Times New Roman"/>
          <w:i/>
          <w:iCs/>
          <w:color w:val="353535"/>
          <w:kern w:val="0"/>
          <w:lang w:val="ru-RU"/>
          <w14:ligatures w14:val="none"/>
        </w:rPr>
        <w:t>.</w:t>
      </w:r>
      <w:proofErr w:type="spellStart"/>
      <w:r w:rsidR="003C1F07" w:rsidRPr="00A15F4A">
        <w:rPr>
          <w:rFonts w:ascii="Times New Roman" w:eastAsia="Times New Roman" w:hAnsi="Times New Roman" w:cs="Times New Roman"/>
          <w:i/>
          <w:iCs/>
          <w:color w:val="353535"/>
          <w:kern w:val="0"/>
          <w14:ligatures w14:val="none"/>
        </w:rPr>
        <w:t>ru</w:t>
      </w:r>
      <w:proofErr w:type="spellEnd"/>
    </w:p>
    <w:p w14:paraId="17B278DC" w14:textId="6EAA3805" w:rsidR="00CA4C91" w:rsidRDefault="00CA4C91" w:rsidP="00A15F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kern w:val="0"/>
          <w:lang w:val="ru-RU"/>
          <w14:ligatures w14:val="none"/>
        </w:rPr>
      </w:pPr>
      <w:r w:rsidRPr="00A15F4A">
        <w:rPr>
          <w:rFonts w:ascii="Times New Roman" w:eastAsia="Times New Roman" w:hAnsi="Times New Roman" w:cs="Times New Roman"/>
          <w:color w:val="353535"/>
          <w:kern w:val="0"/>
          <w14:ligatures w14:val="none"/>
        </w:rPr>
        <w:t> </w:t>
      </w:r>
      <w:r w:rsidRPr="00363492">
        <w:rPr>
          <w:rFonts w:ascii="Times New Roman" w:eastAsia="Times New Roman" w:hAnsi="Times New Roman" w:cs="Times New Roman"/>
          <w:color w:val="353535"/>
          <w:kern w:val="0"/>
          <w:lang w:val="ru-RU"/>
          <w14:ligatures w14:val="none"/>
        </w:rPr>
        <w:t xml:space="preserve"> </w:t>
      </w:r>
      <w:r w:rsidRPr="00A15F4A">
        <w:rPr>
          <w:rFonts w:ascii="Times New Roman" w:eastAsia="Times New Roman" w:hAnsi="Times New Roman" w:cs="Times New Roman"/>
          <w:color w:val="353535"/>
          <w:kern w:val="0"/>
          <w14:ligatures w14:val="none"/>
        </w:rPr>
        <w:t> </w:t>
      </w:r>
      <w:r w:rsidRPr="00363492">
        <w:rPr>
          <w:rFonts w:ascii="Times New Roman" w:eastAsia="Times New Roman" w:hAnsi="Times New Roman" w:cs="Times New Roman"/>
          <w:color w:val="353535"/>
          <w:kern w:val="0"/>
          <w:lang w:val="ru-RU"/>
          <w14:ligatures w14:val="none"/>
        </w:rPr>
        <w:t xml:space="preserve"> </w:t>
      </w:r>
      <w:r w:rsidRPr="00A15F4A">
        <w:rPr>
          <w:rFonts w:ascii="Times New Roman" w:eastAsia="Times New Roman" w:hAnsi="Times New Roman" w:cs="Times New Roman"/>
          <w:color w:val="353535"/>
          <w:kern w:val="0"/>
          <w14:ligatures w14:val="none"/>
        </w:rPr>
        <w:t> </w:t>
      </w:r>
      <w:r w:rsidR="00363492" w:rsidRPr="00363492">
        <w:rPr>
          <w:rFonts w:ascii="Times New Roman" w:eastAsia="Times New Roman" w:hAnsi="Times New Roman" w:cs="Times New Roman"/>
          <w:color w:val="353535"/>
          <w:kern w:val="0"/>
          <w:lang w:val="ru-RU"/>
          <w14:ligatures w14:val="none"/>
        </w:rPr>
        <w:t>Современные интеграционные процессы вносят фундаментальные изменения в содержание государственного суверенитета: он эволюционирует от парадигмы абсолютного и неограниченного к релятивному</w:t>
      </w:r>
      <w:r w:rsidR="00177089">
        <w:rPr>
          <w:rFonts w:ascii="Times New Roman" w:eastAsia="Times New Roman" w:hAnsi="Times New Roman" w:cs="Times New Roman"/>
          <w:color w:val="353535"/>
          <w:kern w:val="0"/>
          <w:lang w:val="ru-RU"/>
          <w14:ligatures w14:val="none"/>
        </w:rPr>
        <w:t xml:space="preserve"> </w:t>
      </w:r>
      <w:r w:rsidR="00363492" w:rsidRPr="00363492">
        <w:rPr>
          <w:rFonts w:ascii="Times New Roman" w:eastAsia="Times New Roman" w:hAnsi="Times New Roman" w:cs="Times New Roman"/>
          <w:color w:val="353535"/>
          <w:kern w:val="0"/>
          <w:lang w:val="ru-RU"/>
          <w14:ligatures w14:val="none"/>
        </w:rPr>
        <w:t>и функциональному.</w:t>
      </w:r>
      <w:r w:rsidR="00363492">
        <w:rPr>
          <w:rFonts w:ascii="Times New Roman" w:eastAsia="Times New Roman" w:hAnsi="Times New Roman" w:cs="Times New Roman"/>
          <w:color w:val="353535"/>
          <w:kern w:val="0"/>
          <w:lang w:val="ru-RU"/>
          <w14:ligatures w14:val="none"/>
        </w:rPr>
        <w:t xml:space="preserve"> </w:t>
      </w:r>
      <w:r w:rsidR="00177089">
        <w:rPr>
          <w:rFonts w:ascii="Times New Roman" w:eastAsia="Times New Roman" w:hAnsi="Times New Roman" w:cs="Times New Roman"/>
          <w:color w:val="353535"/>
          <w:kern w:val="0"/>
          <w:lang w:val="ru-RU"/>
          <w14:ligatures w14:val="none"/>
        </w:rPr>
        <w:t xml:space="preserve">Международные объединения и наднациональное право ставят вопрос </w:t>
      </w:r>
      <w:r w:rsidR="00177089" w:rsidRPr="00177089">
        <w:rPr>
          <w:rFonts w:ascii="Times New Roman" w:eastAsia="Times New Roman" w:hAnsi="Times New Roman" w:cs="Times New Roman"/>
          <w:color w:val="353535"/>
          <w:kern w:val="0"/>
          <w:lang w:val="ru-RU"/>
          <w14:ligatures w14:val="none"/>
        </w:rPr>
        <w:t>о пределах добровольного ограничения суверенных прерогатив в пользу международного сотрудничества</w:t>
      </w:r>
      <w:r w:rsidR="001A69B6">
        <w:rPr>
          <w:rFonts w:ascii="Times New Roman" w:eastAsia="Times New Roman" w:hAnsi="Times New Roman" w:cs="Times New Roman"/>
          <w:color w:val="353535"/>
          <w:kern w:val="0"/>
          <w:lang w:val="ru-RU"/>
          <w14:ligatures w14:val="none"/>
        </w:rPr>
        <w:t xml:space="preserve"> </w:t>
      </w:r>
      <w:r w:rsidR="001A69B6" w:rsidRPr="001A69B6">
        <w:rPr>
          <w:rFonts w:ascii="Times New Roman" w:eastAsia="Times New Roman" w:hAnsi="Times New Roman" w:cs="Times New Roman"/>
          <w:color w:val="353535"/>
          <w:kern w:val="0"/>
          <w:lang w:val="ru-RU"/>
          <w14:ligatures w14:val="none"/>
        </w:rPr>
        <w:t>[1]</w:t>
      </w:r>
      <w:r w:rsidR="00177089">
        <w:rPr>
          <w:rFonts w:ascii="Times New Roman" w:eastAsia="Times New Roman" w:hAnsi="Times New Roman" w:cs="Times New Roman"/>
          <w:color w:val="353535"/>
          <w:kern w:val="0"/>
          <w:lang w:val="ru-RU"/>
          <w14:ligatures w14:val="none"/>
        </w:rPr>
        <w:t>.</w:t>
      </w:r>
    </w:p>
    <w:p w14:paraId="71529986" w14:textId="11CAB982" w:rsidR="00DE5825" w:rsidRDefault="00DE5825" w:rsidP="00DE582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53535"/>
          <w:kern w:val="0"/>
          <w:lang w:val="ru-RU"/>
          <w14:ligatures w14:val="none"/>
        </w:rPr>
      </w:pPr>
      <w:r w:rsidRPr="00DE5825">
        <w:rPr>
          <w:rFonts w:ascii="Times New Roman" w:eastAsia="Times New Roman" w:hAnsi="Times New Roman" w:cs="Times New Roman"/>
          <w:color w:val="353535"/>
          <w:kern w:val="0"/>
          <w:lang w:val="ru-RU"/>
          <w14:ligatures w14:val="none"/>
        </w:rPr>
        <w:t>В условиях кризиса международного права государства все чаще обращаются к оговорке о публичном порядке (</w:t>
      </w:r>
      <w:proofErr w:type="spellStart"/>
      <w:r w:rsidRPr="00DE5825">
        <w:rPr>
          <w:rFonts w:ascii="Times New Roman" w:eastAsia="Times New Roman" w:hAnsi="Times New Roman" w:cs="Times New Roman"/>
          <w:color w:val="353535"/>
          <w:kern w:val="0"/>
          <w:lang w:val="ru-RU"/>
          <w14:ligatures w14:val="none"/>
        </w:rPr>
        <w:t>ordre</w:t>
      </w:r>
      <w:proofErr w:type="spellEnd"/>
      <w:r w:rsidRPr="00DE5825">
        <w:rPr>
          <w:rFonts w:ascii="Times New Roman" w:eastAsia="Times New Roman" w:hAnsi="Times New Roman" w:cs="Times New Roman"/>
          <w:color w:val="353535"/>
          <w:kern w:val="0"/>
          <w:lang w:val="ru-RU"/>
          <w14:ligatures w14:val="none"/>
        </w:rPr>
        <w:t xml:space="preserve"> </w:t>
      </w:r>
      <w:proofErr w:type="spellStart"/>
      <w:r w:rsidRPr="00DE5825">
        <w:rPr>
          <w:rFonts w:ascii="Times New Roman" w:eastAsia="Times New Roman" w:hAnsi="Times New Roman" w:cs="Times New Roman"/>
          <w:color w:val="353535"/>
          <w:kern w:val="0"/>
          <w:lang w:val="ru-RU"/>
          <w14:ligatures w14:val="none"/>
        </w:rPr>
        <w:t>public</w:t>
      </w:r>
      <w:proofErr w:type="spellEnd"/>
      <w:r w:rsidRPr="00DE5825">
        <w:rPr>
          <w:rFonts w:ascii="Times New Roman" w:eastAsia="Times New Roman" w:hAnsi="Times New Roman" w:cs="Times New Roman"/>
          <w:color w:val="353535"/>
          <w:kern w:val="0"/>
          <w:lang w:val="ru-RU"/>
          <w14:ligatures w14:val="none"/>
        </w:rPr>
        <w:t>)</w:t>
      </w:r>
      <w:r w:rsidR="00F27BEC">
        <w:rPr>
          <w:rFonts w:ascii="Times New Roman" w:eastAsia="Times New Roman" w:hAnsi="Times New Roman" w:cs="Times New Roman"/>
          <w:color w:val="353535"/>
          <w:kern w:val="0"/>
          <w:lang w:val="ru-RU"/>
          <w14:ligatures w14:val="none"/>
        </w:rPr>
        <w:t xml:space="preserve"> </w:t>
      </w:r>
      <w:r w:rsidR="00F27BEC" w:rsidRPr="00F27BEC">
        <w:rPr>
          <w:rFonts w:ascii="Times New Roman" w:eastAsia="Times New Roman" w:hAnsi="Times New Roman" w:cs="Times New Roman"/>
          <w:color w:val="353535"/>
          <w:kern w:val="0"/>
          <w:lang w:val="ru-RU"/>
          <w14:ligatures w14:val="none"/>
        </w:rPr>
        <w:t>[2]</w:t>
      </w:r>
      <w:r w:rsidRPr="00DE5825">
        <w:rPr>
          <w:rFonts w:ascii="Times New Roman" w:eastAsia="Times New Roman" w:hAnsi="Times New Roman" w:cs="Times New Roman"/>
          <w:color w:val="353535"/>
          <w:kern w:val="0"/>
          <w:lang w:val="ru-RU"/>
          <w14:ligatures w14:val="none"/>
        </w:rPr>
        <w:t xml:space="preserve"> — институту, который изначально зародился в римском праве (</w:t>
      </w:r>
      <w:proofErr w:type="spellStart"/>
      <w:r w:rsidRPr="00DE5825">
        <w:rPr>
          <w:rFonts w:ascii="Times New Roman" w:eastAsia="Times New Roman" w:hAnsi="Times New Roman" w:cs="Times New Roman"/>
          <w:color w:val="353535"/>
          <w:kern w:val="0"/>
          <w:lang w:val="ru-RU"/>
          <w14:ligatures w14:val="none"/>
        </w:rPr>
        <w:t>boni</w:t>
      </w:r>
      <w:proofErr w:type="spellEnd"/>
      <w:r w:rsidRPr="00DE5825">
        <w:rPr>
          <w:rFonts w:ascii="Times New Roman" w:eastAsia="Times New Roman" w:hAnsi="Times New Roman" w:cs="Times New Roman"/>
          <w:color w:val="353535"/>
          <w:kern w:val="0"/>
          <w:lang w:val="ru-RU"/>
          <w14:ligatures w14:val="none"/>
        </w:rPr>
        <w:t xml:space="preserve"> </w:t>
      </w:r>
      <w:proofErr w:type="spellStart"/>
      <w:r w:rsidRPr="00DE5825">
        <w:rPr>
          <w:rFonts w:ascii="Times New Roman" w:eastAsia="Times New Roman" w:hAnsi="Times New Roman" w:cs="Times New Roman"/>
          <w:color w:val="353535"/>
          <w:kern w:val="0"/>
          <w:lang w:val="ru-RU"/>
          <w14:ligatures w14:val="none"/>
        </w:rPr>
        <w:t>mores</w:t>
      </w:r>
      <w:proofErr w:type="spellEnd"/>
      <w:r w:rsidRPr="00DE5825">
        <w:rPr>
          <w:rFonts w:ascii="Times New Roman" w:eastAsia="Times New Roman" w:hAnsi="Times New Roman" w:cs="Times New Roman"/>
          <w:color w:val="353535"/>
          <w:kern w:val="0"/>
          <w:lang w:val="ru-RU"/>
          <w14:ligatures w14:val="none"/>
        </w:rPr>
        <w:t>). Сегодня эта оговорка трансформировалась в публично-правовой институт, регулирующий не только применение зарубежного права в сфере частноправовых отношений, но и обеспечивающий национальную безопасность и интересы государства в международных отношениях</w:t>
      </w:r>
      <w:r>
        <w:rPr>
          <w:rFonts w:ascii="Times New Roman" w:eastAsia="Times New Roman" w:hAnsi="Times New Roman" w:cs="Times New Roman"/>
          <w:color w:val="353535"/>
          <w:kern w:val="0"/>
          <w:lang w:val="ru-RU"/>
          <w14:ligatures w14:val="none"/>
        </w:rPr>
        <w:t>.</w:t>
      </w:r>
    </w:p>
    <w:p w14:paraId="5B04E701" w14:textId="22562924" w:rsidR="00736ED7" w:rsidRDefault="00736ED7" w:rsidP="00DE582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53535"/>
          <w:kern w:val="0"/>
          <w:lang w:val="ru-RU"/>
          <w14:ligatures w14:val="none"/>
        </w:rPr>
      </w:pPr>
      <w:r>
        <w:rPr>
          <w:rFonts w:ascii="Times New Roman" w:eastAsia="Times New Roman" w:hAnsi="Times New Roman" w:cs="Times New Roman"/>
          <w:color w:val="353535"/>
          <w:kern w:val="0"/>
          <w:lang w:val="ru-RU"/>
          <w14:ligatures w14:val="none"/>
        </w:rPr>
        <w:t>Показателен российский опыт конституционных поправок 2020 года, в частности</w:t>
      </w:r>
      <w:r w:rsidR="00E2695B">
        <w:rPr>
          <w:rFonts w:ascii="Times New Roman" w:eastAsia="Times New Roman" w:hAnsi="Times New Roman" w:cs="Times New Roman"/>
          <w:color w:val="353535"/>
          <w:kern w:val="0"/>
          <w:lang w:val="ru-RU"/>
          <w14:ligatures w14:val="none"/>
        </w:rPr>
        <w:t>,</w:t>
      </w:r>
      <w:r>
        <w:rPr>
          <w:rFonts w:ascii="Times New Roman" w:eastAsia="Times New Roman" w:hAnsi="Times New Roman" w:cs="Times New Roman"/>
          <w:color w:val="353535"/>
          <w:kern w:val="0"/>
          <w:lang w:val="ru-RU"/>
          <w14:ligatures w14:val="none"/>
        </w:rPr>
        <w:t xml:space="preserve"> </w:t>
      </w:r>
      <w:r w:rsidR="00E2695B">
        <w:rPr>
          <w:rFonts w:ascii="Times New Roman" w:eastAsia="Times New Roman" w:hAnsi="Times New Roman" w:cs="Times New Roman"/>
          <w:color w:val="353535"/>
          <w:kern w:val="0"/>
          <w:lang w:val="ru-RU"/>
          <w14:ligatures w14:val="none"/>
        </w:rPr>
        <w:t>в</w:t>
      </w:r>
      <w:r w:rsidR="00E2695B" w:rsidRPr="00E2695B">
        <w:rPr>
          <w:rFonts w:ascii="Times New Roman" w:eastAsia="Times New Roman" w:hAnsi="Times New Roman" w:cs="Times New Roman"/>
          <w:color w:val="353535"/>
          <w:kern w:val="0"/>
          <w:lang w:val="ru-RU"/>
          <w14:ligatures w14:val="none"/>
        </w:rPr>
        <w:t>несение в Конституцию РФ категории «основ публичного правопорядка»</w:t>
      </w:r>
      <w:r w:rsidR="00E2695B">
        <w:rPr>
          <w:rFonts w:ascii="Times New Roman" w:eastAsia="Times New Roman" w:hAnsi="Times New Roman" w:cs="Times New Roman"/>
          <w:color w:val="353535"/>
          <w:kern w:val="0"/>
          <w:lang w:val="ru-RU"/>
          <w14:ligatures w14:val="none"/>
        </w:rPr>
        <w:t>, закрепившее</w:t>
      </w:r>
      <w:r w:rsidR="00E2695B" w:rsidRPr="00E2695B">
        <w:rPr>
          <w:rFonts w:ascii="Times New Roman" w:eastAsia="Times New Roman" w:hAnsi="Times New Roman" w:cs="Times New Roman"/>
          <w:color w:val="353535"/>
          <w:kern w:val="0"/>
          <w:lang w:val="ru-RU"/>
          <w14:ligatures w14:val="none"/>
        </w:rPr>
        <w:t xml:space="preserve"> механизм проверки решений международных и иностранных судов на предмет их соответствия основам публичного правопорядка. Это расширило компетенцию Конституционного Суда РФ и создало правовой барьер для исполнения решений наднациональных органов, противоречащих национальной Конституции</w:t>
      </w:r>
      <w:r w:rsidR="00E2695B">
        <w:rPr>
          <w:rFonts w:ascii="Times New Roman" w:eastAsia="Times New Roman" w:hAnsi="Times New Roman" w:cs="Times New Roman"/>
          <w:color w:val="353535"/>
          <w:kern w:val="0"/>
          <w:lang w:val="ru-RU"/>
          <w14:ligatures w14:val="none"/>
        </w:rPr>
        <w:t>.</w:t>
      </w:r>
      <w:r w:rsidR="00E663F5">
        <w:rPr>
          <w:rFonts w:ascii="Times New Roman" w:eastAsia="Times New Roman" w:hAnsi="Times New Roman" w:cs="Times New Roman"/>
          <w:color w:val="353535"/>
          <w:kern w:val="0"/>
          <w:lang w:val="ru-RU"/>
          <w14:ligatures w14:val="none"/>
        </w:rPr>
        <w:t xml:space="preserve"> Н</w:t>
      </w:r>
      <w:r w:rsidR="00E663F5" w:rsidRPr="00E663F5">
        <w:rPr>
          <w:rFonts w:ascii="Times New Roman" w:eastAsia="Times New Roman" w:hAnsi="Times New Roman" w:cs="Times New Roman"/>
          <w:color w:val="353535"/>
          <w:kern w:val="0"/>
          <w:lang w:val="ru-RU"/>
          <w14:ligatures w14:val="none"/>
        </w:rPr>
        <w:t>еопределенность,</w:t>
      </w:r>
      <w:r w:rsidR="00E663F5">
        <w:rPr>
          <w:rFonts w:ascii="Times New Roman" w:eastAsia="Times New Roman" w:hAnsi="Times New Roman" w:cs="Times New Roman"/>
          <w:color w:val="353535"/>
          <w:kern w:val="0"/>
          <w:lang w:val="ru-RU"/>
          <w14:ligatures w14:val="none"/>
        </w:rPr>
        <w:t xml:space="preserve"> характеризующая данную категорию,</w:t>
      </w:r>
      <w:r w:rsidR="00E663F5" w:rsidRPr="00E663F5">
        <w:rPr>
          <w:rFonts w:ascii="Times New Roman" w:eastAsia="Times New Roman" w:hAnsi="Times New Roman" w:cs="Times New Roman"/>
          <w:color w:val="353535"/>
          <w:kern w:val="0"/>
          <w:lang w:val="ru-RU"/>
          <w14:ligatures w14:val="none"/>
        </w:rPr>
        <w:t xml:space="preserve"> с одной стороны, обеспечивает гибкость правоприменения, с другой — несет угрозу для разумных ожиданий участников правоотношений, ориентирующихся на международные соглашения, участником которых является Российская Федерация</w:t>
      </w:r>
      <w:r w:rsidR="00C4015D" w:rsidRPr="00C4015D">
        <w:rPr>
          <w:rFonts w:ascii="Times New Roman" w:eastAsia="Times New Roman" w:hAnsi="Times New Roman" w:cs="Times New Roman"/>
          <w:color w:val="353535"/>
          <w:kern w:val="0"/>
          <w:lang w:val="ru-RU"/>
          <w14:ligatures w14:val="none"/>
        </w:rPr>
        <w:t xml:space="preserve"> [3]</w:t>
      </w:r>
      <w:r w:rsidR="00E663F5" w:rsidRPr="00E663F5">
        <w:rPr>
          <w:rFonts w:ascii="Times New Roman" w:eastAsia="Times New Roman" w:hAnsi="Times New Roman" w:cs="Times New Roman"/>
          <w:color w:val="353535"/>
          <w:kern w:val="0"/>
          <w:lang w:val="ru-RU"/>
          <w14:ligatures w14:val="none"/>
        </w:rPr>
        <w:t>.</w:t>
      </w:r>
    </w:p>
    <w:p w14:paraId="208FC6FC" w14:textId="0932E393" w:rsidR="00E2695B" w:rsidRPr="00363492" w:rsidRDefault="00220AB5" w:rsidP="00DE582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53535"/>
          <w:kern w:val="0"/>
          <w:lang w:val="ru-RU"/>
          <w14:ligatures w14:val="none"/>
        </w:rPr>
      </w:pPr>
      <w:r w:rsidRPr="00220AB5">
        <w:rPr>
          <w:rFonts w:ascii="Times New Roman" w:eastAsia="Times New Roman" w:hAnsi="Times New Roman" w:cs="Times New Roman"/>
          <w:color w:val="353535"/>
          <w:kern w:val="0"/>
          <w:lang w:val="ru-RU"/>
          <w14:ligatures w14:val="none"/>
        </w:rPr>
        <w:t xml:space="preserve">Анализ зарубежного опыта </w:t>
      </w:r>
      <w:r>
        <w:rPr>
          <w:rFonts w:ascii="Times New Roman" w:eastAsia="Times New Roman" w:hAnsi="Times New Roman" w:cs="Times New Roman"/>
          <w:color w:val="353535"/>
          <w:kern w:val="0"/>
          <w:lang w:val="ru-RU"/>
          <w14:ligatures w14:val="none"/>
        </w:rPr>
        <w:t>показателен:</w:t>
      </w:r>
      <w:r w:rsidRPr="00220AB5">
        <w:rPr>
          <w:rFonts w:ascii="Times New Roman" w:eastAsia="Times New Roman" w:hAnsi="Times New Roman" w:cs="Times New Roman"/>
          <w:color w:val="353535"/>
          <w:kern w:val="0"/>
          <w:lang w:val="ru-RU"/>
          <w14:ligatures w14:val="none"/>
        </w:rPr>
        <w:t xml:space="preserve"> проблема баланса между правовым суверенитетом и международной интеграцией не </w:t>
      </w:r>
      <w:r>
        <w:rPr>
          <w:rFonts w:ascii="Times New Roman" w:eastAsia="Times New Roman" w:hAnsi="Times New Roman" w:cs="Times New Roman"/>
          <w:color w:val="353535"/>
          <w:kern w:val="0"/>
          <w:lang w:val="ru-RU"/>
          <w14:ligatures w14:val="none"/>
        </w:rPr>
        <w:t>уникальна</w:t>
      </w:r>
      <w:r w:rsidRPr="00220AB5">
        <w:rPr>
          <w:rFonts w:ascii="Times New Roman" w:eastAsia="Times New Roman" w:hAnsi="Times New Roman" w:cs="Times New Roman"/>
          <w:color w:val="353535"/>
          <w:kern w:val="0"/>
          <w:lang w:val="ru-RU"/>
          <w14:ligatures w14:val="none"/>
        </w:rPr>
        <w:t xml:space="preserve"> для России. Многие государства (включая США и Китай) </w:t>
      </w:r>
      <w:r w:rsidR="006411DE">
        <w:rPr>
          <w:rFonts w:ascii="Times New Roman" w:eastAsia="Times New Roman" w:hAnsi="Times New Roman" w:cs="Times New Roman"/>
          <w:color w:val="353535"/>
          <w:kern w:val="0"/>
          <w:lang w:val="ru-RU"/>
          <w14:ligatures w14:val="none"/>
        </w:rPr>
        <w:t>обращаются к концепциям «конституционных ценностей», «конституционного порядка</w:t>
      </w:r>
      <w:r w:rsidR="00E359EF" w:rsidRPr="00E359EF">
        <w:rPr>
          <w:rFonts w:ascii="Times New Roman" w:eastAsia="Times New Roman" w:hAnsi="Times New Roman" w:cs="Times New Roman"/>
          <w:color w:val="353535"/>
          <w:kern w:val="0"/>
          <w:lang w:val="ru-RU"/>
          <w14:ligatures w14:val="none"/>
        </w:rPr>
        <w:t xml:space="preserve"> </w:t>
      </w:r>
      <w:r w:rsidR="00E359EF">
        <w:rPr>
          <w:rFonts w:ascii="Times New Roman" w:eastAsia="Times New Roman" w:hAnsi="Times New Roman" w:cs="Times New Roman"/>
          <w:color w:val="353535"/>
          <w:kern w:val="0"/>
          <w:lang w:val="ru-RU"/>
          <w14:ligatures w14:val="none"/>
        </w:rPr>
        <w:t>и добрых нравов</w:t>
      </w:r>
      <w:r w:rsidR="006411DE">
        <w:rPr>
          <w:rFonts w:ascii="Times New Roman" w:eastAsia="Times New Roman" w:hAnsi="Times New Roman" w:cs="Times New Roman"/>
          <w:color w:val="353535"/>
          <w:kern w:val="0"/>
          <w:lang w:val="ru-RU"/>
          <w14:ligatures w14:val="none"/>
        </w:rPr>
        <w:t>»</w:t>
      </w:r>
      <w:r w:rsidR="00F27BEC">
        <w:rPr>
          <w:rFonts w:ascii="Times New Roman" w:eastAsia="Times New Roman" w:hAnsi="Times New Roman" w:cs="Times New Roman"/>
          <w:color w:val="353535"/>
          <w:kern w:val="0"/>
          <w:lang w:val="ru-RU"/>
          <w14:ligatures w14:val="none"/>
        </w:rPr>
        <w:t xml:space="preserve">, «публичных интересов» </w:t>
      </w:r>
      <w:r w:rsidR="00F27BEC" w:rsidRPr="00F27BEC">
        <w:rPr>
          <w:rFonts w:ascii="Times New Roman" w:eastAsia="Times New Roman" w:hAnsi="Times New Roman" w:cs="Times New Roman"/>
          <w:color w:val="353535"/>
          <w:kern w:val="0"/>
          <w:lang w:val="ru-RU"/>
          <w14:ligatures w14:val="none"/>
        </w:rPr>
        <w:t>[</w:t>
      </w:r>
      <w:r w:rsidR="00E42FF4" w:rsidRPr="00E42FF4">
        <w:rPr>
          <w:rFonts w:ascii="Times New Roman" w:eastAsia="Times New Roman" w:hAnsi="Times New Roman" w:cs="Times New Roman"/>
          <w:color w:val="353535"/>
          <w:kern w:val="0"/>
          <w:lang w:val="ru-RU"/>
          <w14:ligatures w14:val="none"/>
        </w:rPr>
        <w:t>4</w:t>
      </w:r>
      <w:r w:rsidR="00F27BEC" w:rsidRPr="00F27BEC">
        <w:rPr>
          <w:rFonts w:ascii="Times New Roman" w:eastAsia="Times New Roman" w:hAnsi="Times New Roman" w:cs="Times New Roman"/>
          <w:color w:val="353535"/>
          <w:kern w:val="0"/>
          <w:lang w:val="ru-RU"/>
          <w14:ligatures w14:val="none"/>
        </w:rPr>
        <w:t>]</w:t>
      </w:r>
      <w:r w:rsidRPr="00220AB5">
        <w:rPr>
          <w:rFonts w:ascii="Times New Roman" w:eastAsia="Times New Roman" w:hAnsi="Times New Roman" w:cs="Times New Roman"/>
          <w:color w:val="353535"/>
          <w:kern w:val="0"/>
          <w:lang w:val="ru-RU"/>
          <w14:ligatures w14:val="none"/>
        </w:rPr>
        <w:t xml:space="preserve">, что вписывается в общий глобальный тренд фрагментации международного права. Перспективы развития правового суверенитета связаны с поиском «интеграционного суверенитета» — такой модели, которая позволила бы сочетать участие в </w:t>
      </w:r>
      <w:r w:rsidR="00E84CC0">
        <w:rPr>
          <w:rFonts w:ascii="Times New Roman" w:eastAsia="Times New Roman" w:hAnsi="Times New Roman" w:cs="Times New Roman"/>
          <w:color w:val="353535"/>
          <w:kern w:val="0"/>
          <w:lang w:val="ru-RU"/>
          <w14:ligatures w14:val="none"/>
        </w:rPr>
        <w:t>международных политико-правовых</w:t>
      </w:r>
      <w:r w:rsidRPr="00220AB5">
        <w:rPr>
          <w:rFonts w:ascii="Times New Roman" w:eastAsia="Times New Roman" w:hAnsi="Times New Roman" w:cs="Times New Roman"/>
          <w:color w:val="353535"/>
          <w:kern w:val="0"/>
          <w:lang w:val="ru-RU"/>
          <w14:ligatures w14:val="none"/>
        </w:rPr>
        <w:t xml:space="preserve"> процессах с сохранением конституционной идентичности</w:t>
      </w:r>
      <w:r>
        <w:rPr>
          <w:rFonts w:ascii="Times New Roman" w:eastAsia="Times New Roman" w:hAnsi="Times New Roman" w:cs="Times New Roman"/>
          <w:color w:val="353535"/>
          <w:kern w:val="0"/>
          <w:lang w:val="ru-RU"/>
          <w14:ligatures w14:val="none"/>
        </w:rPr>
        <w:t>.</w:t>
      </w:r>
    </w:p>
    <w:p w14:paraId="34D34665" w14:textId="16ED538F" w:rsidR="00CA4C91" w:rsidRPr="006411DE" w:rsidRDefault="00CA4C91" w:rsidP="003901A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53535"/>
          <w:kern w:val="0"/>
          <w:lang w:val="ru-RU"/>
          <w14:ligatures w14:val="none"/>
        </w:rPr>
      </w:pPr>
      <w:proofErr w:type="spellStart"/>
      <w:r w:rsidRPr="00A15F4A">
        <w:rPr>
          <w:rFonts w:ascii="Times New Roman" w:eastAsia="Times New Roman" w:hAnsi="Times New Roman" w:cs="Times New Roman"/>
          <w:b/>
          <w:bCs/>
          <w:color w:val="353535"/>
          <w:kern w:val="0"/>
          <w14:ligatures w14:val="none"/>
        </w:rPr>
        <w:t>Литература</w:t>
      </w:r>
      <w:proofErr w:type="spellEnd"/>
    </w:p>
    <w:p w14:paraId="341EB133" w14:textId="01803BB4" w:rsidR="001A69B6" w:rsidRDefault="001A69B6" w:rsidP="001A69B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kern w:val="0"/>
          <w:lang w:val="ru-RU"/>
          <w14:ligatures w14:val="none"/>
        </w:rPr>
      </w:pPr>
      <w:proofErr w:type="spellStart"/>
      <w:r w:rsidRPr="001A69B6">
        <w:rPr>
          <w:rFonts w:ascii="Times New Roman" w:eastAsia="Times New Roman" w:hAnsi="Times New Roman" w:cs="Times New Roman"/>
          <w:color w:val="353535"/>
          <w:kern w:val="0"/>
          <w:lang w:val="ru-RU"/>
          <w14:ligatures w14:val="none"/>
        </w:rPr>
        <w:t>Хабриева</w:t>
      </w:r>
      <w:proofErr w:type="spellEnd"/>
      <w:r w:rsidRPr="001A69B6">
        <w:rPr>
          <w:rFonts w:ascii="Times New Roman" w:eastAsia="Times New Roman" w:hAnsi="Times New Roman" w:cs="Times New Roman"/>
          <w:color w:val="353535"/>
          <w:kern w:val="0"/>
          <w:lang w:val="ru-RU"/>
          <w14:ligatures w14:val="none"/>
        </w:rPr>
        <w:t xml:space="preserve"> Т.Я., </w:t>
      </w:r>
      <w:proofErr w:type="spellStart"/>
      <w:r w:rsidRPr="001A69B6">
        <w:rPr>
          <w:rFonts w:ascii="Times New Roman" w:eastAsia="Times New Roman" w:hAnsi="Times New Roman" w:cs="Times New Roman"/>
          <w:color w:val="353535"/>
          <w:kern w:val="0"/>
          <w:lang w:val="ru-RU"/>
          <w14:ligatures w14:val="none"/>
        </w:rPr>
        <w:t>Клишас</w:t>
      </w:r>
      <w:proofErr w:type="spellEnd"/>
      <w:r w:rsidRPr="001A69B6">
        <w:rPr>
          <w:rFonts w:ascii="Times New Roman" w:eastAsia="Times New Roman" w:hAnsi="Times New Roman" w:cs="Times New Roman"/>
          <w:color w:val="353535"/>
          <w:kern w:val="0"/>
          <w:lang w:val="ru-RU"/>
          <w14:ligatures w14:val="none"/>
        </w:rPr>
        <w:t xml:space="preserve"> А.А. </w:t>
      </w:r>
      <w:proofErr w:type="spellStart"/>
      <w:r w:rsidRPr="001A69B6">
        <w:rPr>
          <w:rFonts w:ascii="Times New Roman" w:eastAsia="Times New Roman" w:hAnsi="Times New Roman" w:cs="Times New Roman"/>
          <w:color w:val="353535"/>
          <w:kern w:val="0"/>
          <w:lang w:val="ru-RU"/>
          <w14:ligatures w14:val="none"/>
        </w:rPr>
        <w:t>Тематическии</w:t>
      </w:r>
      <w:proofErr w:type="spellEnd"/>
      <w:r w:rsidRPr="001A69B6">
        <w:rPr>
          <w:rFonts w:ascii="Times New Roman" w:eastAsia="Times New Roman" w:hAnsi="Times New Roman" w:cs="Times New Roman"/>
          <w:color w:val="353535"/>
          <w:kern w:val="0"/>
          <w:lang w:val="ru-RU"/>
          <w14:ligatures w14:val="none"/>
        </w:rPr>
        <w:t xml:space="preserve">̆ комментарий к Закону </w:t>
      </w:r>
      <w:proofErr w:type="spellStart"/>
      <w:r w:rsidRPr="001A69B6">
        <w:rPr>
          <w:rFonts w:ascii="Times New Roman" w:eastAsia="Times New Roman" w:hAnsi="Times New Roman" w:cs="Times New Roman"/>
          <w:color w:val="353535"/>
          <w:kern w:val="0"/>
          <w:lang w:val="ru-RU"/>
          <w14:ligatures w14:val="none"/>
        </w:rPr>
        <w:t>Российскои</w:t>
      </w:r>
      <w:proofErr w:type="spellEnd"/>
      <w:r w:rsidRPr="001A69B6">
        <w:rPr>
          <w:rFonts w:ascii="Times New Roman" w:eastAsia="Times New Roman" w:hAnsi="Times New Roman" w:cs="Times New Roman"/>
          <w:color w:val="353535"/>
          <w:kern w:val="0"/>
          <w:lang w:val="ru-RU"/>
          <w14:ligatures w14:val="none"/>
        </w:rPr>
        <w:t xml:space="preserve">̆ Федерации о поправке к Конституции </w:t>
      </w:r>
      <w:proofErr w:type="spellStart"/>
      <w:r w:rsidRPr="001A69B6">
        <w:rPr>
          <w:rFonts w:ascii="Times New Roman" w:eastAsia="Times New Roman" w:hAnsi="Times New Roman" w:cs="Times New Roman"/>
          <w:color w:val="353535"/>
          <w:kern w:val="0"/>
          <w:lang w:val="ru-RU"/>
          <w14:ligatures w14:val="none"/>
        </w:rPr>
        <w:t>Российскои</w:t>
      </w:r>
      <w:proofErr w:type="spellEnd"/>
      <w:r w:rsidRPr="001A69B6">
        <w:rPr>
          <w:rFonts w:ascii="Times New Roman" w:eastAsia="Times New Roman" w:hAnsi="Times New Roman" w:cs="Times New Roman"/>
          <w:color w:val="353535"/>
          <w:kern w:val="0"/>
          <w:lang w:val="ru-RU"/>
          <w14:ligatures w14:val="none"/>
        </w:rPr>
        <w:t xml:space="preserve">̆ Федерации от 14 марта 2020 г. N 1-ФКЗ "О совершенствовании регулирования отдельных вопросов организации и функционирования </w:t>
      </w:r>
      <w:proofErr w:type="spellStart"/>
      <w:r w:rsidRPr="001A69B6">
        <w:rPr>
          <w:rFonts w:ascii="Times New Roman" w:eastAsia="Times New Roman" w:hAnsi="Times New Roman" w:cs="Times New Roman"/>
          <w:color w:val="353535"/>
          <w:kern w:val="0"/>
          <w:lang w:val="ru-RU"/>
          <w14:ligatures w14:val="none"/>
        </w:rPr>
        <w:t>публичнои</w:t>
      </w:r>
      <w:proofErr w:type="spellEnd"/>
      <w:r w:rsidRPr="001A69B6">
        <w:rPr>
          <w:rFonts w:ascii="Times New Roman" w:eastAsia="Times New Roman" w:hAnsi="Times New Roman" w:cs="Times New Roman"/>
          <w:color w:val="353535"/>
          <w:kern w:val="0"/>
          <w:lang w:val="ru-RU"/>
          <w14:ligatures w14:val="none"/>
        </w:rPr>
        <w:t>̆ власти М.: "НОРМА", "ИНФРА-М", 2020.</w:t>
      </w:r>
    </w:p>
    <w:p w14:paraId="5C8DC63F" w14:textId="317AE936" w:rsidR="00F27BEC" w:rsidRPr="00F27BEC" w:rsidRDefault="00F27BEC" w:rsidP="001A69B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kern w:val="0"/>
          <w14:ligatures w14:val="none"/>
        </w:rPr>
      </w:pPr>
      <w:r w:rsidRPr="005D5EDB">
        <w:rPr>
          <w:rFonts w:ascii="Times New Roman" w:hAnsi="Times New Roman" w:cs="Times New Roman"/>
          <w:color w:val="000000" w:themeColor="text1"/>
        </w:rPr>
        <w:t>International Covenant on Civil and Political Rights URL: https://www.ohchr.org/en/instruments-mechanisms/instruments/international-covenant-civil-and-political-rights</w:t>
      </w:r>
      <w:r>
        <w:rPr>
          <w:rFonts w:ascii="Times New Roman" w:hAnsi="Times New Roman" w:cs="Times New Roman"/>
          <w:color w:val="000000" w:themeColor="text1"/>
        </w:rPr>
        <w:t>.</w:t>
      </w:r>
    </w:p>
    <w:p w14:paraId="7965366F" w14:textId="040FB229" w:rsidR="00F27BEC" w:rsidRDefault="00C4015D" w:rsidP="001A69B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kern w:val="0"/>
          <w14:ligatures w14:val="none"/>
        </w:rPr>
      </w:pPr>
      <w:r w:rsidRPr="00C4015D">
        <w:rPr>
          <w:rFonts w:ascii="Times New Roman" w:eastAsia="Times New Roman" w:hAnsi="Times New Roman" w:cs="Times New Roman"/>
          <w:color w:val="353535"/>
          <w:kern w:val="0"/>
          <w:lang w:val="ru-RU"/>
          <w14:ligatures w14:val="none"/>
        </w:rPr>
        <w:t xml:space="preserve">Конституция России после реформы 2020 года: проблемный комментарий / Алебастрова И. А., Гриценко Е. В., Евсеев А. П. [и др.] ; отв. ред. </w:t>
      </w:r>
      <w:r w:rsidRPr="00C4015D">
        <w:rPr>
          <w:rFonts w:ascii="Times New Roman" w:eastAsia="Times New Roman" w:hAnsi="Times New Roman" w:cs="Times New Roman"/>
          <w:color w:val="353535"/>
          <w:kern w:val="0"/>
          <w14:ligatures w14:val="none"/>
        </w:rPr>
        <w:t xml:space="preserve">А. Н. </w:t>
      </w:r>
      <w:proofErr w:type="spellStart"/>
      <w:r w:rsidRPr="00C4015D">
        <w:rPr>
          <w:rFonts w:ascii="Times New Roman" w:eastAsia="Times New Roman" w:hAnsi="Times New Roman" w:cs="Times New Roman"/>
          <w:color w:val="353535"/>
          <w:kern w:val="0"/>
          <w14:ligatures w14:val="none"/>
        </w:rPr>
        <w:t>Медушевскии</w:t>
      </w:r>
      <w:proofErr w:type="spellEnd"/>
      <w:r w:rsidRPr="00C4015D">
        <w:rPr>
          <w:rFonts w:ascii="Times New Roman" w:eastAsia="Times New Roman" w:hAnsi="Times New Roman" w:cs="Times New Roman"/>
          <w:color w:val="353535"/>
          <w:kern w:val="0"/>
          <w14:ligatures w14:val="none"/>
        </w:rPr>
        <w:t xml:space="preserve">̆. — </w:t>
      </w:r>
      <w:proofErr w:type="spellStart"/>
      <w:r w:rsidRPr="00C4015D">
        <w:rPr>
          <w:rFonts w:ascii="Times New Roman" w:eastAsia="Times New Roman" w:hAnsi="Times New Roman" w:cs="Times New Roman"/>
          <w:color w:val="353535"/>
          <w:kern w:val="0"/>
          <w14:ligatures w14:val="none"/>
        </w:rPr>
        <w:t>Москва</w:t>
      </w:r>
      <w:proofErr w:type="spellEnd"/>
      <w:r w:rsidRPr="00C4015D">
        <w:rPr>
          <w:rFonts w:ascii="Times New Roman" w:eastAsia="Times New Roman" w:hAnsi="Times New Roman" w:cs="Times New Roman"/>
          <w:color w:val="353535"/>
          <w:kern w:val="0"/>
          <w14:ligatures w14:val="none"/>
        </w:rPr>
        <w:t>: ООО «</w:t>
      </w:r>
      <w:proofErr w:type="spellStart"/>
      <w:r w:rsidRPr="00C4015D">
        <w:rPr>
          <w:rFonts w:ascii="Times New Roman" w:eastAsia="Times New Roman" w:hAnsi="Times New Roman" w:cs="Times New Roman"/>
          <w:color w:val="353535"/>
          <w:kern w:val="0"/>
          <w14:ligatures w14:val="none"/>
        </w:rPr>
        <w:t>Центр</w:t>
      </w:r>
      <w:proofErr w:type="spellEnd"/>
      <w:r w:rsidRPr="00C4015D">
        <w:rPr>
          <w:rFonts w:ascii="Times New Roman" w:eastAsia="Times New Roman" w:hAnsi="Times New Roman" w:cs="Times New Roman"/>
          <w:color w:val="353535"/>
          <w:kern w:val="0"/>
          <w14:ligatures w14:val="none"/>
        </w:rPr>
        <w:t xml:space="preserve"> </w:t>
      </w:r>
      <w:proofErr w:type="spellStart"/>
      <w:r w:rsidRPr="00C4015D">
        <w:rPr>
          <w:rFonts w:ascii="Times New Roman" w:eastAsia="Times New Roman" w:hAnsi="Times New Roman" w:cs="Times New Roman"/>
          <w:color w:val="353535"/>
          <w:kern w:val="0"/>
          <w14:ligatures w14:val="none"/>
        </w:rPr>
        <w:t>конституционных</w:t>
      </w:r>
      <w:proofErr w:type="spellEnd"/>
      <w:r w:rsidRPr="00C4015D">
        <w:rPr>
          <w:rFonts w:ascii="Times New Roman" w:eastAsia="Times New Roman" w:hAnsi="Times New Roman" w:cs="Times New Roman"/>
          <w:color w:val="353535"/>
          <w:kern w:val="0"/>
          <w14:ligatures w14:val="none"/>
        </w:rPr>
        <w:t xml:space="preserve"> </w:t>
      </w:r>
      <w:proofErr w:type="spellStart"/>
      <w:r w:rsidRPr="00C4015D">
        <w:rPr>
          <w:rFonts w:ascii="Times New Roman" w:eastAsia="Times New Roman" w:hAnsi="Times New Roman" w:cs="Times New Roman"/>
          <w:color w:val="353535"/>
          <w:kern w:val="0"/>
          <w14:ligatures w14:val="none"/>
        </w:rPr>
        <w:t>исследовании</w:t>
      </w:r>
      <w:proofErr w:type="spellEnd"/>
      <w:r w:rsidRPr="00C4015D">
        <w:rPr>
          <w:rFonts w:ascii="Times New Roman" w:eastAsia="Times New Roman" w:hAnsi="Times New Roman" w:cs="Times New Roman"/>
          <w:color w:val="353535"/>
          <w:kern w:val="0"/>
          <w14:ligatures w14:val="none"/>
        </w:rPr>
        <w:t>̆», 2025.</w:t>
      </w:r>
    </w:p>
    <w:p w14:paraId="49FFD341" w14:textId="60F6F60D" w:rsidR="00572C28" w:rsidRPr="00C4015D" w:rsidRDefault="00F27BEC" w:rsidP="00C4015D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kern w:val="0"/>
          <w:lang w:val="ru-RU"/>
          <w14:ligatures w14:val="none"/>
        </w:rPr>
      </w:pPr>
      <w:r w:rsidRPr="00F27BEC">
        <w:rPr>
          <w:rFonts w:ascii="Times New Roman" w:eastAsia="Times New Roman" w:hAnsi="Times New Roman" w:cs="Times New Roman"/>
          <w:color w:val="353535"/>
          <w:kern w:val="0"/>
          <w:lang w:val="ru-RU"/>
          <w14:ligatures w14:val="none"/>
        </w:rPr>
        <w:t>Общи</w:t>
      </w:r>
      <w:r>
        <w:rPr>
          <w:rFonts w:ascii="Times New Roman" w:eastAsia="Times New Roman" w:hAnsi="Times New Roman" w:cs="Times New Roman"/>
          <w:color w:val="353535"/>
          <w:kern w:val="0"/>
          <w:lang w:val="ru-RU"/>
          <w14:ligatures w14:val="none"/>
        </w:rPr>
        <w:t>е</w:t>
      </w:r>
      <w:r w:rsidRPr="00F27BEC">
        <w:rPr>
          <w:rFonts w:ascii="Times New Roman" w:eastAsia="Times New Roman" w:hAnsi="Times New Roman" w:cs="Times New Roman"/>
          <w:color w:val="353535"/>
          <w:kern w:val="0"/>
          <w:lang w:val="ru-RU"/>
          <w14:ligatures w14:val="none"/>
        </w:rPr>
        <w:t xml:space="preserve"> положени</w:t>
      </w:r>
      <w:r>
        <w:rPr>
          <w:rFonts w:ascii="Times New Roman" w:eastAsia="Times New Roman" w:hAnsi="Times New Roman" w:cs="Times New Roman"/>
          <w:color w:val="353535"/>
          <w:kern w:val="0"/>
          <w:lang w:val="ru-RU"/>
          <w14:ligatures w14:val="none"/>
        </w:rPr>
        <w:t>я</w:t>
      </w:r>
      <w:r w:rsidRPr="00F27BEC">
        <w:rPr>
          <w:rFonts w:ascii="Times New Roman" w:eastAsia="Times New Roman" w:hAnsi="Times New Roman" w:cs="Times New Roman"/>
          <w:color w:val="353535"/>
          <w:kern w:val="0"/>
          <w:lang w:val="ru-RU"/>
          <w14:ligatures w14:val="none"/>
        </w:rPr>
        <w:t xml:space="preserve"> гражданского права КНР (1986) URL: https://pravo.hse.ru/intprilaw/doc/060601.</w:t>
      </w:r>
    </w:p>
    <w:sectPr w:rsidR="00572C28" w:rsidRPr="00C4015D" w:rsidSect="00A15F4A">
      <w:pgSz w:w="12240" w:h="15840"/>
      <w:pgMar w:top="1134" w:right="1361" w:bottom="1134" w:left="136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0101A"/>
    <w:multiLevelType w:val="hybridMultilevel"/>
    <w:tmpl w:val="D56293F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6305581"/>
    <w:multiLevelType w:val="multilevel"/>
    <w:tmpl w:val="1D5A53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E06DD5"/>
    <w:multiLevelType w:val="multilevel"/>
    <w:tmpl w:val="C1FA2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2E42B9"/>
    <w:multiLevelType w:val="hybridMultilevel"/>
    <w:tmpl w:val="EBC8F3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BBC7975"/>
    <w:multiLevelType w:val="multilevel"/>
    <w:tmpl w:val="7AA47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E85F67"/>
    <w:multiLevelType w:val="hybridMultilevel"/>
    <w:tmpl w:val="5C3AB1A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D57050D"/>
    <w:multiLevelType w:val="multilevel"/>
    <w:tmpl w:val="B4ACA7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4371DE"/>
    <w:multiLevelType w:val="multilevel"/>
    <w:tmpl w:val="1D5A53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28B33E7"/>
    <w:multiLevelType w:val="hybridMultilevel"/>
    <w:tmpl w:val="C4BE5FD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2DA6B1A"/>
    <w:multiLevelType w:val="multilevel"/>
    <w:tmpl w:val="18EEE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F4129D"/>
    <w:multiLevelType w:val="multilevel"/>
    <w:tmpl w:val="81D8D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63418890">
    <w:abstractNumId w:val="2"/>
  </w:num>
  <w:num w:numId="2" w16cid:durableId="1394767464">
    <w:abstractNumId w:val="9"/>
  </w:num>
  <w:num w:numId="3" w16cid:durableId="1960649730">
    <w:abstractNumId w:val="10"/>
  </w:num>
  <w:num w:numId="4" w16cid:durableId="88963319">
    <w:abstractNumId w:val="4"/>
  </w:num>
  <w:num w:numId="5" w16cid:durableId="2018188148">
    <w:abstractNumId w:val="6"/>
  </w:num>
  <w:num w:numId="6" w16cid:durableId="1706102819">
    <w:abstractNumId w:val="7"/>
  </w:num>
  <w:num w:numId="7" w16cid:durableId="1022701851">
    <w:abstractNumId w:val="3"/>
  </w:num>
  <w:num w:numId="8" w16cid:durableId="1927108439">
    <w:abstractNumId w:val="8"/>
  </w:num>
  <w:num w:numId="9" w16cid:durableId="577832403">
    <w:abstractNumId w:val="5"/>
  </w:num>
  <w:num w:numId="10" w16cid:durableId="1779711700">
    <w:abstractNumId w:val="0"/>
  </w:num>
  <w:num w:numId="11" w16cid:durableId="238712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C91"/>
    <w:rsid w:val="00177089"/>
    <w:rsid w:val="001A69B6"/>
    <w:rsid w:val="00220AB5"/>
    <w:rsid w:val="00246C74"/>
    <w:rsid w:val="00363492"/>
    <w:rsid w:val="003901AB"/>
    <w:rsid w:val="003C1F07"/>
    <w:rsid w:val="0055708B"/>
    <w:rsid w:val="00572C28"/>
    <w:rsid w:val="00592798"/>
    <w:rsid w:val="006411DE"/>
    <w:rsid w:val="00736ED7"/>
    <w:rsid w:val="009C011C"/>
    <w:rsid w:val="009F300E"/>
    <w:rsid w:val="00A15F4A"/>
    <w:rsid w:val="00BA4913"/>
    <w:rsid w:val="00C3698D"/>
    <w:rsid w:val="00C4015D"/>
    <w:rsid w:val="00CA4C91"/>
    <w:rsid w:val="00DE5825"/>
    <w:rsid w:val="00E2695B"/>
    <w:rsid w:val="00E359EF"/>
    <w:rsid w:val="00E42FF4"/>
    <w:rsid w:val="00E663F5"/>
    <w:rsid w:val="00E84CC0"/>
    <w:rsid w:val="00F2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C8E7C"/>
  <w15:chartTrackingRefBased/>
  <w15:docId w15:val="{E98C87B6-3B53-6542-BE0E-B45C7F2CC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A4C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4C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4C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C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4C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4C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4C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4C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4C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4C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A4C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A4C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A4C9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A4C9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A4C9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A4C9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A4C9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A4C9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A4C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A4C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4C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A4C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A4C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A4C9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A4C9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A4C9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A4C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A4C9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A4C91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CA4C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ad">
    <w:name w:val="Strong"/>
    <w:basedOn w:val="a0"/>
    <w:uiPriority w:val="22"/>
    <w:qFormat/>
    <w:rsid w:val="00CA4C91"/>
    <w:rPr>
      <w:b/>
      <w:bCs/>
    </w:rPr>
  </w:style>
  <w:style w:type="character" w:customStyle="1" w:styleId="apple-converted-space">
    <w:name w:val="apple-converted-space"/>
    <w:basedOn w:val="a0"/>
    <w:rsid w:val="00CA4C91"/>
  </w:style>
  <w:style w:type="character" w:styleId="ae">
    <w:name w:val="Hyperlink"/>
    <w:basedOn w:val="a0"/>
    <w:uiPriority w:val="99"/>
    <w:unhideWhenUsed/>
    <w:rsid w:val="00CA4C91"/>
    <w:rPr>
      <w:color w:val="0000FF"/>
      <w:u w:val="single"/>
    </w:rPr>
  </w:style>
  <w:style w:type="character" w:styleId="af">
    <w:name w:val="Emphasis"/>
    <w:basedOn w:val="a0"/>
    <w:uiPriority w:val="20"/>
    <w:qFormat/>
    <w:rsid w:val="00CA4C91"/>
    <w:rPr>
      <w:i/>
      <w:iCs/>
    </w:rPr>
  </w:style>
  <w:style w:type="character" w:styleId="af0">
    <w:name w:val="Unresolved Mention"/>
    <w:basedOn w:val="a0"/>
    <w:uiPriority w:val="99"/>
    <w:semiHidden/>
    <w:unhideWhenUsed/>
    <w:rsid w:val="00F27B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479</Words>
  <Characters>2734</Characters>
  <Application>Microsoft Office Word</Application>
  <DocSecurity>0</DocSecurity>
  <Lines>22</Lines>
  <Paragraphs>6</Paragraphs>
  <ScaleCrop>false</ScaleCrop>
  <Company/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Bozdaganyan</dc:creator>
  <cp:keywords/>
  <dc:description/>
  <cp:lastModifiedBy>Полина Косарева</cp:lastModifiedBy>
  <cp:revision>20</cp:revision>
  <dcterms:created xsi:type="dcterms:W3CDTF">2026-03-13T14:44:00Z</dcterms:created>
  <dcterms:modified xsi:type="dcterms:W3CDTF">2026-05-14T17:03:00Z</dcterms:modified>
</cp:coreProperties>
</file>